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5F359" w14:textId="1CE692BE" w:rsidR="0069202D" w:rsidRDefault="0069202D" w:rsidP="009E56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5"/>
          <w:szCs w:val="25"/>
          <w:lang w:val="en-US"/>
        </w:rPr>
      </w:pP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Intolérance</w:t>
      </w:r>
      <w:proofErr w:type="spellEnd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 xml:space="preserve"> au lactose</w:t>
      </w:r>
    </w:p>
    <w:p w14:paraId="4D955C32" w14:textId="77777777" w:rsidR="0069202D" w:rsidRPr="0069202D" w:rsidRDefault="0069202D" w:rsidP="006920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5"/>
          <w:szCs w:val="25"/>
          <w:lang w:val="en-US"/>
        </w:rPr>
      </w:pPr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(HUG 2017)</w:t>
      </w:r>
    </w:p>
    <w:p w14:paraId="75FED336" w14:textId="77777777" w:rsid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</w:p>
    <w:p w14:paraId="4BF9B1C8" w14:textId="77777777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>
        <w:rPr>
          <w:rFonts w:ascii="Arial" w:hAnsi="Arial" w:cs="Arial"/>
          <w:color w:val="1A1A1A"/>
          <w:sz w:val="25"/>
          <w:szCs w:val="25"/>
          <w:lang w:val="en-US"/>
        </w:rPr>
        <w:t xml:space="preserve">Pic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d'activité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de la lactase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à la naissance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mais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présente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déjà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dès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8 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SA de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grossesse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sym w:font="Wingdings" w:char="F0E0"/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risque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théorique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d'hypo-lactasie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du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prématuré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de &lt;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>32 SA</w:t>
      </w:r>
    </w:p>
    <w:p w14:paraId="4526268A" w14:textId="77777777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Intolérance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congénitale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au lactose =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très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rare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sym w:font="Wingdings" w:char="F0E0"/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seulement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40 </w:t>
      </w:r>
      <w:proofErr w:type="spellStart"/>
      <w:proofErr w:type="gram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cas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publiés</w:t>
      </w:r>
      <w:proofErr w:type="spellEnd"/>
      <w:proofErr w:type="gram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dans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le monde!</w:t>
      </w:r>
    </w:p>
    <w:p w14:paraId="63A150A6" w14:textId="77777777" w:rsid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</w:p>
    <w:p w14:paraId="3E9FEC50" w14:textId="77777777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5"/>
          <w:szCs w:val="25"/>
          <w:lang w:val="en-US"/>
        </w:rPr>
      </w:pPr>
      <w:proofErr w:type="spellStart"/>
      <w:r w:rsidRPr="0069202D">
        <w:rPr>
          <w:rFonts w:ascii="Arial" w:hAnsi="Arial" w:cs="Arial"/>
          <w:b/>
          <w:sz w:val="25"/>
          <w:szCs w:val="25"/>
          <w:lang w:val="en-US"/>
        </w:rPr>
        <w:t>Seulement</w:t>
      </w:r>
      <w:proofErr w:type="spellEnd"/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30% des </w:t>
      </w:r>
      <w:proofErr w:type="spellStart"/>
      <w:r w:rsidRPr="0069202D">
        <w:rPr>
          <w:rFonts w:ascii="Arial" w:hAnsi="Arial" w:cs="Arial"/>
          <w:b/>
          <w:sz w:val="25"/>
          <w:szCs w:val="25"/>
          <w:lang w:val="en-US"/>
        </w:rPr>
        <w:t>européens</w:t>
      </w:r>
      <w:proofErr w:type="spellEnd"/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sz w:val="25"/>
          <w:szCs w:val="25"/>
          <w:lang w:val="en-US"/>
        </w:rPr>
        <w:t>gardent</w:t>
      </w:r>
      <w:proofErr w:type="spellEnd"/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sz w:val="25"/>
          <w:szCs w:val="25"/>
          <w:lang w:val="en-US"/>
        </w:rPr>
        <w:t>une</w:t>
      </w:r>
      <w:proofErr w:type="spellEnd"/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sz w:val="25"/>
          <w:szCs w:val="25"/>
          <w:lang w:val="en-US"/>
        </w:rPr>
        <w:t>activité</w:t>
      </w:r>
      <w:proofErr w:type="spellEnd"/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 de lactase à </w:t>
      </w:r>
      <w:proofErr w:type="spellStart"/>
      <w:r w:rsidRPr="0069202D">
        <w:rPr>
          <w:rFonts w:ascii="Arial" w:hAnsi="Arial" w:cs="Arial"/>
          <w:b/>
          <w:sz w:val="25"/>
          <w:szCs w:val="25"/>
          <w:lang w:val="en-US"/>
        </w:rPr>
        <w:t>l'âge</w:t>
      </w:r>
      <w:proofErr w:type="spellEnd"/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sz w:val="25"/>
          <w:szCs w:val="25"/>
          <w:lang w:val="en-US"/>
        </w:rPr>
        <w:t>adulte</w:t>
      </w:r>
      <w:proofErr w:type="spellEnd"/>
      <w:r w:rsidRPr="0069202D">
        <w:rPr>
          <w:rFonts w:ascii="Arial" w:hAnsi="Arial" w:cs="Arial"/>
          <w:b/>
          <w:sz w:val="25"/>
          <w:szCs w:val="25"/>
          <w:lang w:val="en-US"/>
        </w:rPr>
        <w:t xml:space="preserve"> (50% en Suisse)</w:t>
      </w:r>
      <w:r w:rsidRPr="0069202D">
        <w:rPr>
          <w:rFonts w:ascii="Arial" w:hAnsi="Arial" w:cs="Arial"/>
          <w:b/>
          <w:sz w:val="25"/>
          <w:szCs w:val="25"/>
          <w:lang w:val="en-US"/>
        </w:rPr>
        <w:t>.</w:t>
      </w:r>
    </w:p>
    <w:p w14:paraId="18398425" w14:textId="77777777" w:rsidR="0069202D" w:rsidRP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5"/>
          <w:szCs w:val="25"/>
          <w:lang w:val="en-US"/>
        </w:rPr>
      </w:pPr>
    </w:p>
    <w:p w14:paraId="718F3310" w14:textId="77777777" w:rsidR="0069202D" w:rsidRPr="0069202D" w:rsidRDefault="0069202D" w:rsidP="0069202D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5"/>
          <w:szCs w:val="25"/>
          <w:lang w:val="en-US"/>
        </w:rPr>
      </w:pP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Perte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 xml:space="preserve"> de la lactase 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dès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 xml:space="preserve"> 12 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ans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dans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 xml:space="preserve"> 90% des 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cas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 xml:space="preserve"> pour les 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Africains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 xml:space="preserve"> et 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Asiatiques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>!</w:t>
      </w:r>
    </w:p>
    <w:p w14:paraId="28BCDA2B" w14:textId="77777777" w:rsidR="0069202D" w:rsidRDefault="0069202D" w:rsidP="009E5608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color w:val="1A1A1A"/>
          <w:sz w:val="25"/>
          <w:szCs w:val="25"/>
          <w:lang w:val="en-US"/>
        </w:rPr>
      </w:pPr>
      <w:bookmarkStart w:id="0" w:name="_GoBack"/>
      <w:bookmarkEnd w:id="0"/>
    </w:p>
    <w:p w14:paraId="700A7298" w14:textId="77777777" w:rsid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>Déficit</w:t>
      </w:r>
      <w:proofErr w:type="spellEnd"/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>primaire</w:t>
      </w:r>
      <w:proofErr w:type="spellEnd"/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 xml:space="preserve"> de lactase de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>l'adulte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=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Mutation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dans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le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u w:val="single"/>
          <w:lang w:val="en-US"/>
        </w:rPr>
        <w:t>promoteur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du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gène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de la lactase </w:t>
      </w:r>
      <w:r w:rsidRPr="0069202D">
        <w:rPr>
          <w:lang w:val="en-US"/>
        </w:rPr>
        <w:sym w:font="Wingdings" w:char="F0E0"/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P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>hénotype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 xml:space="preserve">"lactase non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persistant</w:t>
      </w:r>
      <w:proofErr w:type="spellEnd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"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avec gradient Nord-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S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>ud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en Europe) </w:t>
      </w:r>
    </w:p>
    <w:p w14:paraId="5BDB1C4A" w14:textId="77777777" w:rsidR="0069202D" w:rsidRPr="0069202D" w:rsidRDefault="0069202D" w:rsidP="006920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Problème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: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lactose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dans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colon=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méthane</w:t>
      </w:r>
      <w:proofErr w:type="spellEnd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 xml:space="preserve"> +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diarrhées</w:t>
      </w:r>
      <w:proofErr w:type="spellEnd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osmotiques</w:t>
      </w:r>
      <w:proofErr w:type="spellEnd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acides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lang w:val="en-US"/>
        </w:rPr>
        <w:sym w:font="Wingdings" w:char="F0E0"/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symptômes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GI (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inconfort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, flatulence,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diarrhles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voir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même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constipation </w:t>
      </w:r>
      <w:r>
        <w:rPr>
          <w:rFonts w:ascii="Arial" w:hAnsi="Arial" w:cs="Arial"/>
          <w:color w:val="1A1A1A"/>
          <w:sz w:val="25"/>
          <w:szCs w:val="25"/>
          <w:lang w:val="en-US"/>
        </w:rPr>
        <w:t>(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secondaire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au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méthane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qui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inhibe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la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motilité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inte</w:t>
      </w:r>
      <w:r>
        <w:rPr>
          <w:rFonts w:ascii="Arial" w:hAnsi="Arial" w:cs="Arial"/>
          <w:color w:val="1A1A1A"/>
          <w:sz w:val="25"/>
          <w:szCs w:val="25"/>
          <w:lang w:val="en-US"/>
        </w:rPr>
        <w:t>stinale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) </w:t>
      </w:r>
      <w:proofErr w:type="gram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et</w:t>
      </w:r>
      <w:proofErr w:type="gram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meme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symptômes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systémiques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(</w:t>
      </w:r>
      <w:r>
        <w:rPr>
          <w:rFonts w:ascii="Arial" w:hAnsi="Arial" w:cs="Arial"/>
          <w:color w:val="1A1A1A"/>
          <w:sz w:val="25"/>
          <w:szCs w:val="25"/>
          <w:lang w:val="en-US"/>
        </w:rPr>
        <w:t>mal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de tête)</w:t>
      </w:r>
      <w:r>
        <w:rPr>
          <w:rFonts w:ascii="Arial" w:hAnsi="Arial" w:cs="Arial"/>
          <w:color w:val="1A1A1A"/>
          <w:sz w:val="25"/>
          <w:szCs w:val="25"/>
          <w:lang w:val="en-US"/>
        </w:rPr>
        <w:t>.</w:t>
      </w:r>
    </w:p>
    <w:p w14:paraId="7FD93273" w14:textId="77777777" w:rsid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</w:pPr>
    </w:p>
    <w:p w14:paraId="4A715160" w14:textId="77777777" w:rsidR="0069202D" w:rsidRP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</w:pPr>
      <w:proofErr w:type="spellStart"/>
      <w:proofErr w:type="gramStart"/>
      <w:r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>Déficit</w:t>
      </w:r>
      <w:proofErr w:type="spellEnd"/>
      <w:r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 xml:space="preserve"> </w:t>
      </w:r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 xml:space="preserve"> </w:t>
      </w: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>secondaire</w:t>
      </w:r>
      <w:proofErr w:type="spellEnd"/>
      <w:proofErr w:type="gramEnd"/>
      <w:r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 xml:space="preserve"> en lactase</w:t>
      </w:r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 xml:space="preserve">: </w:t>
      </w:r>
    </w:p>
    <w:p w14:paraId="784BA36B" w14:textId="77777777" w:rsidR="0069202D" w:rsidRDefault="0069202D" w:rsidP="006920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Cœliaque</w:t>
      </w:r>
      <w:proofErr w:type="spellEnd"/>
    </w:p>
    <w:p w14:paraId="08C92E05" w14:textId="77777777" w:rsidR="0069202D" w:rsidRDefault="0069202D" w:rsidP="006920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IBD</w:t>
      </w:r>
      <w:proofErr w:type="spellEnd"/>
    </w:p>
    <w:p w14:paraId="28F729E5" w14:textId="77777777" w:rsidR="0069202D" w:rsidRDefault="0069202D" w:rsidP="006920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 w:rsidRPr="0069202D">
        <w:rPr>
          <w:rFonts w:ascii="Arial" w:hAnsi="Arial" w:cs="Arial"/>
          <w:color w:val="1A1A1A"/>
          <w:sz w:val="25"/>
          <w:szCs w:val="25"/>
          <w:lang w:val="en-US"/>
        </w:rPr>
        <w:t>I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>nfection</w:t>
      </w:r>
      <w:r>
        <w:rPr>
          <w:rFonts w:ascii="Arial" w:hAnsi="Arial" w:cs="Arial"/>
          <w:color w:val="1A1A1A"/>
          <w:sz w:val="25"/>
          <w:szCs w:val="25"/>
          <w:lang w:val="en-US"/>
        </w:rPr>
        <w:t>s</w:t>
      </w:r>
    </w:p>
    <w:p w14:paraId="3188A6E3" w14:textId="44020780" w:rsidR="0069202D" w:rsidRPr="009E5608" w:rsidRDefault="0069202D" w:rsidP="0069202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>
        <w:rPr>
          <w:rFonts w:ascii="Arial" w:hAnsi="Arial" w:cs="Arial"/>
          <w:color w:val="1A1A1A"/>
          <w:sz w:val="25"/>
          <w:szCs w:val="25"/>
          <w:lang w:val="en-US"/>
        </w:rPr>
        <w:t>M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>alnutrition</w:t>
      </w:r>
    </w:p>
    <w:p w14:paraId="627723AF" w14:textId="77777777" w:rsid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</w:p>
    <w:p w14:paraId="0FA0ECE2" w14:textId="77777777" w:rsidR="0069202D" w:rsidRP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</w:pPr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>Diagnostic</w:t>
      </w:r>
    </w:p>
    <w:p w14:paraId="2BAC5AB1" w14:textId="77777777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 w:rsidRPr="0069202D">
        <w:rPr>
          <w:rFonts w:ascii="Arial" w:hAnsi="Arial" w:cs="Arial"/>
          <w:b/>
          <w:color w:val="008000"/>
          <w:sz w:val="25"/>
          <w:szCs w:val="25"/>
          <w:lang w:val="en-US"/>
        </w:rPr>
        <w:t>GOLD standard</w:t>
      </w:r>
      <w:r w:rsidRPr="0069202D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=Test </w:t>
      </w:r>
      <w:proofErr w:type="spellStart"/>
      <w:r w:rsidRPr="0069202D">
        <w:rPr>
          <w:rFonts w:ascii="Arial" w:hAnsi="Arial" w:cs="Arial"/>
          <w:b/>
          <w:color w:val="008000"/>
          <w:sz w:val="25"/>
          <w:szCs w:val="25"/>
          <w:lang w:val="en-US"/>
        </w:rPr>
        <w:t>d'éviction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>
        <w:rPr>
          <w:rFonts w:ascii="Arial" w:hAnsi="Arial" w:cs="Arial"/>
          <w:color w:val="1A1A1A"/>
          <w:sz w:val="25"/>
          <w:szCs w:val="25"/>
          <w:lang w:val="en-US"/>
        </w:rPr>
        <w:t>pendant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2 </w:t>
      </w:r>
      <w:proofErr w:type="spellStart"/>
      <w:proofErr w:type="gram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semaines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puis</w:t>
      </w:r>
      <w:proofErr w:type="spellEnd"/>
      <w:proofErr w:type="gram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test de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réintroduction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et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surveiller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la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réapparition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des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symptômes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+/- breath test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si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doute</w:t>
      </w:r>
      <w:proofErr w:type="spellEnd"/>
    </w:p>
    <w:p w14:paraId="0E2001CF" w14:textId="77777777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 w:rsidRPr="0069202D">
        <w:rPr>
          <w:rFonts w:ascii="Arial" w:hAnsi="Arial" w:cs="Arial"/>
          <w:b/>
          <w:color w:val="1A1A1A"/>
          <w:sz w:val="25"/>
          <w:szCs w:val="25"/>
          <w:lang w:val="en-US"/>
        </w:rPr>
        <w:t>Breath test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= cave augmentation H2 (après 60 min de &gt; 20= test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positif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)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mais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sans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symptômes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ne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dit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pas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que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votre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patient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est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intolérant</w:t>
      </w:r>
      <w:proofErr w:type="spellEnd"/>
    </w:p>
    <w:p w14:paraId="7CF21CF1" w14:textId="77777777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>
        <w:rPr>
          <w:rFonts w:ascii="Arial" w:hAnsi="Arial" w:cs="Arial"/>
          <w:color w:val="1A1A1A"/>
          <w:sz w:val="25"/>
          <w:szCs w:val="25"/>
          <w:lang w:val="en-US"/>
        </w:rPr>
        <w:t xml:space="preserve">Test </w:t>
      </w:r>
      <w:proofErr w:type="spellStart"/>
      <w:proofErr w:type="gramStart"/>
      <w:r>
        <w:rPr>
          <w:rFonts w:ascii="Arial" w:hAnsi="Arial" w:cs="Arial"/>
          <w:color w:val="1A1A1A"/>
          <w:sz w:val="25"/>
          <w:szCs w:val="25"/>
          <w:lang w:val="en-US"/>
        </w:rPr>
        <w:t>génétique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:</w:t>
      </w:r>
      <w:proofErr w:type="gram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quasi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jamais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utilisé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et </w:t>
      </w:r>
      <w:r w:rsidRPr="0069202D">
        <w:rPr>
          <w:rFonts w:ascii="Arial" w:hAnsi="Arial" w:cs="Arial"/>
          <w:color w:val="FF0000"/>
          <w:sz w:val="25"/>
          <w:szCs w:val="25"/>
          <w:lang w:val="en-US"/>
        </w:rPr>
        <w:t xml:space="preserve">inutile </w:t>
      </w:r>
      <w:proofErr w:type="spellStart"/>
      <w:r w:rsidRPr="0069202D">
        <w:rPr>
          <w:rFonts w:ascii="Arial" w:hAnsi="Arial" w:cs="Arial"/>
          <w:color w:val="FF0000"/>
          <w:sz w:val="25"/>
          <w:szCs w:val="25"/>
          <w:lang w:val="en-US"/>
        </w:rPr>
        <w:t>avant</w:t>
      </w:r>
      <w:proofErr w:type="spellEnd"/>
      <w:r w:rsidRPr="0069202D">
        <w:rPr>
          <w:rFonts w:ascii="Arial" w:hAnsi="Arial" w:cs="Arial"/>
          <w:color w:val="FF0000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FF0000"/>
          <w:sz w:val="25"/>
          <w:szCs w:val="25"/>
          <w:lang w:val="en-US"/>
        </w:rPr>
        <w:t>l'âge</w:t>
      </w:r>
      <w:proofErr w:type="spellEnd"/>
      <w:r w:rsidRPr="0069202D">
        <w:rPr>
          <w:rFonts w:ascii="Arial" w:hAnsi="Arial" w:cs="Arial"/>
          <w:color w:val="FF0000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FF0000"/>
          <w:sz w:val="25"/>
          <w:szCs w:val="25"/>
          <w:lang w:val="en-US"/>
        </w:rPr>
        <w:t>adulte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car 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la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perte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production </w:t>
      </w:r>
      <w:r>
        <w:rPr>
          <w:rFonts w:ascii="Arial" w:hAnsi="Arial" w:cs="Arial"/>
          <w:color w:val="1A1A1A"/>
          <w:sz w:val="25"/>
          <w:szCs w:val="25"/>
          <w:lang w:val="en-US"/>
        </w:rPr>
        <w:t xml:space="preserve">de lactase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apparaît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seulement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dès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 12 ans.</w:t>
      </w:r>
    </w:p>
    <w:p w14:paraId="6F4D32F9" w14:textId="77777777" w:rsid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</w:p>
    <w:p w14:paraId="7FA96A2C" w14:textId="77777777" w:rsidR="0069202D" w:rsidRPr="0069202D" w:rsidRDefault="0069202D" w:rsidP="0069202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</w:pPr>
      <w:proofErr w:type="spellStart"/>
      <w:r w:rsidRPr="0069202D">
        <w:rPr>
          <w:rFonts w:ascii="Arial" w:hAnsi="Arial" w:cs="Arial"/>
          <w:b/>
          <w:color w:val="1A1A1A"/>
          <w:sz w:val="25"/>
          <w:szCs w:val="25"/>
          <w:u w:val="single"/>
          <w:lang w:val="en-US"/>
        </w:rPr>
        <w:t>Traitement</w:t>
      </w:r>
      <w:proofErr w:type="spellEnd"/>
    </w:p>
    <w:p w14:paraId="215B1398" w14:textId="77777777" w:rsidR="008217E3" w:rsidRPr="008217E3" w:rsidRDefault="008217E3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5"/>
          <w:szCs w:val="25"/>
          <w:lang w:val="en-US"/>
        </w:rPr>
      </w:pPr>
      <w:r>
        <w:rPr>
          <w:rFonts w:ascii="Arial" w:hAnsi="Arial" w:cs="Arial"/>
          <w:color w:val="1A1A1A"/>
          <w:sz w:val="25"/>
          <w:szCs w:val="25"/>
          <w:lang w:val="en-US"/>
        </w:rPr>
        <w:t xml:space="preserve">Limiter le lactose: </w:t>
      </w:r>
      <w:proofErr w:type="spellStart"/>
      <w:r w:rsidRPr="008217E3">
        <w:rPr>
          <w:rFonts w:ascii="Arial" w:hAnsi="Arial" w:cs="Arial"/>
          <w:b/>
          <w:color w:val="FF0000"/>
          <w:sz w:val="25"/>
          <w:szCs w:val="25"/>
          <w:lang w:val="en-US"/>
        </w:rPr>
        <w:t>lait</w:t>
      </w:r>
      <w:proofErr w:type="spellEnd"/>
      <w:r w:rsidRPr="008217E3">
        <w:rPr>
          <w:rFonts w:ascii="Arial" w:hAnsi="Arial" w:cs="Arial"/>
          <w:b/>
          <w:color w:val="FF0000"/>
          <w:sz w:val="25"/>
          <w:szCs w:val="25"/>
          <w:lang w:val="en-US"/>
        </w:rPr>
        <w:t>&gt;crème&gt;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fromage</w:t>
      </w:r>
      <w:proofErr w:type="spellEnd"/>
      <w:r>
        <w:rPr>
          <w:rFonts w:ascii="Arial" w:hAnsi="Arial" w:cs="Arial"/>
          <w:b/>
          <w:color w:val="FF0000"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5"/>
          <w:szCs w:val="25"/>
          <w:lang w:val="en-US"/>
        </w:rPr>
        <w:t>frais</w:t>
      </w:r>
      <w:proofErr w:type="spellEnd"/>
    </w:p>
    <w:p w14:paraId="3E0B8091" w14:textId="77777777" w:rsidR="008217E3" w:rsidRDefault="008217E3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>
        <w:rPr>
          <w:rFonts w:ascii="Arial" w:hAnsi="Arial" w:cs="Arial"/>
          <w:color w:val="1A1A1A"/>
          <w:sz w:val="25"/>
          <w:szCs w:val="25"/>
          <w:lang w:val="en-US"/>
        </w:rPr>
        <w:t>Nb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 xml:space="preserve">: </w:t>
      </w:r>
      <w:r w:rsidR="0069202D"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les </w:t>
      </w:r>
      <w:proofErr w:type="spellStart"/>
      <w:r w:rsidR="0069202D"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>yaourts</w:t>
      </w:r>
      <w:proofErr w:type="spellEnd"/>
      <w:r w:rsidR="0069202D"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>ont</w:t>
      </w:r>
      <w:proofErr w:type="spellEnd"/>
      <w:r w:rsidR="0069202D"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 xml:space="preserve"> du lact</w:t>
      </w:r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 xml:space="preserve">ose </w:t>
      </w:r>
      <w:proofErr w:type="spellStart"/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>mais</w:t>
      </w:r>
      <w:proofErr w:type="spellEnd"/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 xml:space="preserve"> </w:t>
      </w:r>
      <w:proofErr w:type="spellStart"/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>pré-digéré</w:t>
      </w:r>
      <w:proofErr w:type="spellEnd"/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 xml:space="preserve"> </w:t>
      </w:r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sym w:font="Wingdings" w:char="F0E0"/>
      </w:r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 xml:space="preserve"> </w:t>
      </w:r>
      <w:proofErr w:type="spellStart"/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>mieu</w:t>
      </w:r>
      <w:proofErr w:type="spellEnd"/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 xml:space="preserve"> </w:t>
      </w:r>
      <w:proofErr w:type="spellStart"/>
      <w:r w:rsidRPr="008217E3">
        <w:rPr>
          <w:rFonts w:ascii="Arial" w:hAnsi="Arial" w:cs="Arial"/>
          <w:b/>
          <w:color w:val="E36C0A" w:themeColor="accent6" w:themeShade="BF"/>
          <w:sz w:val="25"/>
          <w:szCs w:val="25"/>
          <w:lang w:val="en-US"/>
        </w:rPr>
        <w:t>toléré</w:t>
      </w:r>
      <w:proofErr w:type="spellEnd"/>
    </w:p>
    <w:p w14:paraId="5A50060D" w14:textId="77777777" w:rsidR="008217E3" w:rsidRDefault="008217E3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L</w:t>
      </w:r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es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fromages</w:t>
      </w:r>
      <w:proofErr w:type="spell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durs</w:t>
      </w:r>
      <w:proofErr w:type="spell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proofErr w:type="gram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et</w:t>
      </w:r>
      <w:proofErr w:type="gram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le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beurre</w:t>
      </w:r>
      <w:proofErr w:type="spell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n'en</w:t>
      </w:r>
      <w:proofErr w:type="spell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ont</w:t>
      </w:r>
      <w:proofErr w:type="spell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que</w:t>
      </w:r>
      <w:proofErr w:type="spell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très</w:t>
      </w:r>
      <w:proofErr w:type="spellEnd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color w:val="008000"/>
          <w:sz w:val="25"/>
          <w:szCs w:val="25"/>
          <w:lang w:val="en-US"/>
        </w:rPr>
        <w:t>peu</w:t>
      </w:r>
      <w:proofErr w:type="spellEnd"/>
      <w:r>
        <w:rPr>
          <w:rFonts w:ascii="Arial" w:hAnsi="Arial" w:cs="Arial"/>
          <w:b/>
          <w:color w:val="008000"/>
          <w:sz w:val="25"/>
          <w:szCs w:val="25"/>
          <w:lang w:val="en-US"/>
        </w:rPr>
        <w:t>.</w:t>
      </w:r>
      <w:r w:rsidR="0069202D"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</w:p>
    <w:p w14:paraId="4B051696" w14:textId="77777777" w:rsidR="008217E3" w:rsidRPr="008217E3" w:rsidRDefault="008217E3" w:rsidP="008217E3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r w:rsidRPr="008217E3">
        <w:rPr>
          <w:rFonts w:ascii="Arial" w:hAnsi="Arial" w:cs="Arial"/>
          <w:b/>
          <w:sz w:val="25"/>
          <w:szCs w:val="25"/>
          <w:lang w:val="en-US"/>
        </w:rPr>
        <w:t xml:space="preserve">Le tout </w:t>
      </w:r>
      <w:proofErr w:type="spellStart"/>
      <w:proofErr w:type="gramStart"/>
      <w:r w:rsidRPr="008217E3">
        <w:rPr>
          <w:rFonts w:ascii="Arial" w:hAnsi="Arial" w:cs="Arial"/>
          <w:b/>
          <w:sz w:val="25"/>
          <w:szCs w:val="25"/>
          <w:lang w:val="en-US"/>
        </w:rPr>
        <w:t>est</w:t>
      </w:r>
      <w:proofErr w:type="spellEnd"/>
      <w:proofErr w:type="gramEnd"/>
      <w:r w:rsidRPr="008217E3">
        <w:rPr>
          <w:rFonts w:ascii="Arial" w:hAnsi="Arial" w:cs="Arial"/>
          <w:b/>
          <w:sz w:val="25"/>
          <w:szCs w:val="25"/>
          <w:lang w:val="en-US"/>
        </w:rPr>
        <w:t xml:space="preserve"> de </w:t>
      </w:r>
      <w:proofErr w:type="spellStart"/>
      <w:r w:rsidRPr="008217E3">
        <w:rPr>
          <w:rFonts w:ascii="Arial" w:hAnsi="Arial" w:cs="Arial"/>
          <w:b/>
          <w:sz w:val="25"/>
          <w:szCs w:val="25"/>
          <w:lang w:val="en-US"/>
        </w:rPr>
        <w:t>trouver</w:t>
      </w:r>
      <w:proofErr w:type="spellEnd"/>
      <w:r w:rsidRPr="008217E3">
        <w:rPr>
          <w:rFonts w:ascii="Arial" w:hAnsi="Arial" w:cs="Arial"/>
          <w:b/>
          <w:sz w:val="25"/>
          <w:szCs w:val="25"/>
          <w:lang w:val="en-US"/>
        </w:rPr>
        <w:t xml:space="preserve"> </w:t>
      </w:r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le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seuil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de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tolérance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et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si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possible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associer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avec aliments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gras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ou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hyper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osmolaire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qui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ralentissent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le transit </w:t>
      </w:r>
      <w:r w:rsidRPr="008217E3">
        <w:rPr>
          <w:rFonts w:ascii="Arial" w:hAnsi="Arial" w:cs="Arial"/>
          <w:b/>
          <w:sz w:val="25"/>
          <w:szCs w:val="25"/>
          <w:lang w:val="en-US"/>
        </w:rPr>
        <w:t xml:space="preserve">GI </w:t>
      </w:r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et </w:t>
      </w:r>
      <w:proofErr w:type="spellStart"/>
      <w:r w:rsidR="0069202D" w:rsidRPr="008217E3">
        <w:rPr>
          <w:rFonts w:ascii="Arial" w:hAnsi="Arial" w:cs="Arial"/>
          <w:b/>
          <w:sz w:val="25"/>
          <w:szCs w:val="25"/>
          <w:lang w:val="en-US"/>
        </w:rPr>
        <w:t>améliorent</w:t>
      </w:r>
      <w:proofErr w:type="spellEnd"/>
      <w:r w:rsidR="0069202D" w:rsidRPr="008217E3">
        <w:rPr>
          <w:rFonts w:ascii="Arial" w:hAnsi="Arial" w:cs="Arial"/>
          <w:b/>
          <w:sz w:val="25"/>
          <w:szCs w:val="25"/>
          <w:lang w:val="en-US"/>
        </w:rPr>
        <w:t xml:space="preserve"> la </w:t>
      </w:r>
      <w:r w:rsidRPr="008217E3">
        <w:rPr>
          <w:rFonts w:ascii="Arial" w:hAnsi="Arial" w:cs="Arial"/>
          <w:b/>
          <w:sz w:val="25"/>
          <w:szCs w:val="25"/>
          <w:lang w:val="en-US"/>
        </w:rPr>
        <w:t xml:space="preserve">tolerance au lactose qui a le temps d’être </w:t>
      </w:r>
      <w:proofErr w:type="spellStart"/>
      <w:r w:rsidRPr="008217E3">
        <w:rPr>
          <w:rFonts w:ascii="Arial" w:hAnsi="Arial" w:cs="Arial"/>
          <w:b/>
          <w:sz w:val="25"/>
          <w:szCs w:val="25"/>
          <w:lang w:val="en-US"/>
        </w:rPr>
        <w:t>digéré</w:t>
      </w:r>
      <w:proofErr w:type="spellEnd"/>
      <w:r>
        <w:rPr>
          <w:rFonts w:ascii="Arial" w:hAnsi="Arial" w:cs="Arial"/>
          <w:color w:val="1A1A1A"/>
          <w:sz w:val="25"/>
          <w:szCs w:val="25"/>
          <w:lang w:val="en-US"/>
        </w:rPr>
        <w:t>.</w:t>
      </w:r>
    </w:p>
    <w:p w14:paraId="1D40479E" w14:textId="77777777" w:rsidR="008217E3" w:rsidRPr="008217E3" w:rsidRDefault="008217E3" w:rsidP="008217E3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</w:p>
    <w:p w14:paraId="46084B0B" w14:textId="77777777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Penser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à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compléter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en </w:t>
      </w:r>
      <w:r w:rsidRPr="008217E3">
        <w:rPr>
          <w:rFonts w:ascii="Arial" w:hAnsi="Arial" w:cs="Arial"/>
          <w:b/>
          <w:color w:val="1A1A1A"/>
          <w:sz w:val="25"/>
          <w:szCs w:val="25"/>
          <w:lang w:val="en-US"/>
        </w:rPr>
        <w:t xml:space="preserve">calcium </w:t>
      </w:r>
      <w:proofErr w:type="spellStart"/>
      <w:r w:rsidRPr="008217E3">
        <w:rPr>
          <w:rFonts w:ascii="Arial" w:hAnsi="Arial" w:cs="Arial"/>
          <w:b/>
          <w:color w:val="1A1A1A"/>
          <w:sz w:val="25"/>
          <w:szCs w:val="25"/>
          <w:lang w:val="en-US"/>
        </w:rPr>
        <w:t>vit</w:t>
      </w:r>
      <w:r w:rsidR="008217E3" w:rsidRPr="008217E3">
        <w:rPr>
          <w:rFonts w:ascii="Arial" w:hAnsi="Arial" w:cs="Arial"/>
          <w:b/>
          <w:color w:val="1A1A1A"/>
          <w:sz w:val="25"/>
          <w:szCs w:val="25"/>
          <w:lang w:val="en-US"/>
        </w:rPr>
        <w:t>amine</w:t>
      </w:r>
      <w:proofErr w:type="spellEnd"/>
      <w:r w:rsidRPr="008217E3">
        <w:rPr>
          <w:rFonts w:ascii="Arial" w:hAnsi="Arial" w:cs="Arial"/>
          <w:b/>
          <w:color w:val="1A1A1A"/>
          <w:sz w:val="25"/>
          <w:szCs w:val="25"/>
          <w:lang w:val="en-US"/>
        </w:rPr>
        <w:t xml:space="preserve"> D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si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régime</w:t>
      </w:r>
      <w:r w:rsidR="008217E3">
        <w:rPr>
          <w:rFonts w:ascii="Arial" w:hAnsi="Arial" w:cs="Arial"/>
          <w:color w:val="1A1A1A"/>
          <w:sz w:val="25"/>
          <w:szCs w:val="25"/>
          <w:lang w:val="en-US"/>
        </w:rPr>
        <w:t xml:space="preserve"> sans lactose</w:t>
      </w:r>
    </w:p>
    <w:p w14:paraId="4733CC3F" w14:textId="517F4CA8" w:rsidR="0069202D" w:rsidRPr="0069202D" w:rsidRDefault="0069202D" w:rsidP="006920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  <w:lang w:val="en-US"/>
        </w:rPr>
      </w:pP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Utilisé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des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pré</w:t>
      </w:r>
      <w:r w:rsidR="009E5608">
        <w:rPr>
          <w:rFonts w:ascii="Arial" w:hAnsi="Arial" w:cs="Arial"/>
          <w:color w:val="1A1A1A"/>
          <w:sz w:val="25"/>
          <w:szCs w:val="25"/>
          <w:lang w:val="en-US"/>
        </w:rPr>
        <w:t>-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>biotiques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(GOS)</w:t>
      </w:r>
      <w:r w:rsidR="009E5608">
        <w:rPr>
          <w:rFonts w:ascii="Arial" w:hAnsi="Arial" w:cs="Arial"/>
          <w:color w:val="1A1A1A"/>
          <w:sz w:val="25"/>
          <w:szCs w:val="25"/>
          <w:lang w:val="en-US"/>
        </w:rPr>
        <w:t>?</w:t>
      </w:r>
      <w:r w:rsidR="008217E3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r w:rsidR="008217E3" w:rsidRPr="008217E3">
        <w:rPr>
          <w:rFonts w:ascii="Arial" w:hAnsi="Arial" w:cs="Arial"/>
          <w:color w:val="1A1A1A"/>
          <w:sz w:val="25"/>
          <w:szCs w:val="25"/>
          <w:lang w:val="en-US"/>
        </w:rPr>
        <w:sym w:font="Wingdings" w:char="F0E0"/>
      </w:r>
      <w:r w:rsidR="009E5608">
        <w:rPr>
          <w:rFonts w:ascii="Arial" w:hAnsi="Arial" w:cs="Arial"/>
          <w:color w:val="1A1A1A"/>
          <w:sz w:val="25"/>
          <w:szCs w:val="25"/>
          <w:lang w:val="en-US"/>
        </w:rPr>
        <w:t xml:space="preserve"> </w:t>
      </w:r>
      <w:proofErr w:type="spellStart"/>
      <w:r w:rsidR="009E5608">
        <w:rPr>
          <w:rFonts w:ascii="Arial" w:hAnsi="Arial" w:cs="Arial"/>
          <w:color w:val="1A1A1A"/>
          <w:sz w:val="25"/>
          <w:szCs w:val="25"/>
          <w:lang w:val="en-US"/>
        </w:rPr>
        <w:t>F</w:t>
      </w:r>
      <w:r w:rsidRPr="0069202D">
        <w:rPr>
          <w:rFonts w:ascii="Arial" w:hAnsi="Arial" w:cs="Arial"/>
          <w:color w:val="1A1A1A"/>
          <w:sz w:val="25"/>
          <w:szCs w:val="25"/>
          <w:lang w:val="en-US"/>
        </w:rPr>
        <w:t>avorisent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la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croissance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de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bactéries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qui </w:t>
      </w:r>
      <w:proofErr w:type="spellStart"/>
      <w:r w:rsidRPr="0069202D">
        <w:rPr>
          <w:rFonts w:ascii="Arial" w:hAnsi="Arial" w:cs="Arial"/>
          <w:color w:val="1A1A1A"/>
          <w:sz w:val="25"/>
          <w:szCs w:val="25"/>
          <w:lang w:val="en-US"/>
        </w:rPr>
        <w:t>dégradent</w:t>
      </w:r>
      <w:proofErr w:type="spellEnd"/>
      <w:r w:rsidRPr="0069202D">
        <w:rPr>
          <w:rFonts w:ascii="Arial" w:hAnsi="Arial" w:cs="Arial"/>
          <w:color w:val="1A1A1A"/>
          <w:sz w:val="25"/>
          <w:szCs w:val="25"/>
          <w:lang w:val="en-US"/>
        </w:rPr>
        <w:t xml:space="preserve"> le lactose.</w:t>
      </w:r>
    </w:p>
    <w:p w14:paraId="292F7244" w14:textId="77777777" w:rsidR="0018505F" w:rsidRDefault="0018505F"/>
    <w:sectPr w:rsidR="0018505F" w:rsidSect="009E5608">
      <w:pgSz w:w="12240" w:h="15840"/>
      <w:pgMar w:top="426" w:right="1041" w:bottom="70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2A9"/>
    <w:multiLevelType w:val="hybridMultilevel"/>
    <w:tmpl w:val="8400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E1EAD"/>
    <w:multiLevelType w:val="hybridMultilevel"/>
    <w:tmpl w:val="F2B4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06E1A"/>
    <w:multiLevelType w:val="hybridMultilevel"/>
    <w:tmpl w:val="651A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A6EA6"/>
    <w:multiLevelType w:val="hybridMultilevel"/>
    <w:tmpl w:val="2852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B2D62"/>
    <w:multiLevelType w:val="hybridMultilevel"/>
    <w:tmpl w:val="63BC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2D"/>
    <w:rsid w:val="0018505F"/>
    <w:rsid w:val="0069202D"/>
    <w:rsid w:val="008217E3"/>
    <w:rsid w:val="009E5608"/>
    <w:rsid w:val="00C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053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1614</Characters>
  <Application>Microsoft Macintosh Word</Application>
  <DocSecurity>0</DocSecurity>
  <Lines>13</Lines>
  <Paragraphs>3</Paragraphs>
  <ScaleCrop>false</ScaleCrop>
  <Company>-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3</cp:revision>
  <dcterms:created xsi:type="dcterms:W3CDTF">2017-03-19T18:34:00Z</dcterms:created>
  <dcterms:modified xsi:type="dcterms:W3CDTF">2017-03-19T18:47:00Z</dcterms:modified>
</cp:coreProperties>
</file>