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918B6" w14:textId="77777777" w:rsidR="0018505F" w:rsidRPr="00466E74" w:rsidRDefault="00CD4B13" w:rsidP="00CD4B13">
      <w:pPr>
        <w:jc w:val="center"/>
        <w:rPr>
          <w:b/>
          <w:lang w:val="fr-FR"/>
        </w:rPr>
      </w:pPr>
      <w:r w:rsidRPr="00466E74">
        <w:rPr>
          <w:b/>
          <w:lang w:val="fr-FR"/>
        </w:rPr>
        <w:t>MENSTRUATION ET PERTE DE SANG ET FER</w:t>
      </w:r>
    </w:p>
    <w:p w14:paraId="35D5C287" w14:textId="77777777" w:rsidR="00CD4B13" w:rsidRPr="00466E74" w:rsidRDefault="00CD4B13" w:rsidP="00CD4B13">
      <w:pPr>
        <w:jc w:val="center"/>
        <w:rPr>
          <w:i/>
          <w:lang w:val="fr-FR"/>
        </w:rPr>
      </w:pPr>
      <w:r w:rsidRPr="00466E74">
        <w:rPr>
          <w:i/>
          <w:lang w:val="fr-FR"/>
        </w:rPr>
        <w:t>(</w:t>
      </w:r>
      <w:proofErr w:type="spellStart"/>
      <w:r w:rsidRPr="00466E74">
        <w:rPr>
          <w:i/>
          <w:lang w:val="fr-FR"/>
        </w:rPr>
        <w:t>Iron</w:t>
      </w:r>
      <w:proofErr w:type="spellEnd"/>
      <w:r w:rsidRPr="00466E74">
        <w:rPr>
          <w:i/>
          <w:lang w:val="fr-FR"/>
        </w:rPr>
        <w:t xml:space="preserve"> </w:t>
      </w:r>
      <w:proofErr w:type="spellStart"/>
      <w:r w:rsidRPr="00466E74">
        <w:rPr>
          <w:i/>
          <w:lang w:val="fr-FR"/>
        </w:rPr>
        <w:t>Accademy</w:t>
      </w:r>
      <w:proofErr w:type="spellEnd"/>
      <w:r w:rsidRPr="00466E74">
        <w:rPr>
          <w:i/>
          <w:lang w:val="fr-FR"/>
        </w:rPr>
        <w:t xml:space="preserve"> 2018)</w:t>
      </w:r>
    </w:p>
    <w:p w14:paraId="649488A9" w14:textId="77777777" w:rsidR="00CD4B13" w:rsidRPr="00466E74" w:rsidRDefault="00CD4B13">
      <w:pPr>
        <w:rPr>
          <w:lang w:val="fr-FR"/>
        </w:rPr>
      </w:pPr>
    </w:p>
    <w:p w14:paraId="314BB082" w14:textId="1633B88C" w:rsidR="00CD4B13" w:rsidRPr="00466E74" w:rsidRDefault="00CD4B13" w:rsidP="00CD4B13">
      <w:pPr>
        <w:pStyle w:val="ListParagraph"/>
        <w:numPr>
          <w:ilvl w:val="0"/>
          <w:numId w:val="1"/>
        </w:numPr>
        <w:rPr>
          <w:lang w:val="fr-FR"/>
        </w:rPr>
      </w:pPr>
      <w:r w:rsidRPr="00466E74">
        <w:rPr>
          <w:lang w:val="fr-FR"/>
        </w:rPr>
        <w:t>Perte normal</w:t>
      </w:r>
      <w:r w:rsidR="00F11338">
        <w:rPr>
          <w:lang w:val="fr-FR"/>
        </w:rPr>
        <w:t>e</w:t>
      </w:r>
      <w:r w:rsidRPr="00466E74">
        <w:rPr>
          <w:lang w:val="fr-FR"/>
        </w:rPr>
        <w:t xml:space="preserve"> de sang:</w:t>
      </w:r>
    </w:p>
    <w:p w14:paraId="3FBF4165" w14:textId="77777777" w:rsidR="00CD4B13" w:rsidRPr="00466E74" w:rsidRDefault="00CD4B13" w:rsidP="00CD4B13">
      <w:pPr>
        <w:pStyle w:val="ListParagraph"/>
        <w:numPr>
          <w:ilvl w:val="1"/>
          <w:numId w:val="1"/>
        </w:numPr>
        <w:rPr>
          <w:lang w:val="fr-FR"/>
        </w:rPr>
      </w:pPr>
      <w:r w:rsidRPr="00466E74">
        <w:rPr>
          <w:lang w:val="fr-FR"/>
        </w:rPr>
        <w:t xml:space="preserve">Max. </w:t>
      </w:r>
      <w:r w:rsidRPr="00466E74">
        <w:rPr>
          <w:b/>
          <w:lang w:val="fr-FR"/>
        </w:rPr>
        <w:t xml:space="preserve">80 ml </w:t>
      </w:r>
      <w:r w:rsidRPr="00466E74">
        <w:rPr>
          <w:lang w:val="fr-FR"/>
        </w:rPr>
        <w:t xml:space="preserve">de sang/cycle </w:t>
      </w:r>
    </w:p>
    <w:p w14:paraId="273C9530" w14:textId="77777777" w:rsidR="00CD4B13" w:rsidRDefault="00CD4B13" w:rsidP="00CD4B13">
      <w:pPr>
        <w:pStyle w:val="ListParagraph"/>
        <w:numPr>
          <w:ilvl w:val="1"/>
          <w:numId w:val="1"/>
        </w:numPr>
        <w:rPr>
          <w:lang w:val="fr-FR"/>
        </w:rPr>
      </w:pPr>
      <w:r w:rsidRPr="00466E74">
        <w:rPr>
          <w:lang w:val="fr-FR"/>
        </w:rPr>
        <w:t xml:space="preserve">1 ml de sang = 0,5 mg de fer </w:t>
      </w:r>
      <w:r w:rsidRPr="00466E74">
        <w:rPr>
          <w:lang w:val="fr-FR"/>
        </w:rPr>
        <w:sym w:font="Wingdings" w:char="F0E0"/>
      </w:r>
      <w:r w:rsidRPr="00466E74">
        <w:rPr>
          <w:lang w:val="fr-FR"/>
        </w:rPr>
        <w:t xml:space="preserve"> cela correspond à une perte de fer de </w:t>
      </w:r>
      <w:r w:rsidRPr="00466E74">
        <w:rPr>
          <w:b/>
          <w:lang w:val="fr-FR"/>
        </w:rPr>
        <w:t>40 mg/cycle</w:t>
      </w:r>
      <w:r w:rsidRPr="00466E74">
        <w:rPr>
          <w:lang w:val="fr-FR"/>
        </w:rPr>
        <w:t xml:space="preserve"> </w:t>
      </w:r>
    </w:p>
    <w:p w14:paraId="666E94D3" w14:textId="77777777" w:rsidR="00401B95" w:rsidRPr="00466E74" w:rsidRDefault="00401B95" w:rsidP="00401B95">
      <w:pPr>
        <w:pStyle w:val="ListParagraph"/>
        <w:ind w:left="1582"/>
        <w:rPr>
          <w:lang w:val="fr-FR"/>
        </w:rPr>
      </w:pPr>
    </w:p>
    <w:p w14:paraId="5A340F94" w14:textId="77777777" w:rsidR="00CD4B13" w:rsidRDefault="00CD4B13" w:rsidP="00CD4B13">
      <w:pPr>
        <w:pStyle w:val="ListParagraph"/>
        <w:numPr>
          <w:ilvl w:val="0"/>
          <w:numId w:val="1"/>
        </w:numPr>
        <w:rPr>
          <w:lang w:val="fr-FR"/>
        </w:rPr>
      </w:pPr>
      <w:r w:rsidRPr="00466E74">
        <w:rPr>
          <w:lang w:val="fr-FR"/>
        </w:rPr>
        <w:t>Rappel: 1</w:t>
      </w:r>
      <w:r w:rsidRPr="00466E74">
        <w:rPr>
          <w:vertAlign w:val="superscript"/>
          <w:lang w:val="fr-FR"/>
        </w:rPr>
        <w:t>er</w:t>
      </w:r>
      <w:r w:rsidRPr="00466E74">
        <w:rPr>
          <w:lang w:val="fr-FR"/>
        </w:rPr>
        <w:t xml:space="preserve"> jour des règle = 1</w:t>
      </w:r>
      <w:r w:rsidRPr="00466E74">
        <w:rPr>
          <w:vertAlign w:val="superscript"/>
          <w:lang w:val="fr-FR"/>
        </w:rPr>
        <w:t>er</w:t>
      </w:r>
      <w:r w:rsidRPr="00466E74">
        <w:rPr>
          <w:lang w:val="fr-FR"/>
        </w:rPr>
        <w:t xml:space="preserve"> jour du cycle</w:t>
      </w:r>
    </w:p>
    <w:p w14:paraId="52F39A2D" w14:textId="77777777" w:rsidR="00401B95" w:rsidRPr="00466E74" w:rsidRDefault="00401B95" w:rsidP="00401B95">
      <w:pPr>
        <w:pStyle w:val="ListParagraph"/>
        <w:ind w:left="862"/>
        <w:rPr>
          <w:lang w:val="fr-FR"/>
        </w:rPr>
      </w:pPr>
    </w:p>
    <w:p w14:paraId="1A468300" w14:textId="4BBA6102" w:rsidR="00CD4B13" w:rsidRPr="00466E74" w:rsidRDefault="00CD4B13" w:rsidP="00CD4B13">
      <w:pPr>
        <w:pStyle w:val="ListParagraph"/>
        <w:numPr>
          <w:ilvl w:val="0"/>
          <w:numId w:val="1"/>
        </w:numPr>
        <w:rPr>
          <w:lang w:val="fr-FR"/>
        </w:rPr>
      </w:pPr>
      <w:r w:rsidRPr="00466E74">
        <w:rPr>
          <w:lang w:val="fr-FR"/>
        </w:rPr>
        <w:t>Règles anormales si</w:t>
      </w:r>
      <w:r w:rsidR="00401B95">
        <w:rPr>
          <w:lang w:val="fr-FR"/>
        </w:rPr>
        <w:t xml:space="preserve"> (utiliser les calendriers spécifiques pou</w:t>
      </w:r>
      <w:bookmarkStart w:id="0" w:name="_GoBack"/>
      <w:bookmarkEnd w:id="0"/>
      <w:r w:rsidR="00401B95">
        <w:rPr>
          <w:lang w:val="fr-FR"/>
        </w:rPr>
        <w:t>r cela)</w:t>
      </w:r>
      <w:r w:rsidRPr="00466E74">
        <w:rPr>
          <w:lang w:val="fr-FR"/>
        </w:rPr>
        <w:t>:</w:t>
      </w:r>
    </w:p>
    <w:p w14:paraId="1E1C4F80" w14:textId="77777777" w:rsidR="00CD4B13" w:rsidRPr="00466E74" w:rsidRDefault="00CD4B13" w:rsidP="00CD4B13">
      <w:pPr>
        <w:pStyle w:val="ListParagraph"/>
        <w:numPr>
          <w:ilvl w:val="1"/>
          <w:numId w:val="1"/>
        </w:numPr>
        <w:rPr>
          <w:lang w:val="fr-FR"/>
        </w:rPr>
      </w:pPr>
      <w:r w:rsidRPr="00466E74">
        <w:rPr>
          <w:lang w:val="fr-FR"/>
        </w:rPr>
        <w:t>Durent plus de 8 jours</w:t>
      </w:r>
    </w:p>
    <w:p w14:paraId="3F229354" w14:textId="07E6B636" w:rsidR="00CD4B13" w:rsidRDefault="00CD4B13" w:rsidP="00CD4B13">
      <w:pPr>
        <w:pStyle w:val="ListParagraph"/>
        <w:numPr>
          <w:ilvl w:val="1"/>
          <w:numId w:val="1"/>
        </w:numPr>
        <w:rPr>
          <w:lang w:val="fr-FR"/>
        </w:rPr>
      </w:pPr>
      <w:r w:rsidRPr="00466E74">
        <w:rPr>
          <w:lang w:val="fr-FR"/>
        </w:rPr>
        <w:t>Perte de &gt; 80 ml de sang</w:t>
      </w:r>
      <w:r w:rsidR="003C777C">
        <w:rPr>
          <w:lang w:val="fr-FR"/>
        </w:rPr>
        <w:t xml:space="preserve"> </w:t>
      </w:r>
      <w:r w:rsidR="003C777C" w:rsidRPr="003C777C">
        <w:rPr>
          <w:lang w:val="fr-FR"/>
        </w:rPr>
        <w:sym w:font="Wingdings" w:char="F0E0"/>
      </w:r>
      <w:r w:rsidR="003C777C">
        <w:rPr>
          <w:lang w:val="fr-FR"/>
        </w:rPr>
        <w:t xml:space="preserve"> signes d’appels</w:t>
      </w:r>
    </w:p>
    <w:p w14:paraId="6AF11871" w14:textId="2FF74DD7" w:rsidR="003C777C" w:rsidRDefault="003C777C" w:rsidP="003C777C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Changement des protections &gt;3h ou nécessaire de nuit</w:t>
      </w:r>
    </w:p>
    <w:p w14:paraId="3D72058D" w14:textId="3926A3E2" w:rsidR="003C777C" w:rsidRDefault="003C777C" w:rsidP="003C777C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Présence de caillots de &gt; 1 cm</w:t>
      </w:r>
    </w:p>
    <w:p w14:paraId="1A69E9C6" w14:textId="6F00C782" w:rsidR="003C777C" w:rsidRPr="00466E74" w:rsidRDefault="003C777C" w:rsidP="003C777C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&gt; 21 tampons/cycle</w:t>
      </w:r>
    </w:p>
    <w:p w14:paraId="1B24B99A" w14:textId="5159F76A" w:rsidR="003C777C" w:rsidRPr="00401B95" w:rsidRDefault="00CD4B13" w:rsidP="00401B95">
      <w:pPr>
        <w:pStyle w:val="ListParagraph"/>
        <w:numPr>
          <w:ilvl w:val="1"/>
          <w:numId w:val="1"/>
        </w:numPr>
        <w:rPr>
          <w:lang w:val="fr-FR"/>
        </w:rPr>
      </w:pPr>
      <w:r w:rsidRPr="00466E74">
        <w:rPr>
          <w:lang w:val="fr-FR"/>
        </w:rPr>
        <w:t>Présence de saignements hors cycles</w:t>
      </w:r>
    </w:p>
    <w:p w14:paraId="7E70FD91" w14:textId="5741568C" w:rsidR="00B96C58" w:rsidRDefault="00B96C58" w:rsidP="00B96C58">
      <w:pPr>
        <w:pStyle w:val="ListParagraph"/>
        <w:ind w:left="862"/>
        <w:rPr>
          <w:lang w:val="fr-FR"/>
        </w:rPr>
      </w:pPr>
      <w:r w:rsidRPr="00466E74">
        <w:rPr>
          <w:lang w:val="fr-FR"/>
        </w:rPr>
        <w:sym w:font="Wingdings" w:char="F0E0"/>
      </w:r>
      <w:r w:rsidR="00466E74">
        <w:rPr>
          <w:lang w:val="fr-FR"/>
        </w:rPr>
        <w:t xml:space="preserve"> C</w:t>
      </w:r>
      <w:r w:rsidRPr="00466E74">
        <w:rPr>
          <w:lang w:val="fr-FR"/>
        </w:rPr>
        <w:t>ela touché environ 5% des femmes</w:t>
      </w:r>
    </w:p>
    <w:p w14:paraId="037582AA" w14:textId="77777777" w:rsidR="00401B95" w:rsidRPr="00466E74" w:rsidRDefault="00401B95" w:rsidP="00B96C58">
      <w:pPr>
        <w:pStyle w:val="ListParagraph"/>
        <w:ind w:left="862"/>
        <w:rPr>
          <w:lang w:val="fr-FR"/>
        </w:rPr>
      </w:pPr>
    </w:p>
    <w:p w14:paraId="4FBC9005" w14:textId="77777777" w:rsidR="00B96C58" w:rsidRPr="00466E74" w:rsidRDefault="00B96C58" w:rsidP="00CD4B13">
      <w:pPr>
        <w:pStyle w:val="ListParagraph"/>
        <w:numPr>
          <w:ilvl w:val="0"/>
          <w:numId w:val="1"/>
        </w:numPr>
        <w:rPr>
          <w:lang w:val="fr-FR"/>
        </w:rPr>
      </w:pPr>
      <w:r w:rsidRPr="00466E74">
        <w:rPr>
          <w:lang w:val="fr-FR"/>
        </w:rPr>
        <w:t>Etiologies des saignements chez la femme = PALM- COEIN</w:t>
      </w:r>
    </w:p>
    <w:p w14:paraId="627DB909" w14:textId="77777777" w:rsidR="00F11338" w:rsidRDefault="00466E74" w:rsidP="00F11338">
      <w:pPr>
        <w:pStyle w:val="ListParagraph"/>
        <w:ind w:left="862"/>
        <w:rPr>
          <w:lang w:val="fr-FR"/>
        </w:rPr>
      </w:pPr>
      <w:r w:rsidRPr="00466E74">
        <w:rPr>
          <w:noProof/>
          <w:lang w:val="fr-FR"/>
        </w:rPr>
        <w:drawing>
          <wp:inline distT="0" distB="0" distL="0" distR="0" wp14:anchorId="543762FD" wp14:editId="6A46FDDD">
            <wp:extent cx="4142952" cy="1088540"/>
            <wp:effectExtent l="0" t="0" r="0" b="3810"/>
            <wp:docPr id="1" name="Picture 1" descr="HD:Users:mz:Desktop:Capture d’écran 2018-05-24 à 09.30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mz:Desktop:Capture d’écran 2018-05-24 à 09.30.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952" cy="10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48F26" w14:textId="77777777" w:rsidR="00F11338" w:rsidRDefault="00F11338" w:rsidP="00F11338">
      <w:pPr>
        <w:pStyle w:val="ListParagraph"/>
        <w:ind w:left="862"/>
        <w:rPr>
          <w:lang w:val="fr-FR"/>
        </w:rPr>
      </w:pPr>
    </w:p>
    <w:p w14:paraId="3AF25AE5" w14:textId="295AFFAC" w:rsidR="00F11338" w:rsidRDefault="00F11338" w:rsidP="00F113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jc w:val="center"/>
        <w:rPr>
          <w:lang w:val="fr-FR"/>
        </w:rPr>
      </w:pPr>
      <w:r>
        <w:rPr>
          <w:lang w:val="fr-FR"/>
        </w:rPr>
        <w:t xml:space="preserve">Tout saignement hors cycle (métrorragie) doit faire rechercher une cause tumorale ou une grossesse </w:t>
      </w:r>
      <w:r w:rsidRPr="00F11338">
        <w:rPr>
          <w:lang w:val="fr-FR"/>
        </w:rPr>
        <w:sym w:font="Wingdings" w:char="F0E0"/>
      </w:r>
      <w:r>
        <w:rPr>
          <w:lang w:val="fr-FR"/>
        </w:rPr>
        <w:t xml:space="preserve"> US puis si négatif bilan coagulation et auto-immun</w:t>
      </w:r>
    </w:p>
    <w:p w14:paraId="59585C2A" w14:textId="77777777" w:rsidR="00F11338" w:rsidRDefault="00F11338" w:rsidP="00F11338">
      <w:pPr>
        <w:pStyle w:val="ListParagraph"/>
        <w:ind w:left="862"/>
        <w:rPr>
          <w:lang w:val="fr-FR"/>
        </w:rPr>
      </w:pPr>
    </w:p>
    <w:p w14:paraId="46A90A20" w14:textId="77777777" w:rsidR="0002379F" w:rsidRPr="00F11338" w:rsidRDefault="0002379F" w:rsidP="0002379F">
      <w:pPr>
        <w:pStyle w:val="ListParagraph"/>
        <w:numPr>
          <w:ilvl w:val="0"/>
          <w:numId w:val="1"/>
        </w:numPr>
        <w:rPr>
          <w:lang w:val="fr-FR"/>
        </w:rPr>
      </w:pPr>
      <w:r w:rsidRPr="00F11338">
        <w:rPr>
          <w:lang w:val="fr-FR"/>
        </w:rPr>
        <w:t>Symptômes de déficit en fer:</w:t>
      </w:r>
    </w:p>
    <w:p w14:paraId="5DF6382D" w14:textId="77777777" w:rsidR="0002379F" w:rsidRPr="00466E74" w:rsidRDefault="0002379F" w:rsidP="0002379F">
      <w:pPr>
        <w:pStyle w:val="ListParagraph"/>
        <w:numPr>
          <w:ilvl w:val="1"/>
          <w:numId w:val="1"/>
        </w:numPr>
        <w:rPr>
          <w:lang w:val="fr-FR"/>
        </w:rPr>
      </w:pPr>
      <w:r w:rsidRPr="00466E74">
        <w:rPr>
          <w:lang w:val="fr-FR"/>
        </w:rPr>
        <w:t>Fatigue</w:t>
      </w:r>
    </w:p>
    <w:p w14:paraId="49D60C49" w14:textId="77777777" w:rsidR="0002379F" w:rsidRPr="00466E74" w:rsidRDefault="0002379F" w:rsidP="0002379F">
      <w:pPr>
        <w:pStyle w:val="ListParagraph"/>
        <w:numPr>
          <w:ilvl w:val="1"/>
          <w:numId w:val="1"/>
        </w:numPr>
        <w:rPr>
          <w:lang w:val="fr-FR"/>
        </w:rPr>
      </w:pPr>
      <w:r w:rsidRPr="00466E74">
        <w:rPr>
          <w:lang w:val="fr-FR"/>
        </w:rPr>
        <w:t>Migraines en fin de cycle</w:t>
      </w:r>
    </w:p>
    <w:p w14:paraId="33A2229D" w14:textId="77777777" w:rsidR="0002379F" w:rsidRPr="00466E74" w:rsidRDefault="0002379F" w:rsidP="0002379F">
      <w:pPr>
        <w:pStyle w:val="ListParagraph"/>
        <w:numPr>
          <w:ilvl w:val="1"/>
          <w:numId w:val="1"/>
        </w:numPr>
        <w:rPr>
          <w:lang w:val="fr-FR"/>
        </w:rPr>
      </w:pPr>
      <w:r w:rsidRPr="00466E74">
        <w:rPr>
          <w:lang w:val="fr-FR"/>
        </w:rPr>
        <w:t>Anxiété</w:t>
      </w:r>
    </w:p>
    <w:p w14:paraId="6E16AF8F" w14:textId="77777777" w:rsidR="0002379F" w:rsidRPr="00466E74" w:rsidRDefault="0002379F" w:rsidP="0002379F">
      <w:pPr>
        <w:pStyle w:val="ListParagraph"/>
        <w:numPr>
          <w:ilvl w:val="1"/>
          <w:numId w:val="1"/>
        </w:numPr>
        <w:rPr>
          <w:lang w:val="fr-FR"/>
        </w:rPr>
      </w:pPr>
      <w:proofErr w:type="spellStart"/>
      <w:r w:rsidRPr="00466E74">
        <w:rPr>
          <w:lang w:val="fr-FR"/>
        </w:rPr>
        <w:t>Spt</w:t>
      </w:r>
      <w:proofErr w:type="spellEnd"/>
      <w:r w:rsidRPr="00466E74">
        <w:rPr>
          <w:lang w:val="fr-FR"/>
        </w:rPr>
        <w:t xml:space="preserve"> dépressifs</w:t>
      </w:r>
    </w:p>
    <w:p w14:paraId="7C4C82F6" w14:textId="77777777" w:rsidR="0002379F" w:rsidRDefault="0002379F" w:rsidP="00F11338">
      <w:pPr>
        <w:pStyle w:val="ListParagraph"/>
        <w:numPr>
          <w:ilvl w:val="0"/>
          <w:numId w:val="1"/>
        </w:numPr>
        <w:rPr>
          <w:lang w:val="fr-FR"/>
        </w:rPr>
      </w:pPr>
    </w:p>
    <w:p w14:paraId="439EE235" w14:textId="77777777" w:rsidR="00CD4B13" w:rsidRPr="00466E74" w:rsidRDefault="00CD4B13">
      <w:pPr>
        <w:rPr>
          <w:lang w:val="fr-FR"/>
        </w:rPr>
      </w:pPr>
    </w:p>
    <w:sectPr w:rsidR="00CD4B13" w:rsidRPr="00466E74" w:rsidSect="00CD4B13">
      <w:pgSz w:w="11900" w:h="16840"/>
      <w:pgMar w:top="709" w:right="84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7E5"/>
    <w:multiLevelType w:val="hybridMultilevel"/>
    <w:tmpl w:val="B4328FC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13"/>
    <w:rsid w:val="0002379F"/>
    <w:rsid w:val="0018505F"/>
    <w:rsid w:val="003C777C"/>
    <w:rsid w:val="00401B95"/>
    <w:rsid w:val="00466E74"/>
    <w:rsid w:val="00B96C58"/>
    <w:rsid w:val="00CC1744"/>
    <w:rsid w:val="00CD4B13"/>
    <w:rsid w:val="00F1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12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4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4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Macintosh Word</Application>
  <DocSecurity>0</DocSecurity>
  <Lines>6</Lines>
  <Paragraphs>1</Paragraphs>
  <ScaleCrop>false</ScaleCrop>
  <Company>-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7</cp:revision>
  <dcterms:created xsi:type="dcterms:W3CDTF">2018-05-24T07:23:00Z</dcterms:created>
  <dcterms:modified xsi:type="dcterms:W3CDTF">2018-05-24T07:35:00Z</dcterms:modified>
</cp:coreProperties>
</file>