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18077" w14:textId="77777777" w:rsidR="00062608" w:rsidRDefault="00062608">
      <w:pPr>
        <w:jc w:val="center"/>
        <w:rPr>
          <w:rFonts w:ascii="Arial" w:hAnsi="Arial"/>
          <w:b/>
          <w:sz w:val="22"/>
          <w:u w:val="single"/>
        </w:rPr>
      </w:pPr>
    </w:p>
    <w:p w14:paraId="15DA3BA9" w14:textId="77777777" w:rsidR="00062608" w:rsidRDefault="00062608" w:rsidP="00FB1E9E">
      <w:pPr>
        <w:rPr>
          <w:rFonts w:ascii="Arial" w:hAnsi="Arial"/>
          <w:b/>
          <w:sz w:val="22"/>
          <w:u w:val="single"/>
        </w:rPr>
      </w:pPr>
    </w:p>
    <w:p w14:paraId="702F817B" w14:textId="77777777" w:rsidR="00062608" w:rsidRPr="00591C36" w:rsidRDefault="00062608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591C36">
        <w:rPr>
          <w:rFonts w:ascii="Arial" w:hAnsi="Arial"/>
          <w:b/>
          <w:sz w:val="28"/>
          <w:szCs w:val="28"/>
          <w:u w:val="single"/>
        </w:rPr>
        <w:t>OBESITE</w:t>
      </w:r>
    </w:p>
    <w:p w14:paraId="698749A3" w14:textId="77777777" w:rsidR="00591C36" w:rsidRPr="0018198D" w:rsidRDefault="00591C36">
      <w:pPr>
        <w:jc w:val="center"/>
        <w:rPr>
          <w:rFonts w:ascii="Arial" w:hAnsi="Arial"/>
        </w:rPr>
      </w:pPr>
    </w:p>
    <w:p w14:paraId="0620D918" w14:textId="77777777" w:rsidR="00062608" w:rsidRDefault="00E23866" w:rsidP="00E8242C">
      <w:pPr>
        <w:tabs>
          <w:tab w:val="left" w:pos="1134"/>
        </w:tabs>
        <w:ind w:left="-284"/>
        <w:jc w:val="center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  <w:lang w:val="en-US" w:eastAsia="en-US"/>
        </w:rPr>
        <w:drawing>
          <wp:inline distT="0" distB="0" distL="0" distR="0" wp14:anchorId="14B0DC48" wp14:editId="5FFF6FC6">
            <wp:extent cx="7094855" cy="4335145"/>
            <wp:effectExtent l="0" t="0" r="0" b="8255"/>
            <wp:docPr id="1" name="Picture 1" descr="Capture d’écran 2014-12-02 à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4-12-02 à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855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3042" w14:textId="77777777" w:rsidR="00E61C71" w:rsidRDefault="00630558" w:rsidP="00BD528D">
      <w:pPr>
        <w:ind w:left="6521" w:right="-284"/>
        <w:rPr>
          <w:rFonts w:ascii="Arial" w:hAnsi="Arial"/>
          <w:u w:val="single"/>
        </w:rPr>
      </w:pPr>
      <w:r>
        <w:rPr>
          <w:sz w:val="16"/>
          <w:szCs w:val="16"/>
          <w:lang w:val="en-US" w:eastAsia="en-US"/>
        </w:rPr>
        <w:t xml:space="preserve">                 </w:t>
      </w:r>
      <w:r w:rsidR="00E61C71">
        <w:rPr>
          <w:sz w:val="16"/>
          <w:szCs w:val="16"/>
          <w:lang w:val="en-US" w:eastAsia="en-US"/>
        </w:rPr>
        <w:t>PEDIATRICA Vol. 24 No. 4 2013, p.24</w:t>
      </w:r>
    </w:p>
    <w:p w14:paraId="548912D7" w14:textId="77777777" w:rsidR="00062608" w:rsidRDefault="00062608">
      <w:pPr>
        <w:rPr>
          <w:rFonts w:ascii="Arial" w:hAnsi="Arial"/>
          <w:u w:val="single"/>
        </w:rPr>
      </w:pPr>
    </w:p>
    <w:p w14:paraId="29A4AB28" w14:textId="77777777" w:rsidR="00EB4CAD" w:rsidRPr="001D38DD" w:rsidRDefault="00062608">
      <w:pPr>
        <w:rPr>
          <w:rFonts w:ascii="Arial" w:hAnsi="Arial"/>
          <w:sz w:val="28"/>
          <w:szCs w:val="28"/>
        </w:rPr>
      </w:pPr>
      <w:r w:rsidRPr="001D38DD">
        <w:rPr>
          <w:rFonts w:ascii="Arial" w:hAnsi="Arial"/>
          <w:b/>
          <w:sz w:val="28"/>
          <w:szCs w:val="28"/>
          <w:u w:val="single"/>
        </w:rPr>
        <w:t>DEFINITIONS</w:t>
      </w:r>
      <w:r w:rsidRPr="001D38DD">
        <w:rPr>
          <w:rFonts w:ascii="Arial" w:hAnsi="Arial"/>
          <w:sz w:val="28"/>
          <w:szCs w:val="28"/>
          <w:u w:val="single"/>
        </w:rPr>
        <w:t>:</w:t>
      </w:r>
      <w:r w:rsidRPr="001D38DD">
        <w:rPr>
          <w:rFonts w:ascii="Arial" w:hAnsi="Arial"/>
          <w:sz w:val="28"/>
          <w:szCs w:val="28"/>
        </w:rPr>
        <w:t xml:space="preserve"> </w:t>
      </w:r>
    </w:p>
    <w:p w14:paraId="4B8DCC65" w14:textId="77777777" w:rsidR="00675B35" w:rsidRDefault="00675B35" w:rsidP="00624A65">
      <w:pPr>
        <w:rPr>
          <w:rFonts w:ascii="Arial" w:hAnsi="Arial"/>
        </w:rPr>
      </w:pPr>
    </w:p>
    <w:p w14:paraId="2D46EA56" w14:textId="5D3A8572" w:rsidR="00624A65" w:rsidRDefault="00EB4CAD" w:rsidP="00624A65">
      <w:pPr>
        <w:rPr>
          <w:rFonts w:ascii="Arial" w:hAnsi="Arial"/>
          <w:b/>
        </w:rPr>
      </w:pPr>
      <w:r>
        <w:rPr>
          <w:rFonts w:ascii="Arial" w:hAnsi="Arial"/>
        </w:rPr>
        <w:t xml:space="preserve">Bien que le choix des courbes fasse débat, les endocrinologues Suisse ont choisi d’utiliser </w:t>
      </w:r>
      <w:r w:rsidR="00062608">
        <w:rPr>
          <w:rFonts w:ascii="Arial" w:hAnsi="Arial"/>
        </w:rPr>
        <w:t xml:space="preserve">les </w:t>
      </w:r>
      <w:r w:rsidR="00675B35" w:rsidRPr="005610BD">
        <w:rPr>
          <w:rFonts w:ascii="Arial" w:hAnsi="Arial"/>
          <w:b/>
        </w:rPr>
        <w:t>COURBES DE LA SSP.</w:t>
      </w:r>
    </w:p>
    <w:p w14:paraId="19E70E7E" w14:textId="77777777" w:rsidR="00675B35" w:rsidRDefault="00675B35" w:rsidP="00624A65">
      <w:pPr>
        <w:rPr>
          <w:rFonts w:ascii="Arial" w:hAnsi="Arial"/>
        </w:rPr>
      </w:pPr>
    </w:p>
    <w:p w14:paraId="14989FB0" w14:textId="77777777" w:rsidR="005610BD" w:rsidRPr="00456DB2" w:rsidRDefault="00EB4CAD" w:rsidP="00624A65">
      <w:pPr>
        <w:rPr>
          <w:rFonts w:ascii="Arial" w:hAnsi="Arial"/>
        </w:rPr>
      </w:pPr>
      <w:r w:rsidRPr="00456DB2">
        <w:rPr>
          <w:rFonts w:ascii="Arial" w:hAnsi="Arial"/>
        </w:rPr>
        <w:t>Alternatives :</w:t>
      </w:r>
    </w:p>
    <w:p w14:paraId="3E32F07D" w14:textId="77777777" w:rsidR="005610BD" w:rsidRDefault="005610BD" w:rsidP="00E73A8F">
      <w:pPr>
        <w:numPr>
          <w:ilvl w:val="1"/>
          <w:numId w:val="21"/>
        </w:numPr>
        <w:ind w:left="567"/>
        <w:rPr>
          <w:rFonts w:ascii="Arial" w:hAnsi="Arial"/>
        </w:rPr>
      </w:pPr>
      <w:r w:rsidRPr="005610BD">
        <w:rPr>
          <w:rFonts w:ascii="Arial" w:hAnsi="Arial"/>
        </w:rPr>
        <w:t xml:space="preserve">Courbes allemandes de </w:t>
      </w:r>
      <w:proofErr w:type="spellStart"/>
      <w:r w:rsidR="00062608" w:rsidRPr="005610BD">
        <w:rPr>
          <w:rFonts w:ascii="Arial" w:hAnsi="Arial"/>
        </w:rPr>
        <w:t>Kromeyer-Hausschild</w:t>
      </w:r>
      <w:proofErr w:type="spellEnd"/>
      <w:r w:rsidR="00062608" w:rsidRPr="005610BD">
        <w:rPr>
          <w:rFonts w:ascii="Arial" w:hAnsi="Arial"/>
        </w:rPr>
        <w:t xml:space="preserve"> </w:t>
      </w:r>
    </w:p>
    <w:p w14:paraId="4340C52D" w14:textId="77777777" w:rsidR="005610BD" w:rsidRPr="00624A65" w:rsidRDefault="00630558" w:rsidP="00E73A8F">
      <w:pPr>
        <w:numPr>
          <w:ilvl w:val="1"/>
          <w:numId w:val="21"/>
        </w:numPr>
        <w:ind w:left="567"/>
        <w:rPr>
          <w:rFonts w:ascii="Arial" w:hAnsi="Arial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Anthropplus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624A6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= </w:t>
      </w:r>
      <w:proofErr w:type="spellStart"/>
      <w:r w:rsidR="00624A6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progamme</w:t>
      </w:r>
      <w:proofErr w:type="spellEnd"/>
      <w:r w:rsidR="00624A6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de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calcul BMI</w:t>
      </w:r>
    </w:p>
    <w:p w14:paraId="26D91A0E" w14:textId="77777777" w:rsidR="00624A65" w:rsidRPr="005610BD" w:rsidRDefault="00624A65" w:rsidP="00624A65">
      <w:pPr>
        <w:ind w:left="1440"/>
        <w:rPr>
          <w:rFonts w:ascii="Arial" w:hAnsi="Arial"/>
        </w:rPr>
      </w:pPr>
    </w:p>
    <w:p w14:paraId="71C9423B" w14:textId="77777777" w:rsidR="00624A65" w:rsidRDefault="00062608" w:rsidP="005610BD">
      <w:pPr>
        <w:numPr>
          <w:ilvl w:val="0"/>
          <w:numId w:val="1"/>
        </w:numPr>
        <w:rPr>
          <w:rFonts w:ascii="Arial" w:hAnsi="Arial"/>
        </w:rPr>
      </w:pPr>
      <w:r w:rsidRPr="005610BD">
        <w:rPr>
          <w:rFonts w:ascii="Arial" w:hAnsi="Arial"/>
          <w:b/>
        </w:rPr>
        <w:t>Surpoids</w:t>
      </w:r>
      <w:r w:rsidR="00624A65">
        <w:rPr>
          <w:rFonts w:ascii="Arial" w:hAnsi="Arial"/>
        </w:rPr>
        <w:t xml:space="preserve"> </w:t>
      </w:r>
      <w:r w:rsidR="00624A65" w:rsidRPr="005610BD">
        <w:rPr>
          <w:rFonts w:ascii="Arial" w:hAnsi="Arial"/>
        </w:rPr>
        <w:t>= obésité de degré I</w:t>
      </w:r>
      <w:r w:rsidR="00624A65">
        <w:rPr>
          <w:rFonts w:ascii="Arial" w:hAnsi="Arial"/>
        </w:rPr>
        <w:t xml:space="preserve"> si :</w:t>
      </w:r>
    </w:p>
    <w:p w14:paraId="50FEC5A6" w14:textId="77777777" w:rsidR="00624A65" w:rsidRDefault="00062608" w:rsidP="00624A65">
      <w:pPr>
        <w:numPr>
          <w:ilvl w:val="1"/>
          <w:numId w:val="1"/>
        </w:numPr>
        <w:rPr>
          <w:rFonts w:ascii="Arial" w:hAnsi="Arial"/>
        </w:rPr>
      </w:pPr>
      <w:r w:rsidRPr="005610BD">
        <w:rPr>
          <w:rFonts w:ascii="Arial" w:hAnsi="Arial"/>
        </w:rPr>
        <w:t>&gt; P90</w:t>
      </w:r>
      <w:r w:rsidR="00734636" w:rsidRPr="005610BD">
        <w:rPr>
          <w:rFonts w:ascii="Arial" w:hAnsi="Arial"/>
        </w:rPr>
        <w:t xml:space="preserve">-97 ou </w:t>
      </w:r>
    </w:p>
    <w:p w14:paraId="58F140A7" w14:textId="77777777" w:rsidR="00624A65" w:rsidRDefault="00734636" w:rsidP="00624A65">
      <w:pPr>
        <w:numPr>
          <w:ilvl w:val="1"/>
          <w:numId w:val="1"/>
        </w:numPr>
        <w:rPr>
          <w:rFonts w:ascii="Arial" w:hAnsi="Arial"/>
        </w:rPr>
      </w:pPr>
      <w:r w:rsidRPr="005610BD">
        <w:rPr>
          <w:rFonts w:ascii="Arial" w:hAnsi="Arial"/>
        </w:rPr>
        <w:t>&gt; 1 DS ou 1</w:t>
      </w:r>
      <w:r w:rsidR="00624A65">
        <w:rPr>
          <w:rFonts w:ascii="Arial" w:hAnsi="Arial"/>
        </w:rPr>
        <w:t xml:space="preserve"> </w:t>
      </w:r>
      <w:r w:rsidR="00062608" w:rsidRPr="005610BD">
        <w:rPr>
          <w:rFonts w:ascii="Arial" w:hAnsi="Arial"/>
        </w:rPr>
        <w:t xml:space="preserve">Z-score ou </w:t>
      </w:r>
    </w:p>
    <w:p w14:paraId="3A4A2E38" w14:textId="77777777" w:rsidR="00062608" w:rsidRDefault="00062608" w:rsidP="00624A65">
      <w:pPr>
        <w:numPr>
          <w:ilvl w:val="1"/>
          <w:numId w:val="1"/>
        </w:numPr>
        <w:rPr>
          <w:rFonts w:ascii="Arial" w:hAnsi="Arial"/>
        </w:rPr>
      </w:pPr>
      <w:r w:rsidRPr="005610BD">
        <w:rPr>
          <w:rFonts w:ascii="Arial" w:hAnsi="Arial"/>
        </w:rPr>
        <w:t xml:space="preserve">&gt; </w:t>
      </w:r>
      <w:r w:rsidR="00624A65">
        <w:rPr>
          <w:rFonts w:ascii="Arial" w:hAnsi="Arial"/>
        </w:rPr>
        <w:t>110% poids idéal pour la taille</w:t>
      </w:r>
      <w:r w:rsidRPr="005610BD">
        <w:rPr>
          <w:rFonts w:ascii="Arial" w:hAnsi="Arial"/>
        </w:rPr>
        <w:t xml:space="preserve"> </w:t>
      </w:r>
    </w:p>
    <w:p w14:paraId="4ADBF53B" w14:textId="77777777" w:rsidR="00624A65" w:rsidRPr="005610BD" w:rsidRDefault="00624A65" w:rsidP="00624A65">
      <w:pPr>
        <w:ind w:left="1440"/>
        <w:rPr>
          <w:rFonts w:ascii="Arial" w:hAnsi="Arial"/>
        </w:rPr>
      </w:pPr>
    </w:p>
    <w:p w14:paraId="735BBEEF" w14:textId="77777777" w:rsidR="00624A65" w:rsidRDefault="00062608">
      <w:pPr>
        <w:numPr>
          <w:ilvl w:val="0"/>
          <w:numId w:val="1"/>
        </w:numPr>
        <w:rPr>
          <w:rFonts w:ascii="Arial" w:hAnsi="Arial"/>
        </w:rPr>
      </w:pPr>
      <w:r w:rsidRPr="00334D6F">
        <w:rPr>
          <w:rFonts w:ascii="Arial" w:hAnsi="Arial"/>
          <w:b/>
        </w:rPr>
        <w:t>Obésité</w:t>
      </w:r>
      <w:r w:rsidR="00624A65">
        <w:rPr>
          <w:rFonts w:ascii="Arial" w:hAnsi="Arial"/>
        </w:rPr>
        <w:t xml:space="preserve">  </w:t>
      </w:r>
      <w:r w:rsidR="00624A65" w:rsidRPr="0018198D">
        <w:rPr>
          <w:rFonts w:ascii="Arial" w:hAnsi="Arial"/>
        </w:rPr>
        <w:t>= obésité de degré II</w:t>
      </w:r>
      <w:r w:rsidR="00624A65">
        <w:rPr>
          <w:rFonts w:ascii="Arial" w:hAnsi="Arial"/>
        </w:rPr>
        <w:t xml:space="preserve"> si :</w:t>
      </w:r>
    </w:p>
    <w:p w14:paraId="21B8C33F" w14:textId="77777777" w:rsidR="00624A65" w:rsidRDefault="00062608" w:rsidP="00624A65">
      <w:pPr>
        <w:numPr>
          <w:ilvl w:val="1"/>
          <w:numId w:val="1"/>
        </w:numPr>
        <w:rPr>
          <w:rFonts w:ascii="Arial" w:hAnsi="Arial"/>
        </w:rPr>
      </w:pPr>
      <w:r w:rsidRPr="0018198D">
        <w:rPr>
          <w:rFonts w:ascii="Arial" w:hAnsi="Arial"/>
        </w:rPr>
        <w:t>&gt; P97</w:t>
      </w:r>
      <w:r>
        <w:rPr>
          <w:rFonts w:ascii="Arial" w:hAnsi="Arial"/>
        </w:rPr>
        <w:t xml:space="preserve"> ou </w:t>
      </w:r>
    </w:p>
    <w:p w14:paraId="48271B6E" w14:textId="77777777" w:rsidR="00624A65" w:rsidRDefault="00062608" w:rsidP="00624A65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&gt; 2DS ou 2 Z-score ou </w:t>
      </w:r>
    </w:p>
    <w:p w14:paraId="1F54391C" w14:textId="77777777" w:rsidR="00BB71C7" w:rsidRDefault="00062608" w:rsidP="00BB71C7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&gt; 120% poids idéal pour la taille</w:t>
      </w:r>
      <w:r w:rsidR="00BB71C7">
        <w:rPr>
          <w:rFonts w:ascii="Arial" w:hAnsi="Arial"/>
        </w:rPr>
        <w:t xml:space="preserve"> ou</w:t>
      </w:r>
    </w:p>
    <w:p w14:paraId="7D1F9B18" w14:textId="77777777" w:rsidR="00624A65" w:rsidRDefault="00BB71C7" w:rsidP="00BB71C7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R</w:t>
      </w:r>
      <w:r w:rsidRPr="00BB71C7">
        <w:rPr>
          <w:rFonts w:ascii="Arial" w:hAnsi="Arial"/>
        </w:rPr>
        <w:t>apport tour de taille/taille &gt; 0,5</w:t>
      </w:r>
      <w:r>
        <w:rPr>
          <w:rFonts w:ascii="Arial" w:hAnsi="Arial"/>
        </w:rPr>
        <w:t>.</w:t>
      </w:r>
      <w:r w:rsidRPr="00BB71C7">
        <w:rPr>
          <w:rFonts w:ascii="Arial" w:hAnsi="Arial"/>
        </w:rPr>
        <w:t xml:space="preserve"> </w:t>
      </w:r>
      <w:r w:rsidRPr="00EF7BC3">
        <w:rPr>
          <w:rFonts w:ascii="Arial" w:hAnsi="Arial"/>
        </w:rPr>
        <w:t>NB.</w:t>
      </w:r>
      <w:r>
        <w:rPr>
          <w:rFonts w:ascii="Arial" w:hAnsi="Arial"/>
        </w:rPr>
        <w:t xml:space="preserve"> Le tour de taille se mesure entre les épines iliaques et sous les côtes </w:t>
      </w:r>
      <w:r w:rsidRPr="00FA296F">
        <w:rPr>
          <w:rFonts w:ascii="Arial" w:hAnsi="Arial"/>
          <w:b/>
          <w:color w:val="FF0000"/>
        </w:rPr>
        <w:t>en choisissant la zone la moins large</w:t>
      </w:r>
      <w:r>
        <w:rPr>
          <w:rFonts w:ascii="Arial" w:hAnsi="Arial"/>
        </w:rPr>
        <w:t xml:space="preserve"> </w:t>
      </w:r>
      <w:r w:rsidRPr="00BB71C7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en général pas le nombril</w:t>
      </w:r>
    </w:p>
    <w:p w14:paraId="408DE333" w14:textId="77777777" w:rsidR="00BB71C7" w:rsidRPr="00BB71C7" w:rsidRDefault="00BB71C7" w:rsidP="00BB71C7">
      <w:pPr>
        <w:ind w:left="1440"/>
        <w:rPr>
          <w:rFonts w:ascii="Arial" w:hAnsi="Arial"/>
        </w:rPr>
      </w:pPr>
    </w:p>
    <w:p w14:paraId="1E52028E" w14:textId="77777777" w:rsidR="00624A65" w:rsidRDefault="0073463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 xml:space="preserve">Obésité extrême </w:t>
      </w:r>
      <w:r w:rsidR="00624A65">
        <w:rPr>
          <w:rFonts w:ascii="Arial" w:hAnsi="Arial"/>
        </w:rPr>
        <w:t>si :</w:t>
      </w:r>
    </w:p>
    <w:p w14:paraId="4B38D20F" w14:textId="77777777" w:rsidR="00734636" w:rsidRDefault="00624A65" w:rsidP="00624A65">
      <w:pPr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&gt; P99</w:t>
      </w:r>
    </w:p>
    <w:p w14:paraId="538A5461" w14:textId="77777777" w:rsidR="00E73A8F" w:rsidRDefault="00E73A8F">
      <w:pPr>
        <w:rPr>
          <w:rFonts w:ascii="Arial" w:hAnsi="Arial"/>
          <w:u w:val="single"/>
        </w:rPr>
      </w:pPr>
    </w:p>
    <w:p w14:paraId="7CD3E307" w14:textId="677AFE68" w:rsidR="00E73A8F" w:rsidRDefault="00E73A8F">
      <w:pPr>
        <w:rPr>
          <w:rFonts w:ascii="Arial" w:hAnsi="Arial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PR</w:t>
      </w:r>
      <w:r w:rsidRPr="00E73A8F">
        <w:rPr>
          <w:rFonts w:ascii="Arial" w:hAnsi="Arial"/>
          <w:b/>
          <w:sz w:val="28"/>
          <w:szCs w:val="28"/>
          <w:u w:val="single"/>
        </w:rPr>
        <w:t>ONISTIC</w:t>
      </w:r>
    </w:p>
    <w:p w14:paraId="747ECF9E" w14:textId="77777777" w:rsidR="00E73A8F" w:rsidRPr="00E73A8F" w:rsidRDefault="00E73A8F" w:rsidP="00E73A8F">
      <w:pPr>
        <w:pStyle w:val="ListParagraph"/>
        <w:numPr>
          <w:ilvl w:val="1"/>
          <w:numId w:val="57"/>
        </w:numPr>
        <w:ind w:left="567"/>
        <w:rPr>
          <w:rFonts w:ascii="Arial" w:hAnsi="Arial"/>
          <w:b/>
        </w:rPr>
      </w:pPr>
      <w:r w:rsidRPr="00E73A8F">
        <w:rPr>
          <w:rFonts w:ascii="Arial" w:hAnsi="Arial"/>
        </w:rPr>
        <w:t xml:space="preserve">Prise en charge </w:t>
      </w:r>
      <w:r w:rsidRPr="00E73A8F">
        <w:rPr>
          <w:rFonts w:ascii="Arial" w:hAnsi="Arial"/>
          <w:b/>
        </w:rPr>
        <w:t xml:space="preserve">pendant l'enfance </w:t>
      </w:r>
      <w:r w:rsidRPr="00375596">
        <w:sym w:font="Wingdings" w:char="F0E0"/>
      </w:r>
      <w:r w:rsidRPr="00E73A8F">
        <w:rPr>
          <w:rFonts w:ascii="Arial" w:hAnsi="Arial"/>
        </w:rPr>
        <w:t xml:space="preserve"> </w:t>
      </w:r>
      <w:r w:rsidRPr="00E73A8F">
        <w:rPr>
          <w:rFonts w:ascii="Arial" w:hAnsi="Arial"/>
          <w:b/>
        </w:rPr>
        <w:t>3/4 de réussite</w:t>
      </w:r>
    </w:p>
    <w:p w14:paraId="3FEFD98F" w14:textId="77777777" w:rsidR="00E73A8F" w:rsidRPr="00E73A8F" w:rsidRDefault="00E73A8F" w:rsidP="00E73A8F">
      <w:pPr>
        <w:pStyle w:val="ListParagraph"/>
        <w:numPr>
          <w:ilvl w:val="1"/>
          <w:numId w:val="57"/>
        </w:numPr>
        <w:ind w:left="567"/>
        <w:rPr>
          <w:rFonts w:ascii="Arial" w:hAnsi="Arial"/>
          <w:b/>
        </w:rPr>
      </w:pPr>
      <w:r w:rsidRPr="00E73A8F">
        <w:rPr>
          <w:rFonts w:ascii="Arial" w:hAnsi="Arial"/>
        </w:rPr>
        <w:t xml:space="preserve">Prise en charge </w:t>
      </w:r>
      <w:r w:rsidRPr="00E73A8F">
        <w:rPr>
          <w:rFonts w:ascii="Arial" w:hAnsi="Arial"/>
          <w:b/>
        </w:rPr>
        <w:t xml:space="preserve">pendant l'adolescence </w:t>
      </w:r>
      <w:r w:rsidRPr="00375596">
        <w:sym w:font="Wingdings" w:char="F0E0"/>
      </w:r>
      <w:r w:rsidRPr="00E73A8F">
        <w:rPr>
          <w:rFonts w:ascii="Arial" w:hAnsi="Arial"/>
          <w:b/>
        </w:rPr>
        <w:t xml:space="preserve"> 1/4 de réussite</w:t>
      </w:r>
    </w:p>
    <w:p w14:paraId="6F7A11D9" w14:textId="77777777" w:rsidR="00E73A8F" w:rsidRPr="00E73A8F" w:rsidRDefault="00E73A8F" w:rsidP="00E73A8F">
      <w:pPr>
        <w:pStyle w:val="ListParagraph"/>
        <w:numPr>
          <w:ilvl w:val="1"/>
          <w:numId w:val="57"/>
        </w:numPr>
        <w:ind w:left="567"/>
        <w:rPr>
          <w:rFonts w:ascii="Arial" w:hAnsi="Arial"/>
          <w:b/>
        </w:rPr>
      </w:pPr>
      <w:r w:rsidRPr="00E73A8F">
        <w:rPr>
          <w:rFonts w:ascii="Arial" w:hAnsi="Arial"/>
          <w:b/>
        </w:rPr>
        <w:t xml:space="preserve">2 parents obèses </w:t>
      </w:r>
      <w:r w:rsidRPr="00097B5D">
        <w:sym w:font="Wingdings" w:char="F0E0"/>
      </w:r>
      <w:r w:rsidRPr="00E73A8F">
        <w:rPr>
          <w:rFonts w:ascii="Arial" w:hAnsi="Arial"/>
          <w:b/>
        </w:rPr>
        <w:t xml:space="preserve"> 80% des enfants seront obèses</w:t>
      </w:r>
    </w:p>
    <w:p w14:paraId="78026812" w14:textId="77777777" w:rsidR="00E73A8F" w:rsidRDefault="00E73A8F">
      <w:pPr>
        <w:rPr>
          <w:rFonts w:ascii="Arial" w:hAnsi="Arial"/>
          <w:u w:val="single"/>
        </w:rPr>
      </w:pPr>
    </w:p>
    <w:p w14:paraId="16EE34B2" w14:textId="303BE52C" w:rsidR="009C477E" w:rsidRDefault="009C477E">
      <w:pPr>
        <w:rPr>
          <w:rFonts w:ascii="Arial" w:hAnsi="Arial"/>
          <w:b/>
          <w:u w:val="single"/>
        </w:rPr>
      </w:pPr>
    </w:p>
    <w:p w14:paraId="5E699A1F" w14:textId="77085D3F" w:rsidR="000E6BA2" w:rsidRPr="001D38DD" w:rsidRDefault="000E6BA2">
      <w:pPr>
        <w:rPr>
          <w:rFonts w:ascii="Arial" w:hAnsi="Arial"/>
          <w:sz w:val="28"/>
          <w:szCs w:val="28"/>
        </w:rPr>
      </w:pPr>
      <w:r w:rsidRPr="001D38DD">
        <w:rPr>
          <w:rFonts w:ascii="Arial" w:hAnsi="Arial"/>
          <w:b/>
          <w:sz w:val="28"/>
          <w:szCs w:val="28"/>
          <w:u w:val="single"/>
        </w:rPr>
        <w:t>INCIDENCE</w:t>
      </w:r>
      <w:r w:rsidRPr="001D38DD">
        <w:rPr>
          <w:rFonts w:ascii="Arial" w:hAnsi="Arial"/>
          <w:sz w:val="28"/>
          <w:szCs w:val="28"/>
        </w:rPr>
        <w:t>:</w:t>
      </w:r>
    </w:p>
    <w:p w14:paraId="4B685F6A" w14:textId="77777777" w:rsidR="009C477E" w:rsidRPr="0018198D" w:rsidRDefault="009C477E">
      <w:pPr>
        <w:rPr>
          <w:rFonts w:ascii="Arial" w:hAnsi="Arial"/>
        </w:rPr>
      </w:pPr>
    </w:p>
    <w:p w14:paraId="144A8363" w14:textId="77777777" w:rsidR="005610BD" w:rsidRDefault="005610BD">
      <w:pPr>
        <w:numPr>
          <w:ilvl w:val="3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En Suisse </w:t>
      </w:r>
    </w:p>
    <w:p w14:paraId="099F2491" w14:textId="77777777" w:rsidR="005610BD" w:rsidRDefault="005610BD" w:rsidP="005610BD">
      <w:pPr>
        <w:numPr>
          <w:ilvl w:val="4"/>
          <w:numId w:val="1"/>
        </w:numPr>
        <w:rPr>
          <w:rFonts w:ascii="Arial" w:hAnsi="Arial"/>
        </w:rPr>
      </w:pPr>
      <w:r>
        <w:rPr>
          <w:rFonts w:ascii="Arial" w:hAnsi="Arial"/>
        </w:rPr>
        <w:t>20% de surpoids</w:t>
      </w:r>
      <w:r w:rsidR="003C2CB0">
        <w:rPr>
          <w:rFonts w:ascii="Arial" w:hAnsi="Arial"/>
        </w:rPr>
        <w:t xml:space="preserve"> </w:t>
      </w:r>
      <w:r w:rsidRPr="005610BD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</w:t>
      </w:r>
      <w:r w:rsidR="003C2CB0">
        <w:rPr>
          <w:rFonts w:ascii="Arial" w:hAnsi="Arial"/>
        </w:rPr>
        <w:t xml:space="preserve">environ </w:t>
      </w:r>
      <w:r>
        <w:rPr>
          <w:rFonts w:ascii="Arial" w:hAnsi="Arial"/>
        </w:rPr>
        <w:t>1 enfant sur 5 est concerné !</w:t>
      </w:r>
    </w:p>
    <w:p w14:paraId="394A799C" w14:textId="77777777" w:rsidR="005610BD" w:rsidRDefault="000E6BA2" w:rsidP="005610BD">
      <w:pPr>
        <w:numPr>
          <w:ilvl w:val="4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5-8% d'obésité </w:t>
      </w:r>
    </w:p>
    <w:p w14:paraId="79283294" w14:textId="77777777" w:rsidR="000E6BA2" w:rsidRDefault="000E6BA2" w:rsidP="005610BD">
      <w:pPr>
        <w:numPr>
          <w:ilvl w:val="4"/>
          <w:numId w:val="1"/>
        </w:numPr>
        <w:rPr>
          <w:rFonts w:ascii="Arial" w:hAnsi="Arial"/>
        </w:rPr>
      </w:pPr>
      <w:r w:rsidRPr="005610BD">
        <w:rPr>
          <w:rFonts w:ascii="Arial" w:hAnsi="Arial"/>
        </w:rPr>
        <w:t>En augmentation de 2-4 x en 10-20 ans (en stabilisation</w:t>
      </w:r>
      <w:r w:rsidR="005610BD">
        <w:rPr>
          <w:rFonts w:ascii="Arial" w:hAnsi="Arial"/>
        </w:rPr>
        <w:t xml:space="preserve"> voir baisse</w:t>
      </w:r>
      <w:r w:rsidRPr="005610BD">
        <w:rPr>
          <w:rFonts w:ascii="Arial" w:hAnsi="Arial"/>
        </w:rPr>
        <w:t xml:space="preserve"> depuis </w:t>
      </w:r>
      <w:proofErr w:type="gramStart"/>
      <w:r w:rsidRPr="005610BD">
        <w:rPr>
          <w:rFonts w:ascii="Arial" w:hAnsi="Arial"/>
        </w:rPr>
        <w:t>2008…)</w:t>
      </w:r>
      <w:proofErr w:type="gramEnd"/>
    </w:p>
    <w:p w14:paraId="6D493957" w14:textId="77777777" w:rsidR="00BB71C7" w:rsidRDefault="00BB71C7" w:rsidP="000E6BA2">
      <w:pPr>
        <w:rPr>
          <w:rFonts w:ascii="Arial" w:hAnsi="Arial"/>
          <w:u w:val="single"/>
        </w:rPr>
      </w:pPr>
    </w:p>
    <w:p w14:paraId="342B2CBA" w14:textId="01346835" w:rsidR="003F7D70" w:rsidRPr="00B6254D" w:rsidRDefault="00BB71C7" w:rsidP="00E73A8F">
      <w:pPr>
        <w:numPr>
          <w:ilvl w:val="0"/>
          <w:numId w:val="22"/>
        </w:numPr>
        <w:rPr>
          <w:rFonts w:ascii="Arial" w:hAnsi="Arial"/>
          <w:b/>
        </w:rPr>
      </w:pPr>
      <w:r w:rsidRPr="005E32E3">
        <w:rPr>
          <w:rFonts w:ascii="Arial" w:hAnsi="Arial"/>
        </w:rPr>
        <w:t xml:space="preserve">La corpulence augmente </w:t>
      </w:r>
      <w:r w:rsidR="005E32E3">
        <w:rPr>
          <w:rFonts w:ascii="Arial" w:hAnsi="Arial"/>
        </w:rPr>
        <w:t xml:space="preserve">dans </w:t>
      </w:r>
      <w:r w:rsidRPr="005E32E3">
        <w:rPr>
          <w:rFonts w:ascii="Arial" w:hAnsi="Arial"/>
        </w:rPr>
        <w:t>la 1</w:t>
      </w:r>
      <w:r w:rsidRPr="005E32E3">
        <w:rPr>
          <w:rFonts w:ascii="Arial" w:hAnsi="Arial"/>
          <w:vertAlign w:val="superscript"/>
        </w:rPr>
        <w:t>ère</w:t>
      </w:r>
      <w:r w:rsidRPr="005E32E3">
        <w:rPr>
          <w:rFonts w:ascii="Arial" w:hAnsi="Arial"/>
        </w:rPr>
        <w:t xml:space="preserve"> année de vie</w:t>
      </w:r>
      <w:r w:rsidR="0044269F" w:rsidRPr="005E32E3">
        <w:rPr>
          <w:rFonts w:ascii="Arial" w:hAnsi="Arial"/>
        </w:rPr>
        <w:t xml:space="preserve">. </w:t>
      </w:r>
      <w:r w:rsidR="003F7D70" w:rsidRPr="00B6254D">
        <w:rPr>
          <w:rFonts w:ascii="Arial" w:hAnsi="Arial"/>
        </w:rPr>
        <w:t xml:space="preserve">La corpulence </w:t>
      </w:r>
      <w:r w:rsidRPr="00B6254D">
        <w:rPr>
          <w:rFonts w:ascii="Arial" w:hAnsi="Arial"/>
        </w:rPr>
        <w:t xml:space="preserve">diminue </w:t>
      </w:r>
      <w:r w:rsidR="0044269F" w:rsidRPr="00B6254D">
        <w:rPr>
          <w:rFonts w:ascii="Arial" w:hAnsi="Arial"/>
        </w:rPr>
        <w:t xml:space="preserve">ensuite </w:t>
      </w:r>
      <w:r w:rsidR="0044269F" w:rsidRPr="00B6254D">
        <w:rPr>
          <w:rFonts w:ascii="Arial" w:hAnsi="Arial"/>
          <w:b/>
        </w:rPr>
        <w:t>jusqu’à</w:t>
      </w:r>
      <w:r w:rsidRPr="00B6254D">
        <w:rPr>
          <w:rFonts w:ascii="Arial" w:hAnsi="Arial"/>
          <w:b/>
        </w:rPr>
        <w:t xml:space="preserve"> 6 ans</w:t>
      </w:r>
      <w:r w:rsidRPr="00B6254D">
        <w:rPr>
          <w:rFonts w:ascii="Arial" w:hAnsi="Arial"/>
        </w:rPr>
        <w:t xml:space="preserve"> puis ré</w:t>
      </w:r>
      <w:r w:rsidR="0044269F" w:rsidRPr="00B6254D">
        <w:rPr>
          <w:rFonts w:ascii="Arial" w:hAnsi="Arial"/>
        </w:rPr>
        <w:t xml:space="preserve"> </w:t>
      </w:r>
      <w:r w:rsidRPr="00B6254D">
        <w:rPr>
          <w:rFonts w:ascii="Arial" w:hAnsi="Arial"/>
        </w:rPr>
        <w:t xml:space="preserve">augmente </w:t>
      </w:r>
      <w:r w:rsidR="0044269F" w:rsidRPr="00B6254D">
        <w:rPr>
          <w:rFonts w:ascii="Arial" w:hAnsi="Arial"/>
          <w:b/>
        </w:rPr>
        <w:t xml:space="preserve"> = « </w:t>
      </w:r>
      <w:r w:rsidR="003F7D70" w:rsidRPr="00B6254D">
        <w:rPr>
          <w:rFonts w:ascii="Arial" w:hAnsi="Arial"/>
          <w:b/>
        </w:rPr>
        <w:t>REBOND ADIPEUX </w:t>
      </w:r>
      <w:r w:rsidR="0044269F" w:rsidRPr="00B6254D">
        <w:rPr>
          <w:rFonts w:ascii="Arial" w:hAnsi="Arial"/>
          <w:b/>
        </w:rPr>
        <w:t>»</w:t>
      </w:r>
      <w:r w:rsidR="003F7D70" w:rsidRPr="00B6254D">
        <w:rPr>
          <w:rFonts w:ascii="Arial" w:hAnsi="Arial"/>
          <w:b/>
        </w:rPr>
        <w:t xml:space="preserve"> </w:t>
      </w:r>
      <w:r w:rsidR="0044269F" w:rsidRPr="00B6254D">
        <w:rPr>
          <w:rFonts w:ascii="Arial" w:hAnsi="Arial"/>
        </w:rPr>
        <w:t xml:space="preserve"> </w:t>
      </w:r>
      <w:r w:rsidRPr="00B6254D">
        <w:rPr>
          <w:rFonts w:ascii="Arial" w:hAnsi="Arial"/>
        </w:rPr>
        <w:t>jusqu’à la fin de la croissance</w:t>
      </w:r>
    </w:p>
    <w:p w14:paraId="6131F962" w14:textId="77777777" w:rsidR="00815C8E" w:rsidRDefault="00815C8E" w:rsidP="00815C8E">
      <w:pPr>
        <w:ind w:left="720"/>
        <w:jc w:val="center"/>
        <w:rPr>
          <w:rFonts w:ascii="Arial" w:hAnsi="Arial"/>
          <w:b/>
          <w:sz w:val="32"/>
          <w:szCs w:val="32"/>
        </w:rPr>
      </w:pPr>
    </w:p>
    <w:p w14:paraId="2994DECC" w14:textId="74AB0D81" w:rsidR="003F7D70" w:rsidRPr="00815C8E" w:rsidRDefault="00815C8E" w:rsidP="00815C8E">
      <w:pPr>
        <w:ind w:left="720"/>
        <w:jc w:val="center"/>
        <w:rPr>
          <w:rFonts w:ascii="Arial" w:hAnsi="Arial"/>
          <w:b/>
          <w:sz w:val="32"/>
          <w:szCs w:val="32"/>
        </w:rPr>
      </w:pPr>
      <w:r w:rsidRPr="00815C8E">
        <w:rPr>
          <w:rFonts w:ascii="Arial" w:hAnsi="Arial"/>
          <w:b/>
          <w:sz w:val="32"/>
          <w:szCs w:val="32"/>
        </w:rPr>
        <w:t>MESSAGES</w:t>
      </w:r>
    </w:p>
    <w:p w14:paraId="37D45510" w14:textId="77777777" w:rsidR="00815C8E" w:rsidRDefault="00815C8E" w:rsidP="00B6254D">
      <w:pPr>
        <w:rPr>
          <w:rFonts w:ascii="Arial" w:hAnsi="Arial"/>
          <w:color w:val="FF0000"/>
        </w:rPr>
      </w:pPr>
    </w:p>
    <w:p w14:paraId="4F340BF4" w14:textId="77777777" w:rsidR="003F7D70" w:rsidRPr="00620B25" w:rsidRDefault="003F7D70" w:rsidP="003F7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b/>
          <w:sz w:val="24"/>
        </w:rPr>
      </w:pPr>
      <w:r w:rsidRPr="00620B25">
        <w:rPr>
          <w:rFonts w:ascii="Arial" w:hAnsi="Arial"/>
          <w:b/>
          <w:sz w:val="24"/>
        </w:rPr>
        <w:t>L’ASPECT PHYSIQUE EST SOUVENT TROMPEUR AVANT 6 ANS.</w:t>
      </w:r>
    </w:p>
    <w:p w14:paraId="1ABB734C" w14:textId="77777777" w:rsidR="003F7D70" w:rsidRPr="00620B25" w:rsidRDefault="003F7D70" w:rsidP="003F7D70">
      <w:pPr>
        <w:rPr>
          <w:rFonts w:ascii="Arial" w:hAnsi="Arial"/>
          <w:b/>
          <w:sz w:val="24"/>
        </w:rPr>
      </w:pPr>
    </w:p>
    <w:p w14:paraId="2442F46A" w14:textId="77777777" w:rsidR="00BB71C7" w:rsidRPr="00620B25" w:rsidRDefault="003F7D70" w:rsidP="003F7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Arial" w:hAnsi="Arial"/>
          <w:sz w:val="24"/>
        </w:rPr>
      </w:pPr>
      <w:r w:rsidRPr="00620B25">
        <w:rPr>
          <w:rFonts w:ascii="Arial" w:hAnsi="Arial"/>
          <w:b/>
          <w:sz w:val="24"/>
        </w:rPr>
        <w:t>L’AGE DU REBOND ADIPEUX EST PLUS PRECOCE CHEZ OBESE </w:t>
      </w:r>
      <w:r w:rsidRPr="00620B25">
        <w:rPr>
          <w:rFonts w:ascii="Arial" w:hAnsi="Arial"/>
          <w:sz w:val="24"/>
        </w:rPr>
        <w:t>!</w:t>
      </w:r>
    </w:p>
    <w:p w14:paraId="37A75D20" w14:textId="77777777" w:rsidR="003F7D70" w:rsidRPr="00620B25" w:rsidRDefault="003F7D70" w:rsidP="00BB71C7">
      <w:pPr>
        <w:rPr>
          <w:rFonts w:ascii="Arial" w:hAnsi="Arial"/>
          <w:b/>
          <w:sz w:val="24"/>
        </w:rPr>
      </w:pPr>
    </w:p>
    <w:p w14:paraId="2AAC6D91" w14:textId="2BC8D2A9" w:rsidR="0071667E" w:rsidRPr="00620B25" w:rsidRDefault="0071667E" w:rsidP="00716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Arial" w:hAnsi="Arial"/>
          <w:sz w:val="24"/>
        </w:rPr>
      </w:pPr>
      <w:r w:rsidRPr="00620B25">
        <w:rPr>
          <w:rFonts w:ascii="Arial" w:hAnsi="Arial"/>
          <w:b/>
          <w:sz w:val="24"/>
        </w:rPr>
        <w:t xml:space="preserve">UNE AUGMENTATION DE 1 DS DE BMI ENTRE 3-6 ANS </w:t>
      </w:r>
      <w:r w:rsidR="00815C8E" w:rsidRPr="00620B25">
        <w:rPr>
          <w:rFonts w:ascii="Arial" w:hAnsi="Arial"/>
          <w:b/>
          <w:sz w:val="24"/>
        </w:rPr>
        <w:t xml:space="preserve">PREDIT </w:t>
      </w:r>
      <w:r w:rsidRPr="00620B25">
        <w:rPr>
          <w:rFonts w:ascii="Arial" w:hAnsi="Arial"/>
          <w:b/>
          <w:sz w:val="24"/>
        </w:rPr>
        <w:t>UNE FUTURE OBESITE.</w:t>
      </w:r>
    </w:p>
    <w:p w14:paraId="33F41E75" w14:textId="702DFBD8" w:rsidR="0071667E" w:rsidRDefault="00815C8E" w:rsidP="00BB71C7">
      <w:pPr>
        <w:rPr>
          <w:rFonts w:ascii="Arial" w:hAnsi="Arial"/>
          <w:b/>
        </w:rPr>
      </w:pPr>
      <w:r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372D9" wp14:editId="51983328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342900" cy="457200"/>
                <wp:effectExtent l="76200" t="25400" r="38100" b="101600"/>
                <wp:wrapThrough wrapText="bothSides">
                  <wp:wrapPolygon edited="0">
                    <wp:start x="1600" y="-1200"/>
                    <wp:lineTo x="-4800" y="0"/>
                    <wp:lineTo x="-4800" y="18000"/>
                    <wp:lineTo x="6400" y="25200"/>
                    <wp:lineTo x="16000" y="25200"/>
                    <wp:lineTo x="22400" y="19200"/>
                    <wp:lineTo x="20800" y="1200"/>
                    <wp:lineTo x="20800" y="-1200"/>
                    <wp:lineTo x="1600" y="-1200"/>
                  </wp:wrapPolygon>
                </wp:wrapThrough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2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61pt;margin-top:4pt;width:27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" adj="13500" filled="f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5246706A" w14:textId="77777777" w:rsidR="00815C8E" w:rsidRDefault="00815C8E" w:rsidP="00BB71C7">
      <w:pPr>
        <w:rPr>
          <w:rFonts w:ascii="Arial" w:hAnsi="Arial"/>
          <w:b/>
        </w:rPr>
      </w:pPr>
    </w:p>
    <w:p w14:paraId="7353763C" w14:textId="77777777" w:rsidR="00815C8E" w:rsidRDefault="00815C8E" w:rsidP="00BB71C7">
      <w:pPr>
        <w:rPr>
          <w:rFonts w:ascii="Arial" w:hAnsi="Arial"/>
          <w:b/>
        </w:rPr>
      </w:pPr>
    </w:p>
    <w:p w14:paraId="63EBD2EE" w14:textId="77777777" w:rsidR="00815C8E" w:rsidRDefault="00815C8E" w:rsidP="00BB71C7">
      <w:pPr>
        <w:rPr>
          <w:rFonts w:ascii="Arial" w:hAnsi="Arial"/>
          <w:b/>
        </w:rPr>
      </w:pPr>
    </w:p>
    <w:p w14:paraId="37412C9F" w14:textId="77777777" w:rsidR="00BB71C7" w:rsidRPr="00815C8E" w:rsidRDefault="00BB71C7" w:rsidP="003F7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sz w:val="32"/>
          <w:szCs w:val="32"/>
        </w:rPr>
      </w:pPr>
      <w:r w:rsidRPr="00815C8E">
        <w:rPr>
          <w:rFonts w:ascii="Arial" w:hAnsi="Arial"/>
          <w:b/>
          <w:sz w:val="32"/>
          <w:szCs w:val="32"/>
        </w:rPr>
        <w:t xml:space="preserve">METTRE SYSTEMATIQUEMENT </w:t>
      </w:r>
      <w:r w:rsidR="0044269F" w:rsidRPr="00815C8E">
        <w:rPr>
          <w:rFonts w:ascii="Arial" w:hAnsi="Arial"/>
          <w:b/>
          <w:sz w:val="32"/>
          <w:szCs w:val="32"/>
        </w:rPr>
        <w:t xml:space="preserve">LES ENFANTS </w:t>
      </w:r>
      <w:r w:rsidRPr="00815C8E">
        <w:rPr>
          <w:rFonts w:ascii="Arial" w:hAnsi="Arial"/>
          <w:b/>
          <w:sz w:val="32"/>
          <w:szCs w:val="32"/>
        </w:rPr>
        <w:t xml:space="preserve">SUR </w:t>
      </w:r>
      <w:r w:rsidR="0044269F" w:rsidRPr="00815C8E">
        <w:rPr>
          <w:rFonts w:ascii="Arial" w:hAnsi="Arial"/>
          <w:b/>
          <w:sz w:val="32"/>
          <w:szCs w:val="32"/>
        </w:rPr>
        <w:t xml:space="preserve">DES </w:t>
      </w:r>
      <w:r w:rsidRPr="00815C8E">
        <w:rPr>
          <w:rFonts w:ascii="Arial" w:hAnsi="Arial"/>
          <w:b/>
          <w:sz w:val="32"/>
          <w:szCs w:val="32"/>
        </w:rPr>
        <w:t>COURBE</w:t>
      </w:r>
      <w:r w:rsidR="0044269F" w:rsidRPr="00815C8E">
        <w:rPr>
          <w:rFonts w:ascii="Arial" w:hAnsi="Arial"/>
          <w:b/>
          <w:sz w:val="32"/>
          <w:szCs w:val="32"/>
        </w:rPr>
        <w:t>S DE</w:t>
      </w:r>
      <w:r w:rsidRPr="00815C8E">
        <w:rPr>
          <w:rFonts w:ascii="Arial" w:hAnsi="Arial"/>
          <w:b/>
          <w:sz w:val="32"/>
          <w:szCs w:val="32"/>
        </w:rPr>
        <w:t xml:space="preserve"> BMI</w:t>
      </w:r>
    </w:p>
    <w:p w14:paraId="5A59997D" w14:textId="77777777" w:rsidR="00BB71C7" w:rsidRDefault="00BB71C7" w:rsidP="000E6BA2">
      <w:pPr>
        <w:rPr>
          <w:rFonts w:ascii="Arial" w:hAnsi="Arial"/>
          <w:u w:val="single"/>
        </w:rPr>
      </w:pPr>
    </w:p>
    <w:p w14:paraId="3A62466C" w14:textId="77777777" w:rsidR="00BB71C7" w:rsidRDefault="00BB71C7" w:rsidP="000E6BA2">
      <w:pPr>
        <w:rPr>
          <w:rFonts w:ascii="Arial" w:hAnsi="Arial"/>
          <w:u w:val="single"/>
        </w:rPr>
      </w:pPr>
    </w:p>
    <w:p w14:paraId="67347A4B" w14:textId="77777777" w:rsidR="00E8242C" w:rsidRPr="001D38DD" w:rsidRDefault="001A4B0B" w:rsidP="000E6BA2">
      <w:pPr>
        <w:rPr>
          <w:rFonts w:ascii="Arial" w:hAnsi="Arial"/>
          <w:b/>
          <w:sz w:val="28"/>
          <w:szCs w:val="28"/>
          <w:u w:val="single"/>
        </w:rPr>
      </w:pPr>
      <w:r w:rsidRPr="001D38DD">
        <w:rPr>
          <w:rFonts w:ascii="Arial" w:hAnsi="Arial"/>
          <w:b/>
          <w:sz w:val="28"/>
          <w:szCs w:val="28"/>
          <w:u w:val="single"/>
        </w:rPr>
        <w:t>MECANISME</w:t>
      </w:r>
      <w:r w:rsidR="0044269F" w:rsidRPr="001D38DD">
        <w:rPr>
          <w:rFonts w:ascii="Arial" w:hAnsi="Arial"/>
          <w:b/>
          <w:sz w:val="28"/>
          <w:szCs w:val="28"/>
          <w:u w:val="single"/>
        </w:rPr>
        <w:t>S</w:t>
      </w:r>
    </w:p>
    <w:p w14:paraId="63448003" w14:textId="77777777" w:rsidR="005610BD" w:rsidRPr="005610BD" w:rsidRDefault="0044269F" w:rsidP="00E73A8F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La génétique et l'épi-</w:t>
      </w:r>
      <w:r w:rsidR="005610BD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génétique</w:t>
      </w:r>
      <w:r w:rsidR="001A4B0B"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sont</w:t>
      </w:r>
      <w:r w:rsidR="001A4B0B"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</w:t>
      </w:r>
      <w:r w:rsidR="005610BD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prédominante</w:t>
      </w:r>
      <w:r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s</w:t>
      </w:r>
      <w:r w:rsidR="005610BD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dans l'obésité.</w:t>
      </w:r>
    </w:p>
    <w:p w14:paraId="55EFDB17" w14:textId="77777777" w:rsidR="005610BD" w:rsidRPr="005610BD" w:rsidRDefault="005610BD" w:rsidP="00E73A8F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L</w:t>
      </w:r>
      <w:r w:rsidR="001A4B0B"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'environnement est le facteur qui permet de d'exprimer une prédisposition. </w:t>
      </w:r>
    </w:p>
    <w:p w14:paraId="6DB4DFB0" w14:textId="77777777" w:rsidR="001A4B0B" w:rsidRPr="001A4B0B" w:rsidRDefault="001A4B0B" w:rsidP="00E73A8F">
      <w:pPr>
        <w:numPr>
          <w:ilvl w:val="0"/>
          <w:numId w:val="20"/>
        </w:numPr>
        <w:rPr>
          <w:rFonts w:ascii="Arial" w:hAnsi="Arial"/>
        </w:rPr>
      </w:pP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Le rôle du </w:t>
      </w:r>
      <w:r w:rsidR="005E32E3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« </w:t>
      </w:r>
      <w:proofErr w:type="spellStart"/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microbiot</w:t>
      </w:r>
      <w:proofErr w:type="spellEnd"/>
      <w:r w:rsidR="005E32E3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 »</w:t>
      </w: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</w:t>
      </w:r>
      <w:r w:rsidR="005610BD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reste</w:t>
      </w: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encore </w:t>
      </w:r>
      <w:r w:rsidR="005610BD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mal connu</w:t>
      </w:r>
      <w:r w:rsidR="0044269F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…</w:t>
      </w:r>
    </w:p>
    <w:p w14:paraId="4EF65713" w14:textId="77777777" w:rsidR="00E8242C" w:rsidRDefault="00E8242C" w:rsidP="000E6BA2">
      <w:pPr>
        <w:rPr>
          <w:rFonts w:ascii="Arial" w:hAnsi="Arial"/>
          <w:u w:val="single"/>
        </w:rPr>
      </w:pPr>
    </w:p>
    <w:p w14:paraId="5B7762B8" w14:textId="77777777" w:rsidR="000E6BA2" w:rsidRPr="001D38DD" w:rsidRDefault="000E6BA2" w:rsidP="000E6BA2">
      <w:pPr>
        <w:rPr>
          <w:rFonts w:ascii="Arial" w:hAnsi="Arial"/>
          <w:b/>
          <w:sz w:val="28"/>
          <w:szCs w:val="28"/>
          <w:u w:val="single"/>
        </w:rPr>
      </w:pPr>
      <w:r w:rsidRPr="001D38DD">
        <w:rPr>
          <w:rFonts w:ascii="Arial" w:hAnsi="Arial"/>
          <w:b/>
          <w:sz w:val="28"/>
          <w:szCs w:val="28"/>
          <w:u w:val="single"/>
        </w:rPr>
        <w:t xml:space="preserve">HORMONES </w:t>
      </w:r>
      <w:r w:rsidR="005E32E3" w:rsidRPr="001D38DD">
        <w:rPr>
          <w:rFonts w:ascii="Arial" w:hAnsi="Arial"/>
          <w:b/>
          <w:sz w:val="28"/>
          <w:szCs w:val="28"/>
          <w:u w:val="single"/>
        </w:rPr>
        <w:t xml:space="preserve">IMPLIQUEES </w:t>
      </w:r>
      <w:r w:rsidRPr="001D38DD">
        <w:rPr>
          <w:rFonts w:ascii="Arial" w:hAnsi="Arial"/>
          <w:b/>
          <w:sz w:val="28"/>
          <w:szCs w:val="28"/>
          <w:u w:val="single"/>
        </w:rPr>
        <w:t>DANS L’OBESITE</w:t>
      </w:r>
    </w:p>
    <w:p w14:paraId="0E131F7D" w14:textId="77777777" w:rsidR="000F305F" w:rsidRDefault="000F305F" w:rsidP="00E73A8F">
      <w:pPr>
        <w:numPr>
          <w:ilvl w:val="0"/>
          <w:numId w:val="14"/>
        </w:numPr>
        <w:rPr>
          <w:rFonts w:ascii="Arial" w:hAnsi="Arial"/>
        </w:rPr>
      </w:pPr>
      <w:r w:rsidRPr="00FA296F">
        <w:rPr>
          <w:rFonts w:ascii="Arial" w:hAnsi="Arial"/>
          <w:b/>
        </w:rPr>
        <w:t>Peptide YY</w:t>
      </w:r>
      <w:r w:rsidR="005E32E3">
        <w:rPr>
          <w:rFonts w:ascii="Arial" w:hAnsi="Arial"/>
        </w:rPr>
        <w:t xml:space="preserve"> = « signal de satiété » </w:t>
      </w:r>
      <w:r w:rsidR="005E32E3" w:rsidRPr="005E32E3">
        <w:rPr>
          <w:rFonts w:ascii="Arial" w:hAnsi="Arial"/>
        </w:rPr>
        <w:sym w:font="Wingdings" w:char="F0E0"/>
      </w:r>
      <w:r w:rsidR="005E32E3">
        <w:rPr>
          <w:rFonts w:ascii="Arial" w:hAnsi="Arial"/>
        </w:rPr>
        <w:t xml:space="preserve"> </w:t>
      </w:r>
      <w:r>
        <w:rPr>
          <w:rFonts w:ascii="Arial" w:hAnsi="Arial"/>
        </w:rPr>
        <w:t xml:space="preserve">sécrété </w:t>
      </w:r>
      <w:r w:rsidRPr="000F305F">
        <w:rPr>
          <w:rFonts w:ascii="Arial" w:hAnsi="Arial"/>
          <w:u w:val="single"/>
        </w:rPr>
        <w:t>par l’estomac</w:t>
      </w:r>
    </w:p>
    <w:p w14:paraId="0EABAE71" w14:textId="77777777" w:rsidR="000F305F" w:rsidRDefault="000F305F" w:rsidP="00E73A8F">
      <w:pPr>
        <w:numPr>
          <w:ilvl w:val="0"/>
          <w:numId w:val="14"/>
        </w:numPr>
        <w:rPr>
          <w:rFonts w:ascii="Arial" w:hAnsi="Arial"/>
        </w:rPr>
      </w:pPr>
      <w:proofErr w:type="spellStart"/>
      <w:r w:rsidRPr="00FA296F">
        <w:rPr>
          <w:rFonts w:ascii="Arial" w:hAnsi="Arial"/>
          <w:b/>
        </w:rPr>
        <w:t>Ghreline</w:t>
      </w:r>
      <w:proofErr w:type="spellEnd"/>
      <w:r w:rsidR="005E32E3">
        <w:rPr>
          <w:rFonts w:ascii="Arial" w:hAnsi="Arial"/>
        </w:rPr>
        <w:t xml:space="preserve"> = « signal de faim, </w:t>
      </w:r>
      <w:r>
        <w:rPr>
          <w:rFonts w:ascii="Arial" w:hAnsi="Arial"/>
        </w:rPr>
        <w:t xml:space="preserve">hormone </w:t>
      </w:r>
      <w:r w:rsidR="005E32E3">
        <w:rPr>
          <w:rFonts w:ascii="Arial" w:hAnsi="Arial"/>
        </w:rPr>
        <w:t xml:space="preserve">qui augmente l’appétit » </w:t>
      </w:r>
      <w:r w:rsidR="005E32E3" w:rsidRPr="005E32E3">
        <w:rPr>
          <w:rFonts w:ascii="Arial" w:hAnsi="Arial"/>
        </w:rPr>
        <w:sym w:font="Wingdings" w:char="F0E0"/>
      </w:r>
      <w:r w:rsidR="005E32E3">
        <w:rPr>
          <w:rFonts w:ascii="Arial" w:hAnsi="Arial"/>
        </w:rPr>
        <w:t xml:space="preserve"> </w:t>
      </w:r>
      <w:r>
        <w:rPr>
          <w:rFonts w:ascii="Arial" w:hAnsi="Arial"/>
        </w:rPr>
        <w:t xml:space="preserve">sécrétée par </w:t>
      </w:r>
      <w:r w:rsidRPr="000F305F">
        <w:rPr>
          <w:rFonts w:ascii="Arial" w:hAnsi="Arial"/>
          <w:u w:val="single"/>
        </w:rPr>
        <w:t>l’estomac et de duodénum</w:t>
      </w:r>
      <w:r w:rsidR="005E32E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6B4FE915" w14:textId="77777777" w:rsidR="000E6BA2" w:rsidRDefault="000E6BA2" w:rsidP="00E73A8F">
      <w:pPr>
        <w:numPr>
          <w:ilvl w:val="0"/>
          <w:numId w:val="14"/>
        </w:numPr>
        <w:rPr>
          <w:rFonts w:ascii="Arial" w:hAnsi="Arial"/>
        </w:rPr>
      </w:pPr>
      <w:r w:rsidRPr="00FA296F">
        <w:rPr>
          <w:rFonts w:ascii="Arial" w:hAnsi="Arial"/>
          <w:b/>
        </w:rPr>
        <w:t>Insuline et leptine</w:t>
      </w:r>
      <w:r w:rsidR="00456DB2">
        <w:rPr>
          <w:rFonts w:ascii="Arial" w:hAnsi="Arial"/>
        </w:rPr>
        <w:t xml:space="preserve"> </w:t>
      </w:r>
      <w:r w:rsidR="005E32E3">
        <w:rPr>
          <w:rFonts w:ascii="Arial" w:hAnsi="Arial"/>
        </w:rPr>
        <w:t>« </w:t>
      </w:r>
      <w:r w:rsidR="00456DB2">
        <w:rPr>
          <w:rFonts w:ascii="Arial" w:hAnsi="Arial"/>
        </w:rPr>
        <w:t>= signal d’adiposité</w:t>
      </w:r>
      <w:r w:rsidR="005E32E3">
        <w:rPr>
          <w:rFonts w:ascii="Arial" w:hAnsi="Arial"/>
        </w:rPr>
        <w:t> »</w:t>
      </w:r>
      <w:r w:rsidR="00456DB2">
        <w:rPr>
          <w:rFonts w:ascii="Arial" w:hAnsi="Arial"/>
        </w:rPr>
        <w:t xml:space="preserve"> </w:t>
      </w:r>
      <w:r w:rsidR="00456DB2" w:rsidRPr="00456DB2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hormones sécrétée</w:t>
      </w:r>
      <w:r w:rsidR="005E32E3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Pr="000F305F">
        <w:rPr>
          <w:rFonts w:ascii="Arial" w:hAnsi="Arial"/>
          <w:u w:val="single"/>
        </w:rPr>
        <w:t>proportionnellemen</w:t>
      </w:r>
      <w:r w:rsidR="00456DB2" w:rsidRPr="000F305F">
        <w:rPr>
          <w:rFonts w:ascii="Arial" w:hAnsi="Arial"/>
          <w:u w:val="single"/>
        </w:rPr>
        <w:t>t au taux de graisse</w:t>
      </w:r>
      <w:r w:rsidR="000F305F">
        <w:rPr>
          <w:rFonts w:ascii="Arial" w:hAnsi="Arial"/>
          <w:u w:val="single"/>
        </w:rPr>
        <w:t xml:space="preserve"> corporel</w:t>
      </w:r>
      <w:r w:rsidR="000F305F">
        <w:rPr>
          <w:rFonts w:ascii="Arial" w:hAnsi="Arial"/>
        </w:rPr>
        <w:t xml:space="preserve"> </w:t>
      </w:r>
    </w:p>
    <w:p w14:paraId="73ADC822" w14:textId="77777777" w:rsidR="000F305F" w:rsidRDefault="000E6BA2" w:rsidP="00E73A8F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Autres </w:t>
      </w:r>
      <w:r w:rsidR="000F305F">
        <w:rPr>
          <w:rFonts w:ascii="Arial" w:hAnsi="Arial"/>
        </w:rPr>
        <w:t>hormones</w:t>
      </w:r>
      <w:r>
        <w:rPr>
          <w:rFonts w:ascii="Arial" w:hAnsi="Arial"/>
        </w:rPr>
        <w:t xml:space="preserve">: </w:t>
      </w:r>
    </w:p>
    <w:p w14:paraId="6CE3A3C7" w14:textId="77777777" w:rsidR="000F305F" w:rsidRDefault="000F305F" w:rsidP="00E73A8F">
      <w:pPr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</w:rPr>
        <w:t>Thyroïde</w:t>
      </w:r>
    </w:p>
    <w:p w14:paraId="740F0AFE" w14:textId="77777777" w:rsidR="000F305F" w:rsidRDefault="000F305F" w:rsidP="00E73A8F">
      <w:pPr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</w:rPr>
        <w:t>GH</w:t>
      </w:r>
    </w:p>
    <w:p w14:paraId="00259C4D" w14:textId="77777777" w:rsidR="000F305F" w:rsidRDefault="000F305F" w:rsidP="00E73A8F">
      <w:pPr>
        <w:numPr>
          <w:ilvl w:val="1"/>
          <w:numId w:val="14"/>
        </w:numPr>
        <w:rPr>
          <w:rFonts w:ascii="Arial" w:hAnsi="Arial"/>
        </w:rPr>
      </w:pPr>
      <w:r>
        <w:rPr>
          <w:rFonts w:ascii="Arial" w:hAnsi="Arial"/>
        </w:rPr>
        <w:t>Cortisol</w:t>
      </w:r>
    </w:p>
    <w:p w14:paraId="3DE9EA59" w14:textId="77777777" w:rsidR="000E6BA2" w:rsidRDefault="000E6BA2" w:rsidP="000E6BA2">
      <w:pPr>
        <w:rPr>
          <w:rFonts w:ascii="Arial" w:hAnsi="Arial"/>
          <w:u w:val="single"/>
        </w:rPr>
      </w:pPr>
    </w:p>
    <w:p w14:paraId="51D030E6" w14:textId="77777777" w:rsidR="000E6BA2" w:rsidRPr="001D38DD" w:rsidRDefault="000E6BA2" w:rsidP="000E6BA2">
      <w:pPr>
        <w:rPr>
          <w:rFonts w:ascii="Arial" w:hAnsi="Arial"/>
          <w:b/>
          <w:sz w:val="28"/>
          <w:szCs w:val="28"/>
          <w:u w:val="single"/>
        </w:rPr>
      </w:pPr>
      <w:r w:rsidRPr="001D38DD">
        <w:rPr>
          <w:rFonts w:ascii="Arial" w:hAnsi="Arial"/>
          <w:b/>
          <w:sz w:val="28"/>
          <w:szCs w:val="28"/>
          <w:u w:val="single"/>
        </w:rPr>
        <w:t>FACTEURS DE RISQUE</w:t>
      </w:r>
    </w:p>
    <w:p w14:paraId="3AF0C43E" w14:textId="77777777" w:rsidR="000F305F" w:rsidRDefault="000F305F" w:rsidP="000F305F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Risque selon obésité familiale:</w:t>
      </w:r>
    </w:p>
    <w:p w14:paraId="41A54C73" w14:textId="77777777" w:rsidR="000F305F" w:rsidRDefault="000F305F" w:rsidP="00E73A8F">
      <w:pPr>
        <w:numPr>
          <w:ilvl w:val="2"/>
          <w:numId w:val="23"/>
        </w:numPr>
        <w:ind w:left="1418"/>
        <w:rPr>
          <w:rFonts w:ascii="Arial" w:hAnsi="Arial"/>
        </w:rPr>
      </w:pPr>
      <w:r>
        <w:rPr>
          <w:rFonts w:ascii="Arial" w:hAnsi="Arial"/>
        </w:rPr>
        <w:t xml:space="preserve">0 </w:t>
      </w:r>
      <w:proofErr w:type="gramStart"/>
      <w:r>
        <w:rPr>
          <w:rFonts w:ascii="Arial" w:hAnsi="Arial"/>
        </w:rPr>
        <w:t xml:space="preserve">parent obèse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F305F">
        <w:rPr>
          <w:rFonts w:ascii="Arial" w:hAnsi="Arial"/>
        </w:rPr>
        <w:sym w:font="Wingdings" w:char="F0E0"/>
      </w:r>
      <w:proofErr w:type="gramEnd"/>
      <w:r>
        <w:rPr>
          <w:rFonts w:ascii="Arial" w:hAnsi="Arial"/>
        </w:rPr>
        <w:t xml:space="preserve"> 10% risque d'obésité </w:t>
      </w:r>
    </w:p>
    <w:p w14:paraId="7D72AE04" w14:textId="77777777" w:rsidR="000F305F" w:rsidRDefault="000F305F" w:rsidP="00E73A8F">
      <w:pPr>
        <w:numPr>
          <w:ilvl w:val="2"/>
          <w:numId w:val="23"/>
        </w:numPr>
        <w:ind w:left="1418"/>
        <w:rPr>
          <w:rFonts w:ascii="Arial" w:hAnsi="Arial"/>
        </w:rPr>
      </w:pPr>
      <w:r>
        <w:rPr>
          <w:rFonts w:ascii="Arial" w:hAnsi="Arial"/>
        </w:rPr>
        <w:t xml:space="preserve">1 parent obèse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F305F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45% risque d’obésité </w:t>
      </w:r>
    </w:p>
    <w:p w14:paraId="338AD247" w14:textId="77777777" w:rsidR="000F305F" w:rsidRPr="000F305F" w:rsidRDefault="000F305F" w:rsidP="00E73A8F">
      <w:pPr>
        <w:numPr>
          <w:ilvl w:val="2"/>
          <w:numId w:val="23"/>
        </w:numPr>
        <w:ind w:left="1418"/>
        <w:rPr>
          <w:rFonts w:ascii="Arial" w:hAnsi="Arial"/>
          <w:u w:val="single"/>
        </w:rPr>
      </w:pPr>
      <w:r w:rsidRPr="005957C6">
        <w:rPr>
          <w:rFonts w:ascii="Arial" w:hAnsi="Arial"/>
        </w:rPr>
        <w:t xml:space="preserve">2 parents obèses </w:t>
      </w:r>
      <w:r>
        <w:rPr>
          <w:rFonts w:ascii="Arial" w:hAnsi="Arial"/>
        </w:rPr>
        <w:tab/>
      </w:r>
      <w:r w:rsidRPr="000F305F">
        <w:rPr>
          <w:rFonts w:ascii="Arial" w:hAnsi="Arial"/>
        </w:rPr>
        <w:sym w:font="Wingdings" w:char="F0E0"/>
      </w:r>
      <w:r w:rsidRPr="005957C6">
        <w:rPr>
          <w:rFonts w:ascii="Arial" w:hAnsi="Arial"/>
        </w:rPr>
        <w:t xml:space="preserve"> 75% risque </w:t>
      </w:r>
      <w:r>
        <w:rPr>
          <w:rFonts w:ascii="Arial" w:hAnsi="Arial"/>
        </w:rPr>
        <w:t>d’</w:t>
      </w:r>
      <w:r w:rsidRPr="005957C6">
        <w:rPr>
          <w:rFonts w:ascii="Arial" w:hAnsi="Arial"/>
        </w:rPr>
        <w:t xml:space="preserve">obésité </w:t>
      </w:r>
    </w:p>
    <w:p w14:paraId="6FB1CD53" w14:textId="77777777" w:rsidR="000F305F" w:rsidRPr="000F305F" w:rsidRDefault="000F305F" w:rsidP="003F7D70">
      <w:pPr>
        <w:ind w:left="2160"/>
        <w:rPr>
          <w:rFonts w:ascii="Arial" w:hAnsi="Arial"/>
          <w:u w:val="single"/>
        </w:rPr>
      </w:pPr>
    </w:p>
    <w:p w14:paraId="131ED9B3" w14:textId="77777777" w:rsidR="000F305F" w:rsidRPr="000F305F" w:rsidRDefault="000E6BA2" w:rsidP="00256D53">
      <w:pPr>
        <w:numPr>
          <w:ilvl w:val="0"/>
          <w:numId w:val="2"/>
        </w:numPr>
        <w:rPr>
          <w:rFonts w:ascii="Arial" w:hAnsi="Arial"/>
          <w:i/>
          <w:szCs w:val="20"/>
        </w:rPr>
      </w:pPr>
      <w:r>
        <w:rPr>
          <w:rFonts w:ascii="Arial" w:hAnsi="Arial"/>
        </w:rPr>
        <w:t xml:space="preserve">Facteurs de risque </w:t>
      </w:r>
      <w:r w:rsidRPr="006C5CDE">
        <w:rPr>
          <w:rFonts w:ascii="Arial" w:hAnsi="Arial"/>
        </w:rPr>
        <w:t>liés à</w:t>
      </w:r>
      <w:r w:rsidRPr="000F305F">
        <w:rPr>
          <w:rFonts w:ascii="Arial" w:hAnsi="Arial"/>
          <w:b/>
        </w:rPr>
        <w:t xml:space="preserve"> la mère </w:t>
      </w:r>
      <w:r>
        <w:rPr>
          <w:rFonts w:ascii="Arial" w:hAnsi="Arial"/>
        </w:rPr>
        <w:t xml:space="preserve">: </w:t>
      </w:r>
    </w:p>
    <w:p w14:paraId="219254E9" w14:textId="77777777" w:rsidR="000F305F" w:rsidRPr="000F305F" w:rsidRDefault="000F305F" w:rsidP="000F305F">
      <w:pPr>
        <w:numPr>
          <w:ilvl w:val="1"/>
          <w:numId w:val="2"/>
        </w:numPr>
        <w:rPr>
          <w:rFonts w:ascii="Arial" w:hAnsi="Arial"/>
          <w:i/>
          <w:szCs w:val="20"/>
        </w:rPr>
      </w:pPr>
      <w:r w:rsidRPr="000F305F">
        <w:rPr>
          <w:rFonts w:ascii="Arial" w:hAnsi="Arial"/>
        </w:rPr>
        <w:t>mère migrante</w:t>
      </w:r>
    </w:p>
    <w:p w14:paraId="05D040EB" w14:textId="77777777" w:rsidR="000F305F" w:rsidRPr="000F305F" w:rsidRDefault="000E6BA2" w:rsidP="000F305F">
      <w:pPr>
        <w:numPr>
          <w:ilvl w:val="1"/>
          <w:numId w:val="2"/>
        </w:numPr>
        <w:rPr>
          <w:rFonts w:ascii="Arial" w:hAnsi="Arial"/>
          <w:i/>
          <w:szCs w:val="20"/>
        </w:rPr>
      </w:pPr>
      <w:r w:rsidRPr="000F305F">
        <w:rPr>
          <w:rFonts w:ascii="Arial" w:hAnsi="Arial"/>
        </w:rPr>
        <w:t>mère obèse</w:t>
      </w:r>
    </w:p>
    <w:p w14:paraId="21573BC8" w14:textId="77777777" w:rsidR="000F305F" w:rsidRPr="000F305F" w:rsidRDefault="000F305F" w:rsidP="000F305F">
      <w:pPr>
        <w:numPr>
          <w:ilvl w:val="1"/>
          <w:numId w:val="2"/>
        </w:numPr>
        <w:rPr>
          <w:rFonts w:ascii="Arial" w:hAnsi="Arial"/>
          <w:i/>
          <w:szCs w:val="20"/>
        </w:rPr>
      </w:pPr>
      <w:r w:rsidRPr="000F305F">
        <w:rPr>
          <w:rFonts w:ascii="Arial" w:hAnsi="Arial"/>
        </w:rPr>
        <w:t xml:space="preserve">mère </w:t>
      </w:r>
      <w:r w:rsidR="000E6BA2" w:rsidRPr="000F305F">
        <w:rPr>
          <w:rFonts w:ascii="Arial" w:hAnsi="Arial"/>
        </w:rPr>
        <w:t>ayant pris beaucoup de poids durant la grossesse</w:t>
      </w:r>
    </w:p>
    <w:p w14:paraId="2A9D3B47" w14:textId="77777777" w:rsidR="000F305F" w:rsidRPr="000F305F" w:rsidRDefault="000E6BA2" w:rsidP="000F305F">
      <w:pPr>
        <w:numPr>
          <w:ilvl w:val="1"/>
          <w:numId w:val="2"/>
        </w:numPr>
        <w:rPr>
          <w:rFonts w:ascii="Arial" w:hAnsi="Arial"/>
          <w:i/>
          <w:szCs w:val="20"/>
        </w:rPr>
      </w:pPr>
      <w:r w:rsidRPr="000F305F">
        <w:rPr>
          <w:rFonts w:ascii="Arial" w:hAnsi="Arial"/>
        </w:rPr>
        <w:t>mère diabétique</w:t>
      </w:r>
    </w:p>
    <w:p w14:paraId="6CF7E18A" w14:textId="77777777" w:rsidR="000F305F" w:rsidRPr="000F305F" w:rsidRDefault="00256D53" w:rsidP="000F305F">
      <w:pPr>
        <w:numPr>
          <w:ilvl w:val="1"/>
          <w:numId w:val="2"/>
        </w:numPr>
        <w:rPr>
          <w:rFonts w:ascii="Arial" w:hAnsi="Arial"/>
          <w:i/>
          <w:szCs w:val="20"/>
        </w:rPr>
      </w:pPr>
      <w:r w:rsidRPr="000F305F">
        <w:rPr>
          <w:rFonts w:ascii="Arial" w:hAnsi="Arial"/>
        </w:rPr>
        <w:t>mère tabagique</w:t>
      </w:r>
    </w:p>
    <w:p w14:paraId="7C9467A9" w14:textId="77777777" w:rsidR="000F305F" w:rsidRPr="000F305F" w:rsidRDefault="000E6BA2" w:rsidP="000F305F">
      <w:pPr>
        <w:numPr>
          <w:ilvl w:val="1"/>
          <w:numId w:val="2"/>
        </w:numPr>
        <w:rPr>
          <w:rFonts w:ascii="Arial" w:hAnsi="Arial"/>
          <w:i/>
          <w:szCs w:val="20"/>
        </w:rPr>
      </w:pPr>
      <w:r w:rsidRPr="000F305F">
        <w:rPr>
          <w:rFonts w:ascii="Arial" w:hAnsi="Arial"/>
        </w:rPr>
        <w:t xml:space="preserve">mère travaillant à </w:t>
      </w:r>
      <w:r w:rsidR="000F305F" w:rsidRPr="000F305F">
        <w:rPr>
          <w:rFonts w:ascii="Arial" w:hAnsi="Arial"/>
        </w:rPr>
        <w:t>plein temps</w:t>
      </w:r>
    </w:p>
    <w:p w14:paraId="6459BA66" w14:textId="77777777" w:rsidR="000F305F" w:rsidRPr="000F305F" w:rsidRDefault="000F305F" w:rsidP="000F305F">
      <w:pPr>
        <w:numPr>
          <w:ilvl w:val="1"/>
          <w:numId w:val="2"/>
        </w:numPr>
        <w:rPr>
          <w:rFonts w:ascii="Arial" w:hAnsi="Arial"/>
          <w:i/>
          <w:szCs w:val="20"/>
        </w:rPr>
      </w:pPr>
      <w:r w:rsidRPr="000F305F">
        <w:rPr>
          <w:rFonts w:ascii="Arial" w:hAnsi="Arial"/>
        </w:rPr>
        <w:t xml:space="preserve">mère de </w:t>
      </w:r>
      <w:r w:rsidR="000E6BA2" w:rsidRPr="000F305F">
        <w:rPr>
          <w:rFonts w:ascii="Arial" w:hAnsi="Arial"/>
        </w:rPr>
        <w:t>b</w:t>
      </w:r>
      <w:r w:rsidR="00256D53" w:rsidRPr="000F305F">
        <w:rPr>
          <w:rFonts w:ascii="Arial" w:hAnsi="Arial"/>
        </w:rPr>
        <w:t>as niveau socio-économique</w:t>
      </w:r>
    </w:p>
    <w:p w14:paraId="6150CC92" w14:textId="77777777" w:rsidR="000F305F" w:rsidRDefault="00256D53" w:rsidP="000F305F">
      <w:pPr>
        <w:numPr>
          <w:ilvl w:val="1"/>
          <w:numId w:val="2"/>
        </w:numPr>
        <w:rPr>
          <w:rFonts w:ascii="Arial" w:hAnsi="Arial"/>
          <w:i/>
          <w:szCs w:val="20"/>
        </w:rPr>
      </w:pPr>
      <w:r w:rsidRPr="00CC2CB8">
        <w:rPr>
          <w:rFonts w:ascii="Arial" w:hAnsi="Arial"/>
          <w:strike/>
          <w:color w:val="FF0000"/>
        </w:rPr>
        <w:t>absence d’allaitement maternel</w:t>
      </w:r>
      <w:r w:rsidR="00CC2CB8" w:rsidRPr="00CC2CB8">
        <w:rPr>
          <w:rFonts w:ascii="Arial" w:hAnsi="Arial"/>
          <w:strike/>
          <w:color w:val="FF0000"/>
        </w:rPr>
        <w:t xml:space="preserve"> </w:t>
      </w:r>
      <w:r w:rsidR="00CC2CB8" w:rsidRPr="00CC2CB8">
        <w:rPr>
          <w:rFonts w:ascii="Arial" w:hAnsi="Arial"/>
          <w:color w:val="FF0000"/>
        </w:rPr>
        <w:t>(faux !)</w:t>
      </w:r>
      <w:r w:rsidRPr="00CC2CB8">
        <w:rPr>
          <w:rFonts w:ascii="Arial" w:hAnsi="Arial"/>
          <w:color w:val="FF0000"/>
        </w:rPr>
        <w:t>.</w:t>
      </w:r>
      <w:r w:rsidRPr="00CC2CB8">
        <w:rPr>
          <w:rFonts w:ascii="Arial" w:hAnsi="Arial"/>
        </w:rPr>
        <w:t xml:space="preserve"> </w:t>
      </w:r>
      <w:r w:rsidR="00461F9E" w:rsidRPr="00461F9E">
        <w:rPr>
          <w:rFonts w:ascii="Arial" w:hAnsi="Arial"/>
          <w:i/>
          <w:szCs w:val="20"/>
          <w:lang w:val="en-US" w:eastAsia="en-US"/>
        </w:rPr>
        <w:t xml:space="preserve">N </w:t>
      </w:r>
      <w:proofErr w:type="spellStart"/>
      <w:r w:rsidR="00461F9E" w:rsidRPr="00461F9E">
        <w:rPr>
          <w:rFonts w:ascii="Arial" w:hAnsi="Arial"/>
          <w:i/>
          <w:szCs w:val="20"/>
          <w:lang w:val="en-US" w:eastAsia="en-US"/>
        </w:rPr>
        <w:t>engl</w:t>
      </w:r>
      <w:proofErr w:type="spellEnd"/>
      <w:r w:rsidR="00461F9E" w:rsidRPr="00461F9E">
        <w:rPr>
          <w:rFonts w:ascii="Arial" w:hAnsi="Arial"/>
          <w:i/>
          <w:szCs w:val="20"/>
          <w:lang w:val="en-US" w:eastAsia="en-US"/>
        </w:rPr>
        <w:t xml:space="preserve"> j med 368</w:t>
      </w:r>
      <w:proofErr w:type="gramStart"/>
      <w:r w:rsidR="00461F9E" w:rsidRPr="00461F9E">
        <w:rPr>
          <w:rFonts w:ascii="Arial" w:hAnsi="Arial"/>
          <w:i/>
          <w:szCs w:val="20"/>
          <w:lang w:val="en-US" w:eastAsia="en-US"/>
        </w:rPr>
        <w:t>;5</w:t>
      </w:r>
      <w:proofErr w:type="gramEnd"/>
    </w:p>
    <w:p w14:paraId="73C4DDFE" w14:textId="77777777" w:rsidR="000E6BA2" w:rsidRPr="000F305F" w:rsidRDefault="000F305F" w:rsidP="000F305F">
      <w:pPr>
        <w:numPr>
          <w:ilvl w:val="1"/>
          <w:numId w:val="2"/>
        </w:numPr>
        <w:rPr>
          <w:rFonts w:ascii="Arial" w:hAnsi="Arial"/>
          <w:i/>
          <w:szCs w:val="20"/>
        </w:rPr>
      </w:pPr>
      <w:r w:rsidRPr="000F305F">
        <w:rPr>
          <w:rFonts w:ascii="Arial" w:hAnsi="Arial"/>
        </w:rPr>
        <w:t xml:space="preserve">mère sédentaire </w:t>
      </w:r>
      <w:r w:rsidRPr="000F305F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</w:t>
      </w:r>
      <w:r w:rsidR="00256D53" w:rsidRPr="000F305F">
        <w:rPr>
          <w:rFonts w:ascii="Arial" w:hAnsi="Arial"/>
        </w:rPr>
        <w:t xml:space="preserve">NB : </w:t>
      </w:r>
      <w:r w:rsidR="000E6BA2" w:rsidRPr="000F305F">
        <w:rPr>
          <w:rFonts w:ascii="Arial" w:hAnsi="Arial"/>
        </w:rPr>
        <w:t xml:space="preserve">pendant la semaine le risque est fonction de la sédentarité de la mère </w:t>
      </w:r>
      <w:r w:rsidR="00256D53" w:rsidRPr="000F305F">
        <w:rPr>
          <w:rFonts w:ascii="Arial" w:hAnsi="Arial"/>
        </w:rPr>
        <w:t>mais</w:t>
      </w:r>
      <w:r w:rsidR="000E6BA2" w:rsidRPr="000F305F">
        <w:rPr>
          <w:rFonts w:ascii="Arial" w:hAnsi="Arial"/>
        </w:rPr>
        <w:t xml:space="preserve"> </w:t>
      </w:r>
      <w:r w:rsidR="00256D53" w:rsidRPr="000F305F">
        <w:rPr>
          <w:rFonts w:ascii="Arial" w:hAnsi="Arial"/>
        </w:rPr>
        <w:t xml:space="preserve">de celle </w:t>
      </w:r>
      <w:r w:rsidR="000E6BA2" w:rsidRPr="000F305F">
        <w:rPr>
          <w:rFonts w:ascii="Arial" w:hAnsi="Arial"/>
        </w:rPr>
        <w:t xml:space="preserve">du </w:t>
      </w:r>
      <w:r w:rsidR="000E6BA2" w:rsidRPr="000F305F">
        <w:rPr>
          <w:rFonts w:ascii="Arial" w:hAnsi="Arial"/>
          <w:b/>
        </w:rPr>
        <w:t xml:space="preserve">père </w:t>
      </w:r>
      <w:r w:rsidR="000E6BA2" w:rsidRPr="000F305F">
        <w:rPr>
          <w:rFonts w:ascii="Arial" w:hAnsi="Arial"/>
        </w:rPr>
        <w:t xml:space="preserve">pendant </w:t>
      </w:r>
      <w:r w:rsidR="000E6BA2" w:rsidRPr="000F305F">
        <w:rPr>
          <w:rFonts w:ascii="Arial" w:hAnsi="Arial"/>
          <w:b/>
        </w:rPr>
        <w:t>le WE</w:t>
      </w:r>
      <w:r w:rsidR="000E6BA2" w:rsidRPr="000F305F">
        <w:rPr>
          <w:rFonts w:ascii="Arial" w:hAnsi="Arial"/>
        </w:rPr>
        <w:t>.</w:t>
      </w:r>
    </w:p>
    <w:p w14:paraId="1DF101A3" w14:textId="77777777" w:rsidR="00EC4AD7" w:rsidRDefault="00EC4AD7" w:rsidP="000548DE">
      <w:pPr>
        <w:rPr>
          <w:rFonts w:ascii="Arial" w:hAnsi="Arial"/>
          <w:i/>
          <w:szCs w:val="20"/>
        </w:rPr>
      </w:pPr>
    </w:p>
    <w:p w14:paraId="58D7F65E" w14:textId="77777777" w:rsidR="00EC4AD7" w:rsidRDefault="00EC4AD7" w:rsidP="000E6BA2">
      <w:pPr>
        <w:rPr>
          <w:rFonts w:ascii="Arial" w:hAnsi="Arial"/>
          <w:b/>
          <w:u w:val="single"/>
        </w:rPr>
      </w:pPr>
    </w:p>
    <w:p w14:paraId="4AEAC6E0" w14:textId="77777777" w:rsidR="000E6BA2" w:rsidRPr="001D38DD" w:rsidRDefault="000E6BA2" w:rsidP="000E6BA2">
      <w:pPr>
        <w:rPr>
          <w:rFonts w:ascii="Arial" w:hAnsi="Arial"/>
          <w:b/>
          <w:sz w:val="28"/>
          <w:szCs w:val="28"/>
          <w:u w:val="single"/>
        </w:rPr>
      </w:pPr>
      <w:r w:rsidRPr="001D38DD">
        <w:rPr>
          <w:rFonts w:ascii="Arial" w:hAnsi="Arial"/>
          <w:b/>
          <w:sz w:val="28"/>
          <w:szCs w:val="28"/>
          <w:u w:val="single"/>
        </w:rPr>
        <w:t>ETIOLOGIES</w:t>
      </w:r>
    </w:p>
    <w:p w14:paraId="734A812B" w14:textId="77777777" w:rsidR="00FE511B" w:rsidRPr="00F30E5E" w:rsidRDefault="00FE511B" w:rsidP="009200B6">
      <w:pPr>
        <w:rPr>
          <w:rFonts w:ascii="Arial" w:hAnsi="Arial"/>
        </w:rPr>
      </w:pPr>
    </w:p>
    <w:p w14:paraId="23F2D411" w14:textId="77777777" w:rsidR="00FE511B" w:rsidRPr="001D38DD" w:rsidRDefault="00FE511B" w:rsidP="00FE511B">
      <w:pPr>
        <w:rPr>
          <w:rFonts w:ascii="Arial" w:hAnsi="Arial"/>
          <w:b/>
        </w:rPr>
      </w:pPr>
      <w:r w:rsidRPr="001D38DD">
        <w:rPr>
          <w:rFonts w:ascii="Arial" w:hAnsi="Arial"/>
          <w:b/>
        </w:rPr>
        <w:t>MODE DE VIE</w:t>
      </w:r>
    </w:p>
    <w:p w14:paraId="0C4A34AD" w14:textId="6861D035" w:rsidR="00FE511B" w:rsidRPr="0076694F" w:rsidRDefault="0076694F" w:rsidP="00FE511B">
      <w:pPr>
        <w:rPr>
          <w:rFonts w:ascii="Arial" w:hAnsi="Arial"/>
        </w:rPr>
      </w:pPr>
      <w:r>
        <w:rPr>
          <w:rFonts w:ascii="Arial" w:hAnsi="Arial"/>
        </w:rPr>
        <w:t>= Cause la plus fré</w:t>
      </w:r>
      <w:r w:rsidRPr="0076694F">
        <w:rPr>
          <w:rFonts w:ascii="Arial" w:hAnsi="Arial"/>
        </w:rPr>
        <w:t>quente</w:t>
      </w:r>
    </w:p>
    <w:p w14:paraId="70EC1767" w14:textId="30F6A592" w:rsidR="0076694F" w:rsidRPr="0076694F" w:rsidRDefault="0076694F" w:rsidP="0076694F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Sédentarité/m</w:t>
      </w:r>
      <w:r w:rsidR="00FE511B" w:rsidRPr="0018198D">
        <w:rPr>
          <w:rFonts w:ascii="Arial" w:hAnsi="Arial"/>
        </w:rPr>
        <w:t>anque d'activité physique chez les enfants (filles &gt;</w:t>
      </w:r>
      <w:r w:rsidR="00FE511B">
        <w:rPr>
          <w:rFonts w:ascii="Arial" w:hAnsi="Arial"/>
        </w:rPr>
        <w:t xml:space="preserve"> </w:t>
      </w:r>
      <w:r>
        <w:rPr>
          <w:rFonts w:ascii="Arial" w:hAnsi="Arial"/>
        </w:rPr>
        <w:t>garçon)</w:t>
      </w:r>
      <w:r w:rsidRPr="0076694F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il est re</w:t>
      </w:r>
      <w:r w:rsidR="000045B5">
        <w:rPr>
          <w:rFonts w:ascii="Arial" w:hAnsi="Arial"/>
        </w:rPr>
        <w:t xml:space="preserve">commandé de réaliser minimum </w:t>
      </w:r>
      <w:r w:rsidR="000045B5" w:rsidRPr="000045B5">
        <w:rPr>
          <w:rFonts w:ascii="Arial" w:hAnsi="Arial"/>
          <w:u w:val="single"/>
        </w:rPr>
        <w:t>1h d’activité/jour</w:t>
      </w:r>
      <w:r w:rsidR="000045B5">
        <w:rPr>
          <w:rFonts w:ascii="Arial" w:hAnsi="Arial"/>
        </w:rPr>
        <w:t xml:space="preserve"> pour un enfant et 35/min 5x/sem. pour un adulte</w:t>
      </w:r>
    </w:p>
    <w:p w14:paraId="70D29B70" w14:textId="19216A02" w:rsidR="00FE511B" w:rsidRPr="0018198D" w:rsidRDefault="00FE511B" w:rsidP="00FE511B">
      <w:pPr>
        <w:numPr>
          <w:ilvl w:val="0"/>
          <w:numId w:val="4"/>
        </w:numPr>
        <w:rPr>
          <w:rFonts w:ascii="Arial" w:hAnsi="Arial"/>
          <w:b/>
        </w:rPr>
      </w:pPr>
      <w:r w:rsidRPr="0018198D">
        <w:rPr>
          <w:rFonts w:ascii="Arial" w:hAnsi="Arial"/>
        </w:rPr>
        <w:t>TV/ordi 2-4h/j</w:t>
      </w:r>
      <w:r w:rsidR="0076694F">
        <w:rPr>
          <w:rFonts w:ascii="Arial" w:hAnsi="Arial"/>
        </w:rPr>
        <w:t>our</w:t>
      </w:r>
      <w:r w:rsidRPr="0018198D">
        <w:rPr>
          <w:rFonts w:ascii="Arial" w:hAnsi="Arial"/>
        </w:rPr>
        <w:t xml:space="preserve"> =&gt; </w:t>
      </w:r>
      <w:r w:rsidRPr="0018198D">
        <w:rPr>
          <w:rFonts w:ascii="Arial" w:hAnsi="Arial"/>
          <w:b/>
        </w:rPr>
        <w:t xml:space="preserve">1 h/j </w:t>
      </w:r>
      <w:r>
        <w:rPr>
          <w:rFonts w:ascii="Arial" w:hAnsi="Arial"/>
        </w:rPr>
        <w:t xml:space="preserve">devant écran </w:t>
      </w:r>
      <w:r w:rsidRPr="00FE511B">
        <w:rPr>
          <w:rFonts w:ascii="Arial" w:hAnsi="Arial"/>
        </w:rPr>
        <w:sym w:font="Wingdings" w:char="F0E0"/>
      </w:r>
      <w:r w:rsidRPr="0018198D">
        <w:rPr>
          <w:rFonts w:ascii="Arial" w:hAnsi="Arial"/>
        </w:rPr>
        <w:t xml:space="preserve"> prise pondérale</w:t>
      </w:r>
      <w:r w:rsidRPr="0018198D">
        <w:rPr>
          <w:rFonts w:ascii="Arial" w:hAnsi="Arial"/>
          <w:b/>
        </w:rPr>
        <w:t xml:space="preserve"> 2-3 kg/an</w:t>
      </w:r>
    </w:p>
    <w:p w14:paraId="5AA21ABC" w14:textId="48BD0C15" w:rsidR="00FE511B" w:rsidRPr="0018198D" w:rsidRDefault="00FE511B" w:rsidP="00FE511B">
      <w:pPr>
        <w:numPr>
          <w:ilvl w:val="0"/>
          <w:numId w:val="4"/>
        </w:numPr>
        <w:rPr>
          <w:rFonts w:ascii="Arial" w:hAnsi="Arial"/>
        </w:rPr>
      </w:pPr>
      <w:r w:rsidRPr="0018198D">
        <w:rPr>
          <w:rFonts w:ascii="Arial" w:hAnsi="Arial"/>
        </w:rPr>
        <w:t>R</w:t>
      </w:r>
      <w:r w:rsidR="0076694F">
        <w:rPr>
          <w:rFonts w:ascii="Arial" w:hAnsi="Arial"/>
        </w:rPr>
        <w:t>epas "tout fait"</w:t>
      </w:r>
      <w:r w:rsidR="0076694F" w:rsidRPr="0076694F">
        <w:rPr>
          <w:rFonts w:ascii="Arial" w:hAnsi="Arial"/>
        </w:rPr>
        <w:sym w:font="Wingdings" w:char="F0E0"/>
      </w:r>
      <w:r w:rsidR="0076694F">
        <w:rPr>
          <w:rFonts w:ascii="Arial" w:hAnsi="Arial"/>
        </w:rPr>
        <w:t xml:space="preserve"> r</w:t>
      </w:r>
      <w:r w:rsidRPr="0018198D">
        <w:rPr>
          <w:rFonts w:ascii="Arial" w:hAnsi="Arial"/>
        </w:rPr>
        <w:t xml:space="preserve">égime trop peu varié avec trop de sucres, sel et graisse </w:t>
      </w:r>
    </w:p>
    <w:p w14:paraId="17E892AA" w14:textId="77777777" w:rsidR="00FE511B" w:rsidRDefault="00FE511B" w:rsidP="00FE511B">
      <w:pPr>
        <w:rPr>
          <w:rFonts w:ascii="Arial" w:hAnsi="Arial"/>
          <w:b/>
        </w:rPr>
      </w:pPr>
    </w:p>
    <w:p w14:paraId="31F93E7D" w14:textId="544BCC22" w:rsidR="000E6BA2" w:rsidRPr="00FE511B" w:rsidRDefault="00FE511B" w:rsidP="00FE511B">
      <w:pPr>
        <w:rPr>
          <w:rFonts w:ascii="Arial" w:hAnsi="Arial"/>
        </w:rPr>
      </w:pPr>
      <w:r w:rsidRPr="00FE511B">
        <w:rPr>
          <w:rFonts w:ascii="Arial" w:hAnsi="Arial"/>
          <w:b/>
        </w:rPr>
        <w:t>MEDICAMENTS </w:t>
      </w:r>
      <w:r w:rsidRPr="00FE511B">
        <w:rPr>
          <w:rFonts w:ascii="Arial" w:hAnsi="Arial"/>
        </w:rPr>
        <w:sym w:font="Wingdings" w:char="F0E0"/>
      </w:r>
      <w:r w:rsidR="000E6BA2" w:rsidRPr="00FE511B">
        <w:rPr>
          <w:rFonts w:ascii="Arial" w:hAnsi="Arial"/>
        </w:rPr>
        <w:t xml:space="preserve"> effet sur l’appétit: </w:t>
      </w:r>
    </w:p>
    <w:p w14:paraId="41DF05F8" w14:textId="77777777" w:rsidR="000E6BA2" w:rsidRDefault="000E6BA2" w:rsidP="00E73A8F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Insuline</w:t>
      </w:r>
    </w:p>
    <w:p w14:paraId="23F4DCA7" w14:textId="77777777" w:rsidR="000E6BA2" w:rsidRDefault="000E6BA2" w:rsidP="00E73A8F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Glucocorticoïdes</w:t>
      </w:r>
    </w:p>
    <w:p w14:paraId="03C1B92E" w14:textId="77777777" w:rsidR="000E6BA2" w:rsidRDefault="000E6BA2" w:rsidP="00E73A8F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Contraceptifs hormonaux</w:t>
      </w:r>
    </w:p>
    <w:p w14:paraId="39E9CA44" w14:textId="7530A621" w:rsidR="000E6BA2" w:rsidRPr="00334D6F" w:rsidRDefault="000E6BA2" w:rsidP="00E73A8F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Anti</w:t>
      </w:r>
      <w:r w:rsidR="00FE511B">
        <w:rPr>
          <w:rFonts w:ascii="Arial" w:hAnsi="Arial"/>
        </w:rPr>
        <w:t xml:space="preserve"> </w:t>
      </w:r>
      <w:r>
        <w:rPr>
          <w:rFonts w:ascii="Arial" w:hAnsi="Arial"/>
        </w:rPr>
        <w:t>histaminiques</w:t>
      </w:r>
    </w:p>
    <w:p w14:paraId="59016127" w14:textId="66623CF7" w:rsidR="000E6BA2" w:rsidRDefault="000E6BA2" w:rsidP="00E73A8F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Anti</w:t>
      </w:r>
      <w:r w:rsidR="00FE511B">
        <w:rPr>
          <w:rFonts w:ascii="Arial" w:hAnsi="Arial"/>
        </w:rPr>
        <w:t xml:space="preserve"> </w:t>
      </w:r>
      <w:r>
        <w:rPr>
          <w:rFonts w:ascii="Arial" w:hAnsi="Arial"/>
        </w:rPr>
        <w:t>hypertenseur (</w:t>
      </w:r>
      <w:proofErr w:type="spellStart"/>
      <w:r>
        <w:rPr>
          <w:rFonts w:ascii="Arial" w:hAnsi="Arial"/>
        </w:rPr>
        <w:t>propranolol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clonidione</w:t>
      </w:r>
      <w:proofErr w:type="spellEnd"/>
      <w:r>
        <w:rPr>
          <w:rFonts w:ascii="Arial" w:hAnsi="Arial"/>
        </w:rPr>
        <w:t xml:space="preserve">), </w:t>
      </w:r>
    </w:p>
    <w:p w14:paraId="24F8F5D4" w14:textId="61C9CF08" w:rsidR="000E6BA2" w:rsidRPr="00334D6F" w:rsidRDefault="000E6BA2" w:rsidP="00E73A8F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Anti</w:t>
      </w:r>
      <w:r w:rsidR="00FE511B">
        <w:rPr>
          <w:rFonts w:ascii="Arial" w:hAnsi="Arial"/>
        </w:rPr>
        <w:t xml:space="preserve"> </w:t>
      </w:r>
      <w:r>
        <w:rPr>
          <w:rFonts w:ascii="Arial" w:hAnsi="Arial"/>
        </w:rPr>
        <w:t>dépresseur TC (</w:t>
      </w:r>
      <w:proofErr w:type="spellStart"/>
      <w:r>
        <w:rPr>
          <w:rFonts w:ascii="Arial" w:hAnsi="Arial"/>
        </w:rPr>
        <w:t>amitrypitline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nortryptiline</w:t>
      </w:r>
      <w:proofErr w:type="spellEnd"/>
      <w:r>
        <w:rPr>
          <w:rFonts w:ascii="Arial" w:hAnsi="Arial"/>
        </w:rPr>
        <w:t>, imipramine) et l</w:t>
      </w:r>
      <w:r w:rsidRPr="00334D6F">
        <w:rPr>
          <w:rFonts w:ascii="Arial" w:hAnsi="Arial"/>
        </w:rPr>
        <w:t>ithium</w:t>
      </w:r>
    </w:p>
    <w:p w14:paraId="7DFB85A0" w14:textId="1618570D" w:rsidR="000E6BA2" w:rsidRPr="005957C6" w:rsidRDefault="000E6BA2" w:rsidP="00E73A8F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Anti</w:t>
      </w:r>
      <w:r w:rsidR="00FE511B">
        <w:rPr>
          <w:rFonts w:ascii="Arial" w:hAnsi="Arial"/>
        </w:rPr>
        <w:t xml:space="preserve"> </w:t>
      </w:r>
      <w:r>
        <w:rPr>
          <w:rFonts w:ascii="Arial" w:hAnsi="Arial"/>
        </w:rPr>
        <w:t>psychotiques (</w:t>
      </w:r>
      <w:proofErr w:type="spellStart"/>
      <w:r>
        <w:rPr>
          <w:rFonts w:ascii="Arial" w:hAnsi="Arial"/>
        </w:rPr>
        <w:t>clozapine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olanzapine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risperidone</w:t>
      </w:r>
      <w:proofErr w:type="spellEnd"/>
      <w:r>
        <w:rPr>
          <w:rFonts w:ascii="Arial" w:hAnsi="Arial"/>
        </w:rPr>
        <w:t>)</w:t>
      </w:r>
    </w:p>
    <w:p w14:paraId="3542537F" w14:textId="77777777" w:rsidR="000E6BA2" w:rsidRDefault="000E6BA2" w:rsidP="000E6BA2">
      <w:pPr>
        <w:rPr>
          <w:rFonts w:ascii="Arial" w:hAnsi="Arial"/>
          <w:u w:val="single"/>
        </w:rPr>
      </w:pPr>
    </w:p>
    <w:p w14:paraId="6425CBE8" w14:textId="7DF43317" w:rsidR="000E6BA2" w:rsidRPr="00FE511B" w:rsidRDefault="00FE511B" w:rsidP="00FE511B">
      <w:pPr>
        <w:rPr>
          <w:rFonts w:ascii="Arial" w:hAnsi="Arial"/>
          <w:b/>
        </w:rPr>
      </w:pPr>
      <w:r w:rsidRPr="00FE511B">
        <w:rPr>
          <w:rFonts w:ascii="Arial" w:hAnsi="Arial"/>
          <w:b/>
        </w:rPr>
        <w:t>ANOMALIE</w:t>
      </w:r>
      <w:r w:rsidR="001D38DD">
        <w:rPr>
          <w:rFonts w:ascii="Arial" w:hAnsi="Arial"/>
          <w:b/>
        </w:rPr>
        <w:t>S</w:t>
      </w:r>
      <w:r w:rsidRPr="00FE511B">
        <w:rPr>
          <w:rFonts w:ascii="Arial" w:hAnsi="Arial"/>
          <w:b/>
        </w:rPr>
        <w:t xml:space="preserve"> ENDOCRINIENNE</w:t>
      </w:r>
      <w:r w:rsidR="001D38DD">
        <w:rPr>
          <w:rFonts w:ascii="Arial" w:hAnsi="Arial"/>
          <w:b/>
        </w:rPr>
        <w:t>S</w:t>
      </w:r>
      <w:r w:rsidRPr="00FE511B">
        <w:rPr>
          <w:rFonts w:ascii="Arial" w:hAnsi="Arial"/>
          <w:b/>
        </w:rPr>
        <w:t>:</w:t>
      </w:r>
    </w:p>
    <w:p w14:paraId="0A18CE87" w14:textId="77777777" w:rsidR="00F579CB" w:rsidRPr="00F579CB" w:rsidRDefault="00F579CB" w:rsidP="00E73A8F">
      <w:pPr>
        <w:numPr>
          <w:ilvl w:val="1"/>
          <w:numId w:val="24"/>
        </w:numPr>
        <w:rPr>
          <w:rFonts w:ascii="Arial" w:hAnsi="Arial"/>
        </w:rPr>
      </w:pPr>
      <w:r>
        <w:rPr>
          <w:rFonts w:ascii="Arial" w:hAnsi="Arial"/>
          <w:b/>
        </w:rPr>
        <w:t>H</w:t>
      </w:r>
      <w:r w:rsidRPr="00F579CB">
        <w:rPr>
          <w:rFonts w:ascii="Arial" w:hAnsi="Arial"/>
          <w:b/>
        </w:rPr>
        <w:t>ormone de croissance (GH)</w:t>
      </w:r>
    </w:p>
    <w:p w14:paraId="7EF71881" w14:textId="08A8D6C3" w:rsidR="00F579CB" w:rsidRPr="00F579CB" w:rsidRDefault="00F579CB" w:rsidP="00E73A8F">
      <w:pPr>
        <w:numPr>
          <w:ilvl w:val="0"/>
          <w:numId w:val="28"/>
        </w:numPr>
        <w:ind w:left="1276"/>
        <w:rPr>
          <w:rFonts w:ascii="Arial" w:hAnsi="Arial"/>
        </w:rPr>
      </w:pPr>
      <w:r w:rsidRPr="00F579CB">
        <w:rPr>
          <w:rFonts w:ascii="Arial" w:hAnsi="Arial"/>
        </w:rPr>
        <w:t>Déficit en GH</w:t>
      </w:r>
      <w:r>
        <w:rPr>
          <w:rFonts w:ascii="Arial" w:hAnsi="Arial"/>
        </w:rPr>
        <w:t xml:space="preserve"> </w:t>
      </w:r>
      <w:r w:rsidRPr="00F579CB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si congénital se voir avant l’âge de 4 ans sur les courbes</w:t>
      </w:r>
    </w:p>
    <w:p w14:paraId="74D96562" w14:textId="46293990" w:rsidR="00F579CB" w:rsidRPr="009200B6" w:rsidRDefault="00F579CB" w:rsidP="00E73A8F">
      <w:pPr>
        <w:numPr>
          <w:ilvl w:val="0"/>
          <w:numId w:val="28"/>
        </w:numPr>
        <w:ind w:left="1276"/>
        <w:rPr>
          <w:rFonts w:ascii="Arial" w:hAnsi="Arial"/>
        </w:rPr>
      </w:pPr>
      <w:r w:rsidRPr="00F579CB">
        <w:rPr>
          <w:rFonts w:ascii="Arial" w:hAnsi="Arial"/>
        </w:rPr>
        <w:t xml:space="preserve">Résistance </w:t>
      </w:r>
      <w:r>
        <w:rPr>
          <w:rFonts w:ascii="Arial" w:hAnsi="Arial"/>
        </w:rPr>
        <w:t>à GH</w:t>
      </w:r>
    </w:p>
    <w:p w14:paraId="38ED67B4" w14:textId="77777777" w:rsidR="001D38DD" w:rsidRDefault="000E6BA2" w:rsidP="00E73A8F">
      <w:pPr>
        <w:numPr>
          <w:ilvl w:val="1"/>
          <w:numId w:val="24"/>
        </w:numPr>
        <w:rPr>
          <w:rFonts w:ascii="Arial" w:hAnsi="Arial"/>
        </w:rPr>
      </w:pPr>
      <w:r w:rsidRPr="00334D6F">
        <w:rPr>
          <w:rFonts w:ascii="Arial" w:hAnsi="Arial"/>
          <w:b/>
        </w:rPr>
        <w:t>Hypothyroïdie</w:t>
      </w:r>
    </w:p>
    <w:p w14:paraId="2B9DAC2D" w14:textId="2E5A8CBE" w:rsidR="00F579CB" w:rsidRPr="009200B6" w:rsidRDefault="001D38DD" w:rsidP="00E73A8F">
      <w:pPr>
        <w:numPr>
          <w:ilvl w:val="0"/>
          <w:numId w:val="26"/>
        </w:numPr>
        <w:ind w:left="1276"/>
        <w:rPr>
          <w:rFonts w:ascii="Arial" w:hAnsi="Arial"/>
        </w:rPr>
      </w:pP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L'hypothyroïdie </w:t>
      </w:r>
      <w:r w:rsidR="005D463B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reste </w:t>
      </w:r>
      <w:r w:rsidRPr="001D38DD">
        <w:rPr>
          <w:rFonts w:ascii="Arial" w:eastAsia="Times New Roman" w:hAnsi="Arial"/>
          <w:color w:val="222222"/>
          <w:sz w:val="19"/>
          <w:szCs w:val="19"/>
          <w:u w:val="single"/>
          <w:shd w:val="clear" w:color="auto" w:fill="FFFFFF"/>
        </w:rPr>
        <w:t>très rare chez l'obèse</w:t>
      </w:r>
      <w:r w:rsidR="005D463B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</w:t>
      </w:r>
      <w:r w:rsidR="005D463B" w:rsidRPr="005D463B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sym w:font="Wingdings" w:char="F0E0"/>
      </w:r>
      <w:r w:rsidR="005D463B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</w:t>
      </w: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il n'est pas utile de la doser </w:t>
      </w:r>
      <w:r w:rsidR="005D463B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systématiquement </w:t>
      </w: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SAUF en cas de </w:t>
      </w:r>
      <w:r w:rsidRPr="00C76F67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retard de croissance</w:t>
      </w:r>
      <w:r w:rsidR="005D463B" w:rsidRPr="00C76F67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(« </w:t>
      </w:r>
      <w:r w:rsidR="005D463B">
        <w:rPr>
          <w:rFonts w:ascii="Arial" w:eastAsia="Times New Roman" w:hAnsi="Arial"/>
          <w:color w:val="222222"/>
          <w:sz w:val="19"/>
          <w:szCs w:val="19"/>
          <w:u w:val="single"/>
          <w:shd w:val="clear" w:color="auto" w:fill="FFFFFF"/>
        </w:rPr>
        <w:t>petit gros </w:t>
      </w:r>
      <w:r w:rsidR="005D463B" w:rsidRPr="00C76F67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»)</w:t>
      </w:r>
      <w:r w:rsidRPr="00C76F67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.</w:t>
      </w: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</w:t>
      </w:r>
    </w:p>
    <w:p w14:paraId="62066E70" w14:textId="77777777" w:rsidR="005377C7" w:rsidRDefault="000E6BA2" w:rsidP="00E73A8F">
      <w:pPr>
        <w:numPr>
          <w:ilvl w:val="1"/>
          <w:numId w:val="24"/>
        </w:numPr>
        <w:rPr>
          <w:rFonts w:ascii="Arial" w:hAnsi="Arial"/>
        </w:rPr>
      </w:pPr>
      <w:r w:rsidRPr="00F579CB">
        <w:rPr>
          <w:rFonts w:ascii="Arial" w:hAnsi="Arial"/>
          <w:b/>
          <w:u w:val="single"/>
        </w:rPr>
        <w:t>Excès</w:t>
      </w:r>
      <w:r w:rsidRPr="00334D6F">
        <w:rPr>
          <w:rFonts w:ascii="Arial" w:hAnsi="Arial"/>
          <w:b/>
        </w:rPr>
        <w:t xml:space="preserve"> en corticoïdes</w:t>
      </w:r>
      <w:r w:rsidRPr="0018198D">
        <w:rPr>
          <w:rFonts w:ascii="Arial" w:hAnsi="Arial"/>
        </w:rPr>
        <w:t xml:space="preserve"> (</w:t>
      </w:r>
      <w:r w:rsidRPr="00DD1FE1">
        <w:rPr>
          <w:rFonts w:ascii="Arial" w:hAnsi="Arial"/>
          <w:b/>
        </w:rPr>
        <w:t>Cushing</w:t>
      </w:r>
      <w:r w:rsidRPr="0018198D">
        <w:rPr>
          <w:rFonts w:ascii="Arial" w:hAnsi="Arial"/>
        </w:rPr>
        <w:t>)</w:t>
      </w:r>
    </w:p>
    <w:p w14:paraId="0B52176E" w14:textId="77777777" w:rsidR="004F4D30" w:rsidRDefault="005377C7" w:rsidP="00E73A8F">
      <w:pPr>
        <w:numPr>
          <w:ilvl w:val="0"/>
          <w:numId w:val="27"/>
        </w:numPr>
        <w:ind w:left="1276"/>
        <w:rPr>
          <w:rFonts w:ascii="Arial" w:hAnsi="Arial"/>
        </w:rPr>
      </w:pPr>
      <w:r>
        <w:rPr>
          <w:rFonts w:ascii="Arial" w:hAnsi="Arial"/>
        </w:rPr>
        <w:t>Do</w:t>
      </w:r>
      <w:r w:rsidR="000E6BA2" w:rsidRPr="0018198D">
        <w:rPr>
          <w:rFonts w:ascii="Arial" w:hAnsi="Arial"/>
        </w:rPr>
        <w:t xml:space="preserve">sage </w:t>
      </w:r>
      <w:r w:rsidR="004F4D30">
        <w:rPr>
          <w:rFonts w:ascii="Arial" w:hAnsi="Arial"/>
        </w:rPr>
        <w:t xml:space="preserve">du </w:t>
      </w:r>
      <w:r w:rsidR="000E6BA2" w:rsidRPr="0018198D">
        <w:rPr>
          <w:rFonts w:ascii="Arial" w:hAnsi="Arial"/>
        </w:rPr>
        <w:t xml:space="preserve">cortisol plasmatique et urinaire </w:t>
      </w:r>
      <w:r w:rsidR="004F4D30">
        <w:rPr>
          <w:rFonts w:ascii="Arial" w:hAnsi="Arial"/>
        </w:rPr>
        <w:t>le matin</w:t>
      </w:r>
    </w:p>
    <w:p w14:paraId="35AFDE93" w14:textId="16F89CBE" w:rsidR="000E6BA2" w:rsidRPr="00DD1FE1" w:rsidRDefault="004F4D30" w:rsidP="00E73A8F">
      <w:pPr>
        <w:numPr>
          <w:ilvl w:val="0"/>
          <w:numId w:val="27"/>
        </w:numPr>
        <w:ind w:left="1276"/>
        <w:rPr>
          <w:rFonts w:ascii="Arial" w:hAnsi="Arial"/>
        </w:rPr>
      </w:pPr>
      <w:r>
        <w:rPr>
          <w:rFonts w:ascii="Arial" w:hAnsi="Arial"/>
        </w:rPr>
        <w:t xml:space="preserve">Dosage du cortisol </w:t>
      </w:r>
      <w:r w:rsidR="000E6BA2" w:rsidRPr="0018198D">
        <w:rPr>
          <w:rFonts w:ascii="Arial" w:hAnsi="Arial"/>
        </w:rPr>
        <w:t xml:space="preserve">salivaire à minuit et matin (vérification </w:t>
      </w:r>
      <w:r>
        <w:rPr>
          <w:rFonts w:ascii="Arial" w:hAnsi="Arial"/>
        </w:rPr>
        <w:t xml:space="preserve">de la </w:t>
      </w:r>
      <w:r w:rsidR="000E6BA2" w:rsidRPr="0018198D">
        <w:rPr>
          <w:rFonts w:ascii="Arial" w:hAnsi="Arial"/>
        </w:rPr>
        <w:t>sécrétion circadienne)</w:t>
      </w:r>
    </w:p>
    <w:p w14:paraId="3EDB8C6E" w14:textId="77777777" w:rsidR="00FE511B" w:rsidRDefault="00FE511B" w:rsidP="00FE511B">
      <w:pPr>
        <w:rPr>
          <w:rFonts w:ascii="Arial" w:hAnsi="Arial"/>
          <w:u w:val="single"/>
        </w:rPr>
      </w:pPr>
    </w:p>
    <w:p w14:paraId="36FA7449" w14:textId="347ED386" w:rsidR="000E6BA2" w:rsidRPr="00FE511B" w:rsidRDefault="00FE511B" w:rsidP="00FE511B">
      <w:pPr>
        <w:rPr>
          <w:rFonts w:ascii="Arial" w:hAnsi="Arial"/>
          <w:b/>
        </w:rPr>
      </w:pPr>
      <w:r w:rsidRPr="00FE511B">
        <w:rPr>
          <w:rFonts w:ascii="Arial" w:hAnsi="Arial"/>
          <w:b/>
        </w:rPr>
        <w:t>ANOMALIES GENETIQUES:</w:t>
      </w:r>
    </w:p>
    <w:p w14:paraId="2409D9B4" w14:textId="77777777" w:rsidR="000C51D8" w:rsidRDefault="000C51D8" w:rsidP="000C51D8">
      <w:pPr>
        <w:rPr>
          <w:rFonts w:ascii="Arial" w:hAnsi="Arial"/>
          <w:b/>
        </w:rPr>
      </w:pPr>
    </w:p>
    <w:p w14:paraId="342D177A" w14:textId="77777777" w:rsidR="003704A4" w:rsidRPr="003704A4" w:rsidRDefault="000E6BA2" w:rsidP="000C51D8">
      <w:pPr>
        <w:rPr>
          <w:rFonts w:ascii="Arial" w:hAnsi="Arial"/>
        </w:rPr>
      </w:pPr>
      <w:proofErr w:type="spellStart"/>
      <w:r w:rsidRPr="0018198D">
        <w:rPr>
          <w:rFonts w:ascii="Arial" w:hAnsi="Arial"/>
          <w:b/>
        </w:rPr>
        <w:t>Prader-Willi</w:t>
      </w:r>
      <w:proofErr w:type="spellEnd"/>
    </w:p>
    <w:p w14:paraId="63D66E82" w14:textId="7C534D97" w:rsidR="0023375F" w:rsidRPr="002B58C1" w:rsidRDefault="0023375F" w:rsidP="00E73A8F">
      <w:pPr>
        <w:numPr>
          <w:ilvl w:val="0"/>
          <w:numId w:val="29"/>
        </w:numPr>
        <w:ind w:left="1560"/>
        <w:rPr>
          <w:rFonts w:ascii="Arial" w:hAnsi="Arial"/>
        </w:rPr>
      </w:pPr>
      <w:r>
        <w:rPr>
          <w:rFonts w:ascii="Arial" w:hAnsi="Arial"/>
        </w:rPr>
        <w:t xml:space="preserve">Hyperphagie sur hyper </w:t>
      </w:r>
      <w:proofErr w:type="spellStart"/>
      <w:r>
        <w:rPr>
          <w:rFonts w:ascii="Arial" w:hAnsi="Arial"/>
        </w:rPr>
        <w:t>ghrélinémie</w:t>
      </w:r>
      <w:proofErr w:type="spellEnd"/>
      <w:r>
        <w:rPr>
          <w:rFonts w:ascii="Arial" w:hAnsi="Arial"/>
        </w:rPr>
        <w:t xml:space="preserve"> </w:t>
      </w:r>
      <w:r w:rsidR="002B58C1" w:rsidRPr="002B58C1">
        <w:rPr>
          <w:rFonts w:ascii="Arial" w:hAnsi="Arial"/>
        </w:rPr>
        <w:sym w:font="Wingdings" w:char="F0E0"/>
      </w:r>
      <w:r w:rsidR="002B58C1">
        <w:rPr>
          <w:rFonts w:ascii="Arial" w:hAnsi="Arial"/>
        </w:rPr>
        <w:t>Obésité</w:t>
      </w:r>
    </w:p>
    <w:p w14:paraId="62C0E2DE" w14:textId="77777777" w:rsidR="002B58C1" w:rsidRDefault="002B58C1" w:rsidP="00E73A8F">
      <w:pPr>
        <w:numPr>
          <w:ilvl w:val="0"/>
          <w:numId w:val="29"/>
        </w:numPr>
        <w:ind w:left="1560"/>
        <w:rPr>
          <w:rFonts w:ascii="Arial" w:hAnsi="Arial"/>
        </w:rPr>
      </w:pPr>
      <w:r>
        <w:rPr>
          <w:rFonts w:ascii="Arial" w:hAnsi="Arial"/>
        </w:rPr>
        <w:t>Hypotonie</w:t>
      </w:r>
    </w:p>
    <w:p w14:paraId="01E0C463" w14:textId="77777777" w:rsidR="0023375F" w:rsidRDefault="0023375F" w:rsidP="00E73A8F">
      <w:pPr>
        <w:numPr>
          <w:ilvl w:val="0"/>
          <w:numId w:val="29"/>
        </w:numPr>
        <w:ind w:left="1560"/>
        <w:rPr>
          <w:rFonts w:ascii="Arial" w:hAnsi="Arial"/>
        </w:rPr>
      </w:pPr>
      <w:r>
        <w:rPr>
          <w:rFonts w:ascii="Arial" w:hAnsi="Arial"/>
        </w:rPr>
        <w:t>Hypogonadisme</w:t>
      </w:r>
    </w:p>
    <w:p w14:paraId="414BE7EA" w14:textId="3B3B1861" w:rsidR="000E6BA2" w:rsidRDefault="0023375F" w:rsidP="00E73A8F">
      <w:pPr>
        <w:numPr>
          <w:ilvl w:val="0"/>
          <w:numId w:val="29"/>
        </w:numPr>
        <w:ind w:left="1560"/>
        <w:rPr>
          <w:rFonts w:ascii="Arial" w:hAnsi="Arial"/>
        </w:rPr>
      </w:pPr>
      <w:r>
        <w:rPr>
          <w:rFonts w:ascii="Arial" w:hAnsi="Arial"/>
        </w:rPr>
        <w:t>Retard développement</w:t>
      </w:r>
      <w:r w:rsidR="002B58C1">
        <w:rPr>
          <w:rFonts w:ascii="Arial" w:hAnsi="Arial"/>
        </w:rPr>
        <w:t xml:space="preserve"> et </w:t>
      </w:r>
      <w:r w:rsidRPr="002B58C1">
        <w:rPr>
          <w:rFonts w:ascii="Arial" w:hAnsi="Arial"/>
        </w:rPr>
        <w:t>T</w:t>
      </w:r>
      <w:r w:rsidR="002B58C1" w:rsidRPr="002B58C1">
        <w:rPr>
          <w:rFonts w:ascii="Arial" w:hAnsi="Arial"/>
        </w:rPr>
        <w:t>roubles du comportement</w:t>
      </w:r>
    </w:p>
    <w:p w14:paraId="28F18BC2" w14:textId="77777777" w:rsidR="000C51D8" w:rsidRDefault="000C51D8" w:rsidP="000C51D8">
      <w:pPr>
        <w:rPr>
          <w:rFonts w:ascii="Arial" w:hAnsi="Arial"/>
        </w:rPr>
      </w:pPr>
    </w:p>
    <w:p w14:paraId="2A1E8B7E" w14:textId="77777777" w:rsidR="002B58C1" w:rsidRPr="00633C99" w:rsidRDefault="000E6BA2" w:rsidP="000C51D8">
      <w:pPr>
        <w:rPr>
          <w:rFonts w:ascii="Arial" w:hAnsi="Arial"/>
        </w:rPr>
      </w:pPr>
      <w:proofErr w:type="spellStart"/>
      <w:r w:rsidRPr="00633C99">
        <w:rPr>
          <w:rFonts w:ascii="Arial" w:hAnsi="Arial"/>
          <w:b/>
        </w:rPr>
        <w:t>Bardet-Biedl</w:t>
      </w:r>
      <w:proofErr w:type="spellEnd"/>
    </w:p>
    <w:p w14:paraId="579AA9FC" w14:textId="77777777" w:rsidR="00633C99" w:rsidRDefault="00633C99" w:rsidP="00E73A8F">
      <w:pPr>
        <w:numPr>
          <w:ilvl w:val="0"/>
          <w:numId w:val="30"/>
        </w:numPr>
        <w:ind w:left="1560"/>
        <w:rPr>
          <w:rFonts w:ascii="Arial" w:hAnsi="Arial"/>
        </w:rPr>
      </w:pPr>
      <w:r>
        <w:rPr>
          <w:rFonts w:ascii="Arial" w:hAnsi="Arial"/>
        </w:rPr>
        <w:t>Obésité</w:t>
      </w:r>
    </w:p>
    <w:p w14:paraId="3A8D4362" w14:textId="77777777" w:rsidR="00633C99" w:rsidRDefault="00633C99" w:rsidP="00E73A8F">
      <w:pPr>
        <w:numPr>
          <w:ilvl w:val="0"/>
          <w:numId w:val="30"/>
        </w:numPr>
        <w:ind w:left="1560"/>
        <w:rPr>
          <w:rFonts w:ascii="Arial" w:hAnsi="Arial"/>
        </w:rPr>
      </w:pPr>
      <w:r>
        <w:rPr>
          <w:rFonts w:ascii="Arial" w:hAnsi="Arial"/>
        </w:rPr>
        <w:t>Rétinite pigmentaire</w:t>
      </w:r>
    </w:p>
    <w:p w14:paraId="4F752EEF" w14:textId="77777777" w:rsidR="00633C99" w:rsidRDefault="00633C99" w:rsidP="00E73A8F">
      <w:pPr>
        <w:numPr>
          <w:ilvl w:val="0"/>
          <w:numId w:val="30"/>
        </w:numPr>
        <w:ind w:left="1560"/>
        <w:rPr>
          <w:rFonts w:ascii="Arial" w:hAnsi="Arial"/>
        </w:rPr>
      </w:pPr>
      <w:r>
        <w:rPr>
          <w:rFonts w:ascii="Arial" w:hAnsi="Arial"/>
        </w:rPr>
        <w:t>A</w:t>
      </w:r>
      <w:r w:rsidRPr="0018198D">
        <w:rPr>
          <w:rFonts w:ascii="Arial" w:hAnsi="Arial"/>
        </w:rPr>
        <w:t>tteinte</w:t>
      </w:r>
      <w:r>
        <w:rPr>
          <w:rFonts w:ascii="Arial" w:hAnsi="Arial"/>
        </w:rPr>
        <w:t xml:space="preserve"> rénale</w:t>
      </w:r>
    </w:p>
    <w:p w14:paraId="1A110E6A" w14:textId="77777777" w:rsidR="00633C99" w:rsidRDefault="00633C99" w:rsidP="00E73A8F">
      <w:pPr>
        <w:numPr>
          <w:ilvl w:val="0"/>
          <w:numId w:val="30"/>
        </w:numPr>
        <w:ind w:left="1560"/>
        <w:rPr>
          <w:rFonts w:ascii="Arial" w:hAnsi="Arial"/>
        </w:rPr>
      </w:pPr>
      <w:proofErr w:type="spellStart"/>
      <w:r>
        <w:rPr>
          <w:rFonts w:ascii="Arial" w:hAnsi="Arial"/>
        </w:rPr>
        <w:t>Hexadactylie</w:t>
      </w:r>
      <w:proofErr w:type="spellEnd"/>
    </w:p>
    <w:p w14:paraId="7E1CC1B8" w14:textId="77777777" w:rsidR="00633C99" w:rsidRDefault="00633C99" w:rsidP="00E73A8F">
      <w:pPr>
        <w:numPr>
          <w:ilvl w:val="0"/>
          <w:numId w:val="30"/>
        </w:numPr>
        <w:ind w:left="1560"/>
        <w:rPr>
          <w:rFonts w:ascii="Arial" w:hAnsi="Arial"/>
        </w:rPr>
      </w:pPr>
      <w:r>
        <w:rPr>
          <w:rFonts w:ascii="Arial" w:hAnsi="Arial"/>
        </w:rPr>
        <w:t>Hypogonadisme</w:t>
      </w:r>
    </w:p>
    <w:p w14:paraId="180CDC38" w14:textId="4E0A72E8" w:rsidR="000E6BA2" w:rsidRDefault="00633C99" w:rsidP="00E73A8F">
      <w:pPr>
        <w:numPr>
          <w:ilvl w:val="0"/>
          <w:numId w:val="30"/>
        </w:numPr>
        <w:ind w:left="1560"/>
        <w:rPr>
          <w:rFonts w:ascii="Arial" w:hAnsi="Arial"/>
        </w:rPr>
      </w:pPr>
      <w:r>
        <w:rPr>
          <w:rFonts w:ascii="Arial" w:hAnsi="Arial"/>
        </w:rPr>
        <w:t>RM variable souvent modéré</w:t>
      </w:r>
    </w:p>
    <w:p w14:paraId="7E7BB239" w14:textId="77777777" w:rsidR="00633C99" w:rsidRPr="0018198D" w:rsidRDefault="00633C99" w:rsidP="00633C99">
      <w:pPr>
        <w:ind w:left="1560"/>
        <w:rPr>
          <w:rFonts w:ascii="Arial" w:hAnsi="Arial"/>
        </w:rPr>
      </w:pPr>
    </w:p>
    <w:p w14:paraId="60736A73" w14:textId="77777777" w:rsidR="00633C99" w:rsidRPr="00633C99" w:rsidRDefault="000E6BA2" w:rsidP="000C51D8">
      <w:pPr>
        <w:rPr>
          <w:rFonts w:ascii="Arial" w:hAnsi="Arial"/>
        </w:rPr>
      </w:pPr>
      <w:proofErr w:type="spellStart"/>
      <w:r>
        <w:rPr>
          <w:rFonts w:ascii="Arial" w:hAnsi="Arial"/>
          <w:b/>
        </w:rPr>
        <w:t>Maldie</w:t>
      </w:r>
      <w:proofErr w:type="spellEnd"/>
      <w:r>
        <w:rPr>
          <w:rFonts w:ascii="Arial" w:hAnsi="Arial"/>
          <w:b/>
        </w:rPr>
        <w:t xml:space="preserve"> d’</w:t>
      </w:r>
      <w:proofErr w:type="spellStart"/>
      <w:r w:rsidRPr="0018198D">
        <w:rPr>
          <w:rFonts w:ascii="Arial" w:hAnsi="Arial"/>
          <w:b/>
        </w:rPr>
        <w:t>Alstr</w:t>
      </w:r>
      <w:r w:rsidR="00633C99">
        <w:rPr>
          <w:rFonts w:ascii="Arial" w:hAnsi="Arial"/>
          <w:b/>
        </w:rPr>
        <w:t>öm</w:t>
      </w:r>
      <w:proofErr w:type="spellEnd"/>
    </w:p>
    <w:p w14:paraId="2594A9CE" w14:textId="091DE236" w:rsidR="00633C99" w:rsidRPr="00633C99" w:rsidRDefault="00633C99" w:rsidP="00E73A8F">
      <w:pPr>
        <w:numPr>
          <w:ilvl w:val="0"/>
          <w:numId w:val="31"/>
        </w:numPr>
        <w:ind w:left="1560"/>
        <w:rPr>
          <w:rFonts w:ascii="Arial" w:hAnsi="Arial"/>
        </w:rPr>
      </w:pPr>
      <w:r>
        <w:rPr>
          <w:rFonts w:ascii="Arial" w:hAnsi="Arial"/>
        </w:rPr>
        <w:t>Obésité</w:t>
      </w:r>
      <w:r w:rsidRPr="00633C99">
        <w:rPr>
          <w:rFonts w:ascii="Arial" w:hAnsi="Arial"/>
        </w:rPr>
        <w:t xml:space="preserve"> </w:t>
      </w:r>
      <w:r>
        <w:rPr>
          <w:rFonts w:ascii="Arial" w:hAnsi="Arial"/>
        </w:rPr>
        <w:t xml:space="preserve">sur </w:t>
      </w:r>
      <w:proofErr w:type="spellStart"/>
      <w:r>
        <w:rPr>
          <w:rFonts w:ascii="Arial" w:hAnsi="Arial"/>
        </w:rPr>
        <w:t>Hype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rinsulinisme</w:t>
      </w:r>
      <w:proofErr w:type="spellEnd"/>
      <w:r>
        <w:rPr>
          <w:rFonts w:ascii="Arial" w:hAnsi="Arial"/>
        </w:rPr>
        <w:t xml:space="preserve"> et hyper-TG</w:t>
      </w:r>
    </w:p>
    <w:p w14:paraId="524D5495" w14:textId="77777777" w:rsidR="00633C99" w:rsidRDefault="00633C99" w:rsidP="00E73A8F">
      <w:pPr>
        <w:numPr>
          <w:ilvl w:val="0"/>
          <w:numId w:val="31"/>
        </w:numPr>
        <w:ind w:left="1560"/>
        <w:rPr>
          <w:rFonts w:ascii="Arial" w:hAnsi="Arial"/>
        </w:rPr>
      </w:pPr>
      <w:r>
        <w:rPr>
          <w:rFonts w:ascii="Arial" w:hAnsi="Arial"/>
        </w:rPr>
        <w:t>Cécité, surdité</w:t>
      </w:r>
    </w:p>
    <w:p w14:paraId="6A712506" w14:textId="77777777" w:rsidR="00633C99" w:rsidRDefault="00633C99" w:rsidP="00633C99">
      <w:pPr>
        <w:ind w:left="1560"/>
        <w:rPr>
          <w:rFonts w:ascii="Arial" w:hAnsi="Arial"/>
        </w:rPr>
      </w:pPr>
    </w:p>
    <w:p w14:paraId="16D84B0F" w14:textId="77777777" w:rsidR="00633C99" w:rsidRPr="00633C99" w:rsidRDefault="000E6BA2" w:rsidP="000C51D8">
      <w:pPr>
        <w:rPr>
          <w:rFonts w:ascii="Arial" w:hAnsi="Arial"/>
        </w:rPr>
      </w:pPr>
      <w:r w:rsidRPr="0018198D">
        <w:rPr>
          <w:rFonts w:ascii="Arial" w:hAnsi="Arial"/>
          <w:b/>
        </w:rPr>
        <w:t>M. de Albright</w:t>
      </w:r>
    </w:p>
    <w:p w14:paraId="21D0F20A" w14:textId="77777777" w:rsidR="00633C99" w:rsidRDefault="000E6BA2" w:rsidP="00E73A8F">
      <w:pPr>
        <w:numPr>
          <w:ilvl w:val="0"/>
          <w:numId w:val="32"/>
        </w:numPr>
        <w:ind w:left="1560"/>
        <w:rPr>
          <w:rFonts w:ascii="Arial" w:hAnsi="Arial"/>
        </w:rPr>
      </w:pPr>
      <w:r w:rsidRPr="0018198D">
        <w:rPr>
          <w:rFonts w:ascii="Arial" w:hAnsi="Arial"/>
        </w:rPr>
        <w:t>Obésité</w:t>
      </w:r>
    </w:p>
    <w:p w14:paraId="746F0E81" w14:textId="625EDFD9" w:rsidR="00633C99" w:rsidRPr="00633C99" w:rsidRDefault="00633C99" w:rsidP="00E73A8F">
      <w:pPr>
        <w:numPr>
          <w:ilvl w:val="0"/>
          <w:numId w:val="32"/>
        </w:numPr>
        <w:ind w:left="1560"/>
        <w:rPr>
          <w:rFonts w:ascii="Arial" w:hAnsi="Arial"/>
        </w:rPr>
      </w:pPr>
      <w:r>
        <w:rPr>
          <w:rFonts w:ascii="Arial" w:hAnsi="Arial"/>
        </w:rPr>
        <w:t xml:space="preserve">Hypocalcémie et </w:t>
      </w:r>
      <w:proofErr w:type="spellStart"/>
      <w:r w:rsidRPr="00633C99">
        <w:rPr>
          <w:rFonts w:ascii="Arial" w:hAnsi="Arial"/>
        </w:rPr>
        <w:t>O</w:t>
      </w:r>
      <w:r w:rsidR="000E6BA2" w:rsidRPr="00633C99">
        <w:rPr>
          <w:rFonts w:ascii="Arial" w:hAnsi="Arial"/>
        </w:rPr>
        <w:t>sté</w:t>
      </w:r>
      <w:r w:rsidRPr="00633C99">
        <w:rPr>
          <w:rFonts w:ascii="Arial" w:hAnsi="Arial"/>
        </w:rPr>
        <w:t>odystrophie</w:t>
      </w:r>
      <w:proofErr w:type="spellEnd"/>
    </w:p>
    <w:p w14:paraId="3A859F74" w14:textId="77777777" w:rsidR="00633C99" w:rsidRDefault="00633C99" w:rsidP="00E73A8F">
      <w:pPr>
        <w:numPr>
          <w:ilvl w:val="0"/>
          <w:numId w:val="32"/>
        </w:numPr>
        <w:ind w:left="1560"/>
        <w:rPr>
          <w:rFonts w:ascii="Arial" w:hAnsi="Arial"/>
        </w:rPr>
      </w:pPr>
      <w:r>
        <w:rPr>
          <w:rFonts w:ascii="Arial" w:hAnsi="Arial"/>
        </w:rPr>
        <w:t>R</w:t>
      </w:r>
      <w:r w:rsidR="000E6BA2" w:rsidRPr="0018198D">
        <w:rPr>
          <w:rFonts w:ascii="Arial" w:hAnsi="Arial"/>
        </w:rPr>
        <w:t>etard de c</w:t>
      </w:r>
      <w:r w:rsidR="000E6BA2">
        <w:rPr>
          <w:rFonts w:ascii="Arial" w:hAnsi="Arial"/>
        </w:rPr>
        <w:t>r</w:t>
      </w:r>
      <w:r>
        <w:rPr>
          <w:rFonts w:ascii="Arial" w:hAnsi="Arial"/>
        </w:rPr>
        <w:t>oissance</w:t>
      </w:r>
    </w:p>
    <w:p w14:paraId="402F5982" w14:textId="77777777" w:rsidR="00633C99" w:rsidRDefault="00633C99" w:rsidP="00E73A8F">
      <w:pPr>
        <w:numPr>
          <w:ilvl w:val="0"/>
          <w:numId w:val="32"/>
        </w:numPr>
        <w:ind w:left="1560"/>
        <w:rPr>
          <w:rFonts w:ascii="Arial" w:hAnsi="Arial"/>
        </w:rPr>
      </w:pPr>
      <w:proofErr w:type="spellStart"/>
      <w:r>
        <w:rPr>
          <w:rFonts w:ascii="Arial" w:hAnsi="Arial"/>
        </w:rPr>
        <w:t>Brachydactylie</w:t>
      </w:r>
      <w:proofErr w:type="spellEnd"/>
    </w:p>
    <w:p w14:paraId="1911D1F6" w14:textId="5A975189" w:rsidR="000E6BA2" w:rsidRDefault="00633C99" w:rsidP="00E73A8F">
      <w:pPr>
        <w:numPr>
          <w:ilvl w:val="0"/>
          <w:numId w:val="32"/>
        </w:numPr>
        <w:ind w:left="1560"/>
        <w:rPr>
          <w:rFonts w:ascii="Arial" w:hAnsi="Arial"/>
        </w:rPr>
      </w:pPr>
      <w:r>
        <w:rPr>
          <w:rFonts w:ascii="Arial" w:hAnsi="Arial"/>
        </w:rPr>
        <w:t>Retard mental</w:t>
      </w:r>
    </w:p>
    <w:p w14:paraId="62D7A590" w14:textId="77777777" w:rsidR="00633C99" w:rsidRPr="0018198D" w:rsidRDefault="00633C99" w:rsidP="00633C99">
      <w:pPr>
        <w:ind w:left="1560"/>
        <w:rPr>
          <w:rFonts w:ascii="Arial" w:hAnsi="Arial"/>
        </w:rPr>
      </w:pPr>
    </w:p>
    <w:p w14:paraId="5BB09212" w14:textId="77777777" w:rsidR="000E6BA2" w:rsidRDefault="000E6BA2" w:rsidP="000C51D8">
      <w:pPr>
        <w:rPr>
          <w:rFonts w:ascii="Arial" w:hAnsi="Arial"/>
        </w:rPr>
      </w:pPr>
      <w:r>
        <w:rPr>
          <w:rFonts w:ascii="Arial" w:hAnsi="Arial"/>
          <w:b/>
        </w:rPr>
        <w:t xml:space="preserve">WAGR syndrome </w:t>
      </w:r>
      <w:r w:rsidRPr="007655A6">
        <w:rPr>
          <w:rFonts w:ascii="Arial" w:hAnsi="Arial" w:cs="Arial"/>
          <w:b/>
        </w:rPr>
        <w:t>(</w:t>
      </w:r>
      <w:r w:rsidRPr="007655A6">
        <w:rPr>
          <w:rFonts w:ascii="Arial" w:hAnsi="Arial" w:cs="Arial"/>
          <w:b/>
          <w:lang w:val="en"/>
        </w:rPr>
        <w:t>W</w:t>
      </w:r>
      <w:r w:rsidRPr="007655A6">
        <w:rPr>
          <w:rFonts w:ascii="Arial" w:hAnsi="Arial" w:cs="Arial"/>
          <w:lang w:val="en"/>
        </w:rPr>
        <w:t>ilms tumor-</w:t>
      </w:r>
      <w:r w:rsidRPr="007655A6">
        <w:rPr>
          <w:rFonts w:ascii="Arial" w:hAnsi="Arial" w:cs="Arial"/>
          <w:b/>
          <w:lang w:val="en"/>
        </w:rPr>
        <w:t>A</w:t>
      </w:r>
      <w:r w:rsidRPr="007655A6">
        <w:rPr>
          <w:rFonts w:ascii="Arial" w:hAnsi="Arial" w:cs="Arial"/>
          <w:lang w:val="en"/>
        </w:rPr>
        <w:t>niridia-</w:t>
      </w:r>
      <w:r w:rsidRPr="007655A6">
        <w:rPr>
          <w:rFonts w:ascii="Arial" w:hAnsi="Arial" w:cs="Arial"/>
          <w:b/>
          <w:lang w:val="en"/>
        </w:rPr>
        <w:t>G</w:t>
      </w:r>
      <w:r w:rsidRPr="007655A6">
        <w:rPr>
          <w:rFonts w:ascii="Arial" w:hAnsi="Arial" w:cs="Arial"/>
          <w:lang w:val="en"/>
        </w:rPr>
        <w:t xml:space="preserve">enitourinary anomalies-mental </w:t>
      </w:r>
      <w:r w:rsidRPr="007655A6">
        <w:rPr>
          <w:rFonts w:ascii="Arial" w:hAnsi="Arial" w:cs="Arial"/>
          <w:b/>
          <w:lang w:val="en"/>
        </w:rPr>
        <w:t>R</w:t>
      </w:r>
      <w:r w:rsidRPr="007655A6">
        <w:rPr>
          <w:rFonts w:ascii="Arial" w:hAnsi="Arial" w:cs="Arial"/>
          <w:lang w:val="en"/>
        </w:rPr>
        <w:t>etardation syndrome)</w:t>
      </w:r>
      <w:r w:rsidRPr="00F30E5E">
        <w:rPr>
          <w:rFonts w:ascii="Arial" w:hAnsi="Arial"/>
        </w:rPr>
        <w:t xml:space="preserve"> </w:t>
      </w:r>
    </w:p>
    <w:p w14:paraId="6CBE7D3E" w14:textId="77777777" w:rsidR="00633C99" w:rsidRDefault="00633C99" w:rsidP="00633C99">
      <w:pPr>
        <w:ind w:left="720"/>
        <w:rPr>
          <w:rFonts w:ascii="Arial" w:hAnsi="Arial"/>
        </w:rPr>
      </w:pPr>
    </w:p>
    <w:p w14:paraId="1FE0B63A" w14:textId="77777777" w:rsidR="000E6BA2" w:rsidRPr="001B2517" w:rsidRDefault="000E6BA2" w:rsidP="000C51D8">
      <w:pPr>
        <w:rPr>
          <w:rFonts w:ascii="Arial" w:hAnsi="Arial"/>
        </w:rPr>
      </w:pPr>
      <w:r w:rsidRPr="000C51D8">
        <w:rPr>
          <w:rFonts w:ascii="Arial" w:hAnsi="Arial"/>
          <w:b/>
        </w:rPr>
        <w:t>Anomalies rares liées</w:t>
      </w:r>
      <w:r>
        <w:rPr>
          <w:rFonts w:ascii="Arial" w:hAnsi="Arial"/>
          <w:b/>
        </w:rPr>
        <w:t xml:space="preserve"> à l’X </w:t>
      </w:r>
    </w:p>
    <w:p w14:paraId="6C3B18AC" w14:textId="77777777" w:rsidR="009200B6" w:rsidRDefault="009200B6" w:rsidP="001B2517">
      <w:pPr>
        <w:rPr>
          <w:rFonts w:ascii="Arial" w:hAnsi="Arial"/>
          <w:b/>
        </w:rPr>
      </w:pPr>
    </w:p>
    <w:p w14:paraId="67F090A7" w14:textId="77777777" w:rsidR="001B2517" w:rsidRDefault="001B2517" w:rsidP="001B2517">
      <w:pPr>
        <w:rPr>
          <w:rFonts w:ascii="Arial" w:hAnsi="Arial"/>
          <w:b/>
        </w:rPr>
      </w:pPr>
    </w:p>
    <w:p w14:paraId="322E67D6" w14:textId="77777777" w:rsidR="009200B6" w:rsidRDefault="009200B6" w:rsidP="001B2517">
      <w:pPr>
        <w:ind w:left="720"/>
        <w:jc w:val="center"/>
        <w:rPr>
          <w:rFonts w:ascii="Arial" w:hAnsi="Arial"/>
          <w:b/>
          <w:sz w:val="32"/>
          <w:szCs w:val="32"/>
        </w:rPr>
      </w:pPr>
    </w:p>
    <w:p w14:paraId="39523F34" w14:textId="27951654" w:rsidR="009200B6" w:rsidRDefault="001939D7" w:rsidP="001939D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noProof/>
          <w:u w:val="single"/>
          <w:lang w:val="en-US" w:eastAsia="en-US"/>
        </w:rPr>
        <w:drawing>
          <wp:inline distT="0" distB="0" distL="0" distR="0" wp14:anchorId="1D864C44" wp14:editId="46ACA739">
            <wp:extent cx="6699462" cy="5027260"/>
            <wp:effectExtent l="0" t="0" r="6350" b="2540"/>
            <wp:docPr id="10" name="Picture 10" descr="ARBRE_DECISIONNEL_OBESITE_(Lancet_20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RE_DECISIONNEL_OBESITE_(Lancet_201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344" cy="50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F8C27" w14:textId="77777777" w:rsidR="009200B6" w:rsidRDefault="009200B6" w:rsidP="001B2517">
      <w:pPr>
        <w:ind w:left="720"/>
        <w:jc w:val="center"/>
        <w:rPr>
          <w:rFonts w:ascii="Arial" w:hAnsi="Arial"/>
          <w:b/>
          <w:sz w:val="32"/>
          <w:szCs w:val="32"/>
        </w:rPr>
      </w:pPr>
    </w:p>
    <w:p w14:paraId="6611DBB3" w14:textId="77777777" w:rsidR="001B2517" w:rsidRPr="00815C8E" w:rsidRDefault="001B2517" w:rsidP="001B2517">
      <w:pPr>
        <w:ind w:left="720"/>
        <w:jc w:val="center"/>
        <w:rPr>
          <w:rFonts w:ascii="Arial" w:hAnsi="Arial"/>
          <w:b/>
          <w:sz w:val="32"/>
          <w:szCs w:val="32"/>
        </w:rPr>
      </w:pPr>
      <w:r w:rsidRPr="00815C8E">
        <w:rPr>
          <w:rFonts w:ascii="Arial" w:hAnsi="Arial"/>
          <w:b/>
          <w:sz w:val="32"/>
          <w:szCs w:val="32"/>
        </w:rPr>
        <w:t>MESSAGES</w:t>
      </w:r>
    </w:p>
    <w:p w14:paraId="56265AAA" w14:textId="77777777" w:rsidR="001B2517" w:rsidRPr="000F305F" w:rsidRDefault="001B2517" w:rsidP="001B2517">
      <w:pPr>
        <w:ind w:left="1440"/>
        <w:rPr>
          <w:rFonts w:ascii="Arial" w:hAnsi="Arial"/>
          <w:i/>
          <w:szCs w:val="20"/>
        </w:rPr>
      </w:pPr>
    </w:p>
    <w:p w14:paraId="1871072C" w14:textId="77777777" w:rsidR="001B2517" w:rsidRPr="00620B25" w:rsidRDefault="001B2517" w:rsidP="001B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Arial" w:hAnsi="Arial"/>
          <w:b/>
          <w:sz w:val="24"/>
        </w:rPr>
      </w:pPr>
      <w:r w:rsidRPr="00620B25">
        <w:rPr>
          <w:rFonts w:ascii="Arial" w:hAnsi="Arial"/>
          <w:b/>
          <w:sz w:val="24"/>
        </w:rPr>
        <w:t xml:space="preserve">AMELIORER LES  FACTEURS DE RISQUE FAMILIAUX, PRE ET PERI NATAUX PERMETTRAIT DE </w:t>
      </w:r>
      <w:proofErr w:type="gramStart"/>
      <w:r w:rsidRPr="00620B25">
        <w:rPr>
          <w:rFonts w:ascii="Arial" w:hAnsi="Arial"/>
          <w:b/>
          <w:sz w:val="24"/>
        </w:rPr>
        <w:t>LIMITER</w:t>
      </w:r>
      <w:proofErr w:type="gramEnd"/>
      <w:r w:rsidRPr="00620B25">
        <w:rPr>
          <w:rFonts w:ascii="Arial" w:hAnsi="Arial"/>
          <w:b/>
          <w:sz w:val="24"/>
        </w:rPr>
        <w:t xml:space="preserve"> DE PRESQUE 80% L’OBESITE </w:t>
      </w:r>
    </w:p>
    <w:p w14:paraId="2DA196B5" w14:textId="625FFBAB" w:rsidR="001B2517" w:rsidRPr="00620B25" w:rsidRDefault="001B2517" w:rsidP="00185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firstLine="153"/>
        <w:rPr>
          <w:rFonts w:ascii="Arial" w:hAnsi="Arial"/>
          <w:i/>
          <w:sz w:val="24"/>
          <w:u w:val="single"/>
        </w:rPr>
      </w:pPr>
      <w:r w:rsidRPr="00620B25">
        <w:rPr>
          <w:i/>
          <w:sz w:val="24"/>
          <w:lang w:val="en-US" w:eastAsia="en-US"/>
        </w:rPr>
        <w:t xml:space="preserve">                                                                                                                                                 Pediatrics 2012; 130; e865</w:t>
      </w:r>
    </w:p>
    <w:p w14:paraId="2260B18E" w14:textId="77777777" w:rsidR="00D52E3A" w:rsidRPr="00620B25" w:rsidRDefault="00D52E3A" w:rsidP="00620B25">
      <w:pPr>
        <w:rPr>
          <w:rFonts w:ascii="Arial" w:hAnsi="Arial"/>
          <w:sz w:val="24"/>
        </w:rPr>
      </w:pPr>
    </w:p>
    <w:p w14:paraId="70AC1A5B" w14:textId="77777777" w:rsidR="001B2517" w:rsidRPr="00620B25" w:rsidRDefault="001B2517" w:rsidP="001B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Arial" w:hAnsi="Arial"/>
          <w:b/>
          <w:sz w:val="24"/>
        </w:rPr>
      </w:pPr>
      <w:r w:rsidRPr="00620B25">
        <w:rPr>
          <w:rFonts w:ascii="Arial" w:hAnsi="Arial"/>
          <w:b/>
          <w:sz w:val="24"/>
        </w:rPr>
        <w:t>LA TV AS ELLE SEULE EST RESPONSABLE DE 40% DE L’OBESITE</w:t>
      </w:r>
    </w:p>
    <w:p w14:paraId="3ABD047E" w14:textId="6575FAD8" w:rsidR="001B2517" w:rsidRPr="00620B25" w:rsidRDefault="001B2517" w:rsidP="0062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b/>
          <w:i/>
          <w:sz w:val="24"/>
          <w:lang w:val="en-US" w:eastAsia="en-US"/>
        </w:rPr>
      </w:pPr>
      <w:r w:rsidRPr="00620B25">
        <w:rPr>
          <w:rFonts w:ascii="Arial" w:hAnsi="Arial"/>
          <w:b/>
          <w:sz w:val="24"/>
        </w:rPr>
        <w:t xml:space="preserve">1 HEURE PAR JOUR DEVANT ECRAN </w:t>
      </w:r>
      <w:r w:rsidRPr="00620B25">
        <w:rPr>
          <w:rFonts w:ascii="Arial" w:hAnsi="Arial"/>
          <w:b/>
          <w:sz w:val="24"/>
        </w:rPr>
        <w:sym w:font="Wingdings" w:char="F0E0"/>
      </w:r>
      <w:r w:rsidRPr="00620B25">
        <w:rPr>
          <w:rFonts w:ascii="Arial" w:hAnsi="Arial"/>
          <w:b/>
          <w:sz w:val="24"/>
        </w:rPr>
        <w:t xml:space="preserve"> PRISE PONDERALE 2-3 KG/AN</w:t>
      </w:r>
    </w:p>
    <w:p w14:paraId="72885F5D" w14:textId="77777777" w:rsidR="00D52E3A" w:rsidRPr="00620B25" w:rsidRDefault="00D52E3A" w:rsidP="000045B5">
      <w:pPr>
        <w:jc w:val="center"/>
        <w:rPr>
          <w:rFonts w:ascii="Arial" w:hAnsi="Arial"/>
          <w:b/>
          <w:sz w:val="24"/>
        </w:rPr>
      </w:pPr>
    </w:p>
    <w:p w14:paraId="18E51D9E" w14:textId="733D40AC" w:rsidR="000045B5" w:rsidRPr="00620B25" w:rsidRDefault="000045B5" w:rsidP="00004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Arial" w:hAnsi="Arial"/>
          <w:b/>
          <w:sz w:val="24"/>
        </w:rPr>
      </w:pPr>
      <w:r w:rsidRPr="00620B25">
        <w:rPr>
          <w:rFonts w:ascii="Arial" w:hAnsi="Arial"/>
          <w:b/>
          <w:sz w:val="24"/>
        </w:rPr>
        <w:t xml:space="preserve">IL EST RECOMMANDE DE REALISER MINIMUM </w:t>
      </w:r>
      <w:r w:rsidRPr="00620B25">
        <w:rPr>
          <w:rFonts w:ascii="Arial" w:hAnsi="Arial"/>
          <w:b/>
          <w:sz w:val="24"/>
          <w:u w:val="single"/>
        </w:rPr>
        <w:t>1H D’ACTIVITE/JOUR</w:t>
      </w:r>
      <w:r w:rsidRPr="00620B25">
        <w:rPr>
          <w:rFonts w:ascii="Arial" w:hAnsi="Arial"/>
          <w:b/>
          <w:sz w:val="24"/>
        </w:rPr>
        <w:t xml:space="preserve"> POUR UN ENFANT ET 35/MIN 5X/SEM. POUR UN ADULTE</w:t>
      </w:r>
    </w:p>
    <w:p w14:paraId="74BF5743" w14:textId="77777777" w:rsidR="00D52E3A" w:rsidRPr="00620B25" w:rsidRDefault="00D52E3A" w:rsidP="001B2517">
      <w:pPr>
        <w:rPr>
          <w:rFonts w:ascii="Arial" w:hAnsi="Arial"/>
          <w:b/>
          <w:sz w:val="24"/>
        </w:rPr>
      </w:pPr>
    </w:p>
    <w:p w14:paraId="10733A22" w14:textId="4C2BD4C8" w:rsidR="001B2517" w:rsidRPr="008442B9" w:rsidRDefault="001B2517" w:rsidP="001B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Arial" w:hAnsi="Arial"/>
          <w:b/>
          <w:sz w:val="24"/>
        </w:rPr>
      </w:pPr>
      <w:r w:rsidRPr="00620B25">
        <w:rPr>
          <w:rFonts w:ascii="Arial" w:hAnsi="Arial"/>
          <w:b/>
          <w:sz w:val="24"/>
        </w:rPr>
        <w:t>LES OBESES PAR</w:t>
      </w:r>
      <w:r w:rsidR="00185A77" w:rsidRPr="00620B25">
        <w:rPr>
          <w:rFonts w:ascii="Arial" w:hAnsi="Arial"/>
          <w:b/>
          <w:sz w:val="24"/>
        </w:rPr>
        <w:t xml:space="preserve"> EXCES D’APPORT SONT</w:t>
      </w:r>
      <w:r w:rsidRPr="00620B25">
        <w:rPr>
          <w:rFonts w:ascii="Arial" w:hAnsi="Arial"/>
          <w:b/>
          <w:sz w:val="24"/>
        </w:rPr>
        <w:t xml:space="preserve"> GRANDS </w:t>
      </w:r>
      <w:r w:rsidR="00185A77" w:rsidRPr="00620B25">
        <w:rPr>
          <w:rFonts w:ascii="Arial" w:hAnsi="Arial"/>
          <w:b/>
          <w:sz w:val="24"/>
        </w:rPr>
        <w:tab/>
        <w:t xml:space="preserve">POUR LEUR AGE </w:t>
      </w:r>
      <w:r w:rsidRPr="00620B25">
        <w:rPr>
          <w:rFonts w:ascii="Arial" w:hAnsi="Arial"/>
          <w:b/>
          <w:sz w:val="24"/>
        </w:rPr>
        <w:t>(EFF</w:t>
      </w:r>
      <w:r w:rsidR="006A69EE">
        <w:rPr>
          <w:rFonts w:ascii="Arial" w:hAnsi="Arial"/>
          <w:b/>
          <w:sz w:val="24"/>
        </w:rPr>
        <w:t>ET, ANABOLISANT DE L’INSULINE)</w:t>
      </w:r>
      <w:r w:rsidRPr="00620B25">
        <w:rPr>
          <w:rFonts w:ascii="Arial" w:hAnsi="Arial"/>
          <w:b/>
          <w:sz w:val="24"/>
        </w:rPr>
        <w:t xml:space="preserve"> </w:t>
      </w:r>
      <w:r w:rsidRPr="00620B25">
        <w:rPr>
          <w:rFonts w:ascii="Arial" w:hAnsi="Arial"/>
          <w:b/>
          <w:color w:val="FF0000"/>
          <w:sz w:val="24"/>
        </w:rPr>
        <w:t>« PETIT GROS »</w:t>
      </w:r>
      <w:r w:rsidRPr="00620B25">
        <w:rPr>
          <w:rFonts w:ascii="Arial" w:hAnsi="Arial"/>
          <w:b/>
          <w:sz w:val="24"/>
        </w:rPr>
        <w:t xml:space="preserve"> </w:t>
      </w:r>
      <w:r w:rsidRPr="00620B25">
        <w:rPr>
          <w:rFonts w:ascii="Arial" w:hAnsi="Arial"/>
          <w:b/>
          <w:sz w:val="24"/>
        </w:rPr>
        <w:sym w:font="Wingdings" w:char="F0E0"/>
      </w:r>
      <w:r w:rsidRPr="00620B25">
        <w:rPr>
          <w:rFonts w:ascii="Arial" w:hAnsi="Arial"/>
          <w:b/>
          <w:sz w:val="24"/>
        </w:rPr>
        <w:t xml:space="preserve"> EXCLURE UNE </w:t>
      </w:r>
      <w:r w:rsidRPr="008442B9">
        <w:rPr>
          <w:rFonts w:ascii="Arial" w:hAnsi="Arial"/>
          <w:b/>
          <w:sz w:val="24"/>
        </w:rPr>
        <w:t>MALADIE ENDOCRINIENNE OU GENETIQUE</w:t>
      </w:r>
    </w:p>
    <w:p w14:paraId="535BD99A" w14:textId="77777777" w:rsidR="001B2517" w:rsidRDefault="001B2517" w:rsidP="001B2517">
      <w:pPr>
        <w:rPr>
          <w:rFonts w:ascii="Arial" w:hAnsi="Arial"/>
          <w:b/>
        </w:rPr>
      </w:pPr>
    </w:p>
    <w:p w14:paraId="04C8895E" w14:textId="77777777" w:rsidR="000E6BA2" w:rsidRDefault="000E6BA2" w:rsidP="000E6BA2">
      <w:pPr>
        <w:ind w:left="-709"/>
        <w:rPr>
          <w:rFonts w:ascii="Arial" w:hAnsi="Arial"/>
        </w:rPr>
      </w:pPr>
    </w:p>
    <w:p w14:paraId="5AF408D2" w14:textId="77777777" w:rsidR="001939D7" w:rsidRDefault="001939D7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br w:type="page"/>
      </w:r>
    </w:p>
    <w:p w14:paraId="68981B15" w14:textId="77777777" w:rsidR="001939D7" w:rsidRDefault="001939D7" w:rsidP="001A4B0B">
      <w:pPr>
        <w:rPr>
          <w:rFonts w:ascii="Arial" w:hAnsi="Arial"/>
          <w:b/>
          <w:sz w:val="28"/>
          <w:szCs w:val="28"/>
          <w:u w:val="single"/>
        </w:rPr>
      </w:pPr>
    </w:p>
    <w:p w14:paraId="2E53EB9E" w14:textId="77777777" w:rsidR="001939D7" w:rsidRDefault="001939D7" w:rsidP="001A4B0B">
      <w:pPr>
        <w:rPr>
          <w:rFonts w:ascii="Arial" w:hAnsi="Arial"/>
          <w:b/>
          <w:sz w:val="28"/>
          <w:szCs w:val="28"/>
          <w:u w:val="single"/>
        </w:rPr>
      </w:pPr>
    </w:p>
    <w:p w14:paraId="41536F0A" w14:textId="0A7C3B1A" w:rsidR="00667EC9" w:rsidRPr="001A295B" w:rsidRDefault="000E6BA2" w:rsidP="001A4B0B">
      <w:pPr>
        <w:rPr>
          <w:rFonts w:ascii="Arial" w:hAnsi="Arial"/>
          <w:b/>
          <w:sz w:val="28"/>
          <w:szCs w:val="28"/>
        </w:rPr>
      </w:pPr>
      <w:r w:rsidRPr="001A295B">
        <w:rPr>
          <w:rFonts w:ascii="Arial" w:hAnsi="Arial"/>
          <w:b/>
          <w:sz w:val="28"/>
          <w:szCs w:val="28"/>
        </w:rPr>
        <w:t xml:space="preserve">COMPLICATIONS </w:t>
      </w:r>
    </w:p>
    <w:p w14:paraId="36CDEBA6" w14:textId="77777777" w:rsidR="001D38DD" w:rsidRDefault="001D38DD" w:rsidP="001A4B0B">
      <w:pPr>
        <w:rPr>
          <w:rFonts w:ascii="Arial" w:hAnsi="Arial"/>
          <w:u w:val="single"/>
        </w:rPr>
      </w:pPr>
    </w:p>
    <w:p w14:paraId="126AD7C5" w14:textId="77777777" w:rsidR="001D38DD" w:rsidRDefault="001D38DD" w:rsidP="001D3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Cs w:val="20"/>
          <w:u w:val="single"/>
        </w:rPr>
      </w:pPr>
    </w:p>
    <w:p w14:paraId="6ED9B3A1" w14:textId="6092063C" w:rsidR="001D38DD" w:rsidRPr="00620B25" w:rsidRDefault="001D38DD" w:rsidP="001D3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4"/>
        </w:rPr>
      </w:pPr>
      <w:r w:rsidRPr="00620B25">
        <w:rPr>
          <w:rFonts w:ascii="Arial" w:hAnsi="Arial"/>
          <w:b/>
          <w:sz w:val="24"/>
        </w:rPr>
        <w:t>RECHERCHER DES COMPLICATIO</w:t>
      </w:r>
      <w:r w:rsidR="00620B25">
        <w:rPr>
          <w:rFonts w:ascii="Arial" w:hAnsi="Arial"/>
          <w:b/>
          <w:sz w:val="24"/>
        </w:rPr>
        <w:t>NS DES BMI &gt; P90 ET DES 4 ANS</w:t>
      </w:r>
    </w:p>
    <w:p w14:paraId="27E45EAF" w14:textId="77777777" w:rsidR="001D38DD" w:rsidRPr="001D38DD" w:rsidRDefault="001D38DD" w:rsidP="001D3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/>
          <w:szCs w:val="20"/>
        </w:rPr>
      </w:pPr>
    </w:p>
    <w:p w14:paraId="48141315" w14:textId="77777777" w:rsidR="001D38DD" w:rsidRDefault="001D38DD" w:rsidP="001A4B0B">
      <w:pPr>
        <w:rPr>
          <w:rFonts w:ascii="Arial" w:eastAsia="Times New Roman" w:hAnsi="Arial"/>
          <w:color w:val="222222"/>
          <w:sz w:val="19"/>
          <w:szCs w:val="19"/>
        </w:rPr>
      </w:pPr>
    </w:p>
    <w:p w14:paraId="1C4A86AF" w14:textId="62BB1393" w:rsidR="001A4B0B" w:rsidRDefault="001A4B0B" w:rsidP="001D38DD">
      <w:pPr>
        <w:jc w:val="center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En réalité</w:t>
      </w: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, peu de complications </w:t>
      </w:r>
      <w:r w:rsidR="001D38DD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sont </w:t>
      </w: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dues à l'obésité</w:t>
      </w:r>
      <w:r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</w:t>
      </w:r>
      <w:r w:rsidRPr="001D38DD">
        <w:rPr>
          <w:rFonts w:ascii="Arial" w:eastAsia="Times New Roman" w:hAnsi="Arial"/>
          <w:color w:val="222222"/>
          <w:sz w:val="19"/>
          <w:szCs w:val="19"/>
          <w:u w:val="single"/>
          <w:shd w:val="clear" w:color="auto" w:fill="FFFFFF"/>
        </w:rPr>
        <w:t>chez l’enfant</w:t>
      </w: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</w:t>
      </w:r>
      <w:r w:rsidR="001D38DD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en dehors des complications</w:t>
      </w: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psychologiques</w:t>
      </w:r>
    </w:p>
    <w:p w14:paraId="721DAF81" w14:textId="77777777" w:rsidR="000E6BA2" w:rsidRDefault="000E6BA2" w:rsidP="000E6BA2">
      <w:pPr>
        <w:ind w:left="-709"/>
        <w:rPr>
          <w:rFonts w:ascii="Arial" w:hAnsi="Arial"/>
          <w:u w:val="single"/>
        </w:rPr>
      </w:pPr>
    </w:p>
    <w:p w14:paraId="77E2D016" w14:textId="77777777" w:rsidR="000E6BA2" w:rsidRDefault="00E23866" w:rsidP="00953F37">
      <w:pPr>
        <w:ind w:left="709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  <w:lang w:val="en-US" w:eastAsia="en-US"/>
        </w:rPr>
        <w:drawing>
          <wp:inline distT="0" distB="0" distL="0" distR="0" wp14:anchorId="77A88C63" wp14:editId="2970A9F9">
            <wp:extent cx="6290524" cy="6780704"/>
            <wp:effectExtent l="0" t="0" r="8890" b="1270"/>
            <wp:docPr id="3" name="Picture 3" descr="Complication_obesite_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lication_obesite_enf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1" b="1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62" cy="678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D263" w14:textId="77777777" w:rsidR="00F51491" w:rsidRDefault="00F51491" w:rsidP="000E6BA2">
      <w:pPr>
        <w:rPr>
          <w:rFonts w:ascii="Arial" w:hAnsi="Arial"/>
          <w:b/>
        </w:rPr>
      </w:pPr>
    </w:p>
    <w:p w14:paraId="623586AD" w14:textId="77777777" w:rsidR="00953F37" w:rsidRDefault="00953F37" w:rsidP="000E6BA2">
      <w:pPr>
        <w:rPr>
          <w:rFonts w:ascii="Arial" w:hAnsi="Arial"/>
          <w:b/>
        </w:rPr>
      </w:pPr>
    </w:p>
    <w:p w14:paraId="3A7C9728" w14:textId="77777777" w:rsidR="00953F37" w:rsidRDefault="00953F37" w:rsidP="000E6BA2">
      <w:pPr>
        <w:rPr>
          <w:rFonts w:ascii="Arial" w:hAnsi="Arial"/>
          <w:b/>
        </w:rPr>
      </w:pPr>
    </w:p>
    <w:p w14:paraId="58BF9A1E" w14:textId="77777777" w:rsidR="00953F37" w:rsidRDefault="00953F37" w:rsidP="000E6BA2">
      <w:pPr>
        <w:rPr>
          <w:rFonts w:ascii="Arial" w:hAnsi="Arial"/>
          <w:b/>
        </w:rPr>
      </w:pPr>
    </w:p>
    <w:p w14:paraId="498860C4" w14:textId="77777777" w:rsidR="00953F37" w:rsidRDefault="00953F37" w:rsidP="000E6BA2">
      <w:pPr>
        <w:rPr>
          <w:rFonts w:ascii="Arial" w:hAnsi="Arial"/>
          <w:b/>
        </w:rPr>
      </w:pPr>
    </w:p>
    <w:p w14:paraId="0FF52050" w14:textId="77777777" w:rsidR="00953F37" w:rsidRDefault="00953F37" w:rsidP="000E6BA2">
      <w:pPr>
        <w:rPr>
          <w:rFonts w:ascii="Arial" w:hAnsi="Arial"/>
          <w:b/>
        </w:rPr>
      </w:pPr>
    </w:p>
    <w:p w14:paraId="49E5601F" w14:textId="77777777" w:rsidR="00953F37" w:rsidRDefault="00953F37" w:rsidP="000E6BA2">
      <w:pPr>
        <w:rPr>
          <w:rFonts w:ascii="Arial" w:hAnsi="Arial"/>
          <w:b/>
        </w:rPr>
      </w:pPr>
    </w:p>
    <w:p w14:paraId="04980B45" w14:textId="77777777" w:rsidR="00953F37" w:rsidRDefault="00953F37" w:rsidP="00953F37">
      <w:pPr>
        <w:rPr>
          <w:rFonts w:ascii="Arial" w:hAnsi="Arial"/>
          <w:b/>
        </w:rPr>
      </w:pPr>
    </w:p>
    <w:p w14:paraId="0B836F85" w14:textId="77777777" w:rsidR="00D63873" w:rsidRDefault="00D63873" w:rsidP="00D63873">
      <w:pPr>
        <w:ind w:left="-426"/>
        <w:rPr>
          <w:rFonts w:ascii="Arial" w:hAnsi="Arial"/>
          <w:b/>
        </w:rPr>
      </w:pPr>
    </w:p>
    <w:p w14:paraId="53D114CF" w14:textId="124ADBFD" w:rsidR="00691AE9" w:rsidRPr="00F51491" w:rsidRDefault="00F51491" w:rsidP="00D63873">
      <w:pPr>
        <w:ind w:left="-426"/>
        <w:rPr>
          <w:rFonts w:ascii="Arial" w:hAnsi="Arial"/>
          <w:b/>
        </w:rPr>
      </w:pPr>
      <w:r w:rsidRPr="00F51491">
        <w:rPr>
          <w:rFonts w:ascii="Arial" w:hAnsi="Arial"/>
          <w:b/>
        </w:rPr>
        <w:t>SYNDROME METABOLIQUE</w:t>
      </w:r>
    </w:p>
    <w:p w14:paraId="17181F98" w14:textId="06BDAD4E" w:rsidR="00691AE9" w:rsidRPr="00547DFF" w:rsidRDefault="00F51491" w:rsidP="00953F37">
      <w:pPr>
        <w:ind w:left="-426"/>
        <w:rPr>
          <w:rFonts w:ascii="Arial" w:hAnsi="Arial"/>
          <w:u w:val="single"/>
        </w:rPr>
      </w:pPr>
      <w:r>
        <w:rPr>
          <w:rFonts w:ascii="Arial" w:hAnsi="Arial"/>
          <w:noProof/>
          <w:lang w:val="en-US" w:eastAsia="en-US"/>
        </w:rPr>
        <w:drawing>
          <wp:inline distT="0" distB="0" distL="0" distR="0" wp14:anchorId="35AE37B8" wp14:editId="344D109F">
            <wp:extent cx="7171267" cy="22599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" t="3299" r="2192" b="8611"/>
                    <a:stretch/>
                  </pic:blipFill>
                  <pic:spPr bwMode="auto">
                    <a:xfrm>
                      <a:off x="0" y="0"/>
                      <a:ext cx="7176569" cy="226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6BC62" w14:textId="77777777" w:rsidR="00953F37" w:rsidRDefault="00953F37" w:rsidP="001939D7">
      <w:pPr>
        <w:rPr>
          <w:rFonts w:ascii="Arial" w:hAnsi="Arial"/>
          <w:b/>
        </w:rPr>
      </w:pPr>
    </w:p>
    <w:p w14:paraId="1E93C3F4" w14:textId="7AF6BEE9" w:rsidR="00EE23CA" w:rsidRPr="00EE23CA" w:rsidRDefault="00F51491" w:rsidP="001939D7">
      <w:pPr>
        <w:rPr>
          <w:rFonts w:ascii="Arial" w:hAnsi="Arial"/>
          <w:b/>
        </w:rPr>
      </w:pPr>
      <w:r>
        <w:rPr>
          <w:rFonts w:ascii="Arial" w:hAnsi="Arial"/>
          <w:b/>
        </w:rPr>
        <w:t>HYPE</w:t>
      </w:r>
      <w:r w:rsidR="001939D7">
        <w:rPr>
          <w:rFonts w:ascii="Arial" w:hAnsi="Arial"/>
          <w:b/>
        </w:rPr>
        <w:t>RTENSION</w:t>
      </w:r>
    </w:p>
    <w:p w14:paraId="74AEC64B" w14:textId="6694B96D" w:rsidR="00EE23CA" w:rsidRPr="00EE23CA" w:rsidRDefault="00EE23CA" w:rsidP="00E73A8F">
      <w:pPr>
        <w:numPr>
          <w:ilvl w:val="1"/>
          <w:numId w:val="33"/>
        </w:numPr>
        <w:rPr>
          <w:rFonts w:ascii="Arial" w:hAnsi="Arial"/>
        </w:rPr>
      </w:pPr>
      <w:r>
        <w:rPr>
          <w:rFonts w:ascii="Arial" w:hAnsi="Arial"/>
        </w:rPr>
        <w:t xml:space="preserve">Présente chez </w:t>
      </w:r>
      <w:r w:rsidR="000E6BA2" w:rsidRPr="00EE23CA">
        <w:rPr>
          <w:rFonts w:ascii="Arial" w:hAnsi="Arial"/>
          <w:b/>
          <w:color w:val="FF0000"/>
        </w:rPr>
        <w:t>50%</w:t>
      </w:r>
      <w:r w:rsidR="000E6BA2" w:rsidRPr="00EE23CA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des obèses </w:t>
      </w:r>
      <w:r w:rsidRPr="00EE23CA">
        <w:rPr>
          <w:rFonts w:ascii="Arial" w:hAnsi="Arial"/>
          <w:b/>
          <w:color w:val="FF0000"/>
        </w:rPr>
        <w:t>dès 6-10 ans</w:t>
      </w:r>
    </w:p>
    <w:p w14:paraId="5A9D6283" w14:textId="70DC2521" w:rsidR="00EE23CA" w:rsidRPr="00EE23CA" w:rsidRDefault="000E6BA2" w:rsidP="00E73A8F">
      <w:pPr>
        <w:numPr>
          <w:ilvl w:val="1"/>
          <w:numId w:val="33"/>
        </w:numPr>
        <w:rPr>
          <w:rFonts w:ascii="Arial" w:hAnsi="Arial"/>
        </w:rPr>
      </w:pPr>
      <w:r w:rsidRPr="00EE23CA">
        <w:rPr>
          <w:rFonts w:ascii="Arial" w:hAnsi="Arial"/>
        </w:rPr>
        <w:t xml:space="preserve">CAVE inapparente dans 50% des cas </w:t>
      </w:r>
      <w:r w:rsidR="00EE23CA" w:rsidRPr="00EE23CA">
        <w:rPr>
          <w:rFonts w:ascii="Arial" w:hAnsi="Arial"/>
        </w:rPr>
        <w:t>sur 1 seule mesure</w:t>
      </w:r>
      <w:r w:rsidR="00EE23CA">
        <w:rPr>
          <w:rFonts w:ascii="Arial" w:hAnsi="Arial"/>
        </w:rPr>
        <w:t xml:space="preserve"> </w:t>
      </w:r>
      <w:r w:rsidR="00EE23CA" w:rsidRPr="00EE23CA">
        <w:rPr>
          <w:rFonts w:ascii="Arial" w:hAnsi="Arial"/>
        </w:rPr>
        <w:sym w:font="Wingdings" w:char="F0E0"/>
      </w:r>
      <w:r w:rsidR="00EE23CA">
        <w:rPr>
          <w:rFonts w:ascii="Arial" w:hAnsi="Arial"/>
        </w:rPr>
        <w:t xml:space="preserve"> prendre </w:t>
      </w:r>
      <w:r w:rsidR="00EE23CA" w:rsidRPr="00BB7C8D">
        <w:rPr>
          <w:rFonts w:ascii="Arial" w:hAnsi="Arial"/>
          <w:b/>
          <w:color w:val="FF0000"/>
        </w:rPr>
        <w:t>TA à chaque RDV</w:t>
      </w:r>
      <w:r w:rsidR="00EE23CA">
        <w:rPr>
          <w:rFonts w:ascii="Arial" w:hAnsi="Arial"/>
        </w:rPr>
        <w:t xml:space="preserve"> et d</w:t>
      </w:r>
      <w:r w:rsidRPr="00EE23CA">
        <w:rPr>
          <w:rFonts w:ascii="Arial" w:hAnsi="Arial"/>
        </w:rPr>
        <w:t>emander une TA de 24h si TA limite</w:t>
      </w:r>
      <w:r w:rsidR="00EE23CA">
        <w:rPr>
          <w:rFonts w:ascii="Arial" w:hAnsi="Arial"/>
        </w:rPr>
        <w:t>s</w:t>
      </w:r>
      <w:r w:rsidR="00EE23CA" w:rsidRPr="00EE23CA">
        <w:rPr>
          <w:rFonts w:ascii="Arial" w:hAnsi="Arial"/>
        </w:rPr>
        <w:t xml:space="preserve"> sur 2-3 mesures séparées</w:t>
      </w:r>
      <w:r w:rsidR="00EE23CA">
        <w:rPr>
          <w:rFonts w:ascii="Arial" w:hAnsi="Arial"/>
        </w:rPr>
        <w:t xml:space="preserve"> </w:t>
      </w:r>
      <w:r w:rsidR="00EE23CA" w:rsidRPr="00EE23CA">
        <w:rPr>
          <w:rFonts w:ascii="Arial" w:hAnsi="Arial"/>
        </w:rPr>
        <w:t>!</w:t>
      </w:r>
    </w:p>
    <w:p w14:paraId="59CDEB5D" w14:textId="6C0FA4D8" w:rsidR="00EE23CA" w:rsidRPr="00EE23CA" w:rsidRDefault="00EE23CA" w:rsidP="00E73A8F">
      <w:pPr>
        <w:numPr>
          <w:ilvl w:val="1"/>
          <w:numId w:val="33"/>
        </w:numPr>
        <w:rPr>
          <w:rFonts w:ascii="Arial" w:hAnsi="Arial"/>
        </w:rPr>
      </w:pPr>
      <w:r w:rsidRPr="00EE23CA">
        <w:rPr>
          <w:rFonts w:ascii="Arial" w:hAnsi="Arial"/>
        </w:rPr>
        <w:t>S</w:t>
      </w:r>
      <w:r w:rsidR="000E6BA2" w:rsidRPr="00EE23CA">
        <w:rPr>
          <w:rFonts w:ascii="Arial" w:hAnsi="Arial"/>
        </w:rPr>
        <w:t xml:space="preserve">i HTA </w:t>
      </w:r>
      <w:r>
        <w:rPr>
          <w:rFonts w:ascii="Arial" w:hAnsi="Arial"/>
        </w:rPr>
        <w:t xml:space="preserve">confirmée </w:t>
      </w:r>
      <w:r w:rsidRPr="00EE23CA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ECG +/- </w:t>
      </w:r>
      <w:r w:rsidR="000E6BA2" w:rsidRPr="00EE23CA">
        <w:rPr>
          <w:rFonts w:ascii="Arial" w:hAnsi="Arial"/>
        </w:rPr>
        <w:t>US cardiaque pour exclure</w:t>
      </w:r>
      <w:r w:rsidRPr="00EE23CA">
        <w:rPr>
          <w:rFonts w:ascii="Arial" w:hAnsi="Arial"/>
        </w:rPr>
        <w:t xml:space="preserve"> une </w:t>
      </w:r>
      <w:r w:rsidRPr="00BB7C8D">
        <w:rPr>
          <w:rFonts w:ascii="Arial" w:hAnsi="Arial"/>
          <w:b/>
          <w:color w:val="FF0000"/>
        </w:rPr>
        <w:t>Hypertrophie V</w:t>
      </w:r>
      <w:r w:rsidR="000E6BA2" w:rsidRPr="00BB7C8D">
        <w:rPr>
          <w:rFonts w:ascii="Arial" w:hAnsi="Arial"/>
          <w:b/>
          <w:color w:val="FF0000"/>
        </w:rPr>
        <w:t>entriculaire G</w:t>
      </w:r>
      <w:r w:rsidRPr="00BB7C8D">
        <w:rPr>
          <w:rFonts w:ascii="Arial" w:hAnsi="Arial"/>
          <w:b/>
          <w:color w:val="FF0000"/>
        </w:rPr>
        <w:t>auche</w:t>
      </w:r>
      <w:r w:rsidR="004F420D" w:rsidRPr="00EE23CA">
        <w:rPr>
          <w:rFonts w:ascii="Arial" w:hAnsi="Arial"/>
        </w:rPr>
        <w:t xml:space="preserve">. </w:t>
      </w:r>
    </w:p>
    <w:p w14:paraId="668D5177" w14:textId="77777777" w:rsidR="00691AE9" w:rsidRPr="00EE23CA" w:rsidRDefault="00691AE9" w:rsidP="00EE23CA">
      <w:pPr>
        <w:rPr>
          <w:rFonts w:ascii="Arial" w:hAnsi="Arial"/>
        </w:rPr>
      </w:pPr>
    </w:p>
    <w:p w14:paraId="567B3CE3" w14:textId="6A6F8144" w:rsidR="004F3898" w:rsidRPr="00EE23CA" w:rsidRDefault="00EE23CA" w:rsidP="001939D7">
      <w:pPr>
        <w:rPr>
          <w:rFonts w:ascii="Arial" w:hAnsi="Arial"/>
        </w:rPr>
      </w:pPr>
      <w:r w:rsidRPr="00EE23CA">
        <w:rPr>
          <w:rFonts w:ascii="Arial" w:hAnsi="Arial"/>
          <w:b/>
        </w:rPr>
        <w:t>INTOLERANCE AU GLUCOSE</w:t>
      </w:r>
      <w:r>
        <w:rPr>
          <w:rFonts w:ascii="Arial" w:hAnsi="Arial"/>
          <w:b/>
        </w:rPr>
        <w:t xml:space="preserve"> (</w:t>
      </w:r>
      <w:r w:rsidR="00BB7C8D" w:rsidRPr="00EE23CA">
        <w:rPr>
          <w:rFonts w:ascii="Arial" w:hAnsi="Arial"/>
          <w:b/>
        </w:rPr>
        <w:t>DIABETE DE TYPE 2</w:t>
      </w:r>
      <w:r w:rsidR="00BB7C8D">
        <w:rPr>
          <w:rFonts w:ascii="Arial" w:hAnsi="Arial"/>
          <w:b/>
        </w:rPr>
        <w:t>)</w:t>
      </w:r>
    </w:p>
    <w:p w14:paraId="061B3C87" w14:textId="77777777" w:rsidR="00260A5B" w:rsidRDefault="000E6BA2" w:rsidP="00E73A8F">
      <w:pPr>
        <w:numPr>
          <w:ilvl w:val="1"/>
          <w:numId w:val="33"/>
        </w:numPr>
        <w:rPr>
          <w:rFonts w:ascii="Arial" w:hAnsi="Arial"/>
        </w:rPr>
      </w:pPr>
      <w:proofErr w:type="spellStart"/>
      <w:r w:rsidRPr="00BB7C8D">
        <w:rPr>
          <w:rFonts w:ascii="Arial" w:hAnsi="Arial"/>
          <w:b/>
        </w:rPr>
        <w:t>Acanthosis</w:t>
      </w:r>
      <w:proofErr w:type="spellEnd"/>
      <w:r w:rsidRPr="00BB7C8D">
        <w:rPr>
          <w:rFonts w:ascii="Arial" w:hAnsi="Arial"/>
          <w:b/>
        </w:rPr>
        <w:t xml:space="preserve"> </w:t>
      </w:r>
      <w:proofErr w:type="spellStart"/>
      <w:r w:rsidRPr="00BB7C8D">
        <w:rPr>
          <w:rFonts w:ascii="Arial" w:hAnsi="Arial"/>
          <w:b/>
        </w:rPr>
        <w:t>Nigricans</w:t>
      </w:r>
      <w:proofErr w:type="spellEnd"/>
      <w:r w:rsidR="00BB7C8D">
        <w:rPr>
          <w:rFonts w:ascii="Arial" w:hAnsi="Arial"/>
        </w:rPr>
        <w:t xml:space="preserve"> </w:t>
      </w:r>
    </w:p>
    <w:p w14:paraId="4A75E9DF" w14:textId="77777777" w:rsidR="00260A5B" w:rsidRDefault="00260A5B" w:rsidP="00E73A8F">
      <w:pPr>
        <w:numPr>
          <w:ilvl w:val="2"/>
          <w:numId w:val="33"/>
        </w:numPr>
        <w:rPr>
          <w:rFonts w:ascii="Arial" w:hAnsi="Arial"/>
        </w:rPr>
      </w:pPr>
      <w:r>
        <w:rPr>
          <w:rFonts w:ascii="Arial" w:hAnsi="Arial"/>
        </w:rPr>
        <w:t>Regarder</w:t>
      </w:r>
    </w:p>
    <w:p w14:paraId="17967C25" w14:textId="15235B78" w:rsidR="00260A5B" w:rsidRDefault="00260A5B" w:rsidP="00E73A8F">
      <w:pPr>
        <w:numPr>
          <w:ilvl w:val="3"/>
          <w:numId w:val="34"/>
        </w:numPr>
        <w:ind w:left="2694"/>
        <w:rPr>
          <w:rFonts w:ascii="Arial" w:hAnsi="Arial"/>
        </w:rPr>
      </w:pPr>
      <w:r>
        <w:rPr>
          <w:rFonts w:ascii="Arial" w:hAnsi="Arial"/>
        </w:rPr>
        <w:t>La</w:t>
      </w:r>
      <w:r w:rsidRPr="00EE23CA">
        <w:rPr>
          <w:rFonts w:ascii="Arial" w:hAnsi="Arial"/>
        </w:rPr>
        <w:t xml:space="preserve"> </w:t>
      </w:r>
      <w:r>
        <w:rPr>
          <w:rFonts w:ascii="Arial" w:hAnsi="Arial"/>
        </w:rPr>
        <w:t>couleur de la peau sur la nuque</w:t>
      </w:r>
    </w:p>
    <w:p w14:paraId="196E605A" w14:textId="1BE1218C" w:rsidR="00260A5B" w:rsidRPr="00EE23CA" w:rsidRDefault="00260A5B" w:rsidP="00E73A8F">
      <w:pPr>
        <w:numPr>
          <w:ilvl w:val="3"/>
          <w:numId w:val="34"/>
        </w:numPr>
        <w:ind w:left="2694"/>
        <w:rPr>
          <w:rFonts w:ascii="Arial" w:hAnsi="Arial"/>
        </w:rPr>
      </w:pPr>
      <w:r>
        <w:rPr>
          <w:rFonts w:ascii="Arial" w:hAnsi="Arial"/>
        </w:rPr>
        <w:t>L</w:t>
      </w:r>
      <w:r w:rsidRPr="00EE23CA">
        <w:rPr>
          <w:rFonts w:ascii="Arial" w:hAnsi="Arial"/>
        </w:rPr>
        <w:t>a répartition abdominale de la graisse.</w:t>
      </w:r>
    </w:p>
    <w:p w14:paraId="6BB1624F" w14:textId="77777777" w:rsidR="00260A5B" w:rsidRDefault="00260A5B" w:rsidP="00E73A8F">
      <w:pPr>
        <w:numPr>
          <w:ilvl w:val="2"/>
          <w:numId w:val="33"/>
        </w:numPr>
        <w:rPr>
          <w:rFonts w:ascii="Arial" w:hAnsi="Arial"/>
        </w:rPr>
      </w:pPr>
      <w:r w:rsidRPr="00260A5B">
        <w:rPr>
          <w:rFonts w:ascii="Arial" w:hAnsi="Arial"/>
        </w:rPr>
        <w:t xml:space="preserve">Un </w:t>
      </w:r>
      <w:proofErr w:type="spellStart"/>
      <w:r w:rsidRPr="00260A5B">
        <w:rPr>
          <w:rFonts w:ascii="Arial" w:hAnsi="Arial"/>
        </w:rPr>
        <w:t>Acanthosis</w:t>
      </w:r>
      <w:proofErr w:type="spellEnd"/>
      <w:r w:rsidRPr="00260A5B">
        <w:rPr>
          <w:rFonts w:ascii="Arial" w:hAnsi="Arial"/>
        </w:rPr>
        <w:t xml:space="preserve"> </w:t>
      </w:r>
      <w:proofErr w:type="spellStart"/>
      <w:r w:rsidRPr="00260A5B">
        <w:rPr>
          <w:rFonts w:ascii="Arial" w:hAnsi="Arial"/>
        </w:rPr>
        <w:t>Nigricans</w:t>
      </w:r>
      <w:proofErr w:type="spellEnd"/>
      <w:r w:rsidRPr="00260A5B">
        <w:rPr>
          <w:rFonts w:ascii="Arial" w:hAnsi="Arial"/>
        </w:rPr>
        <w:t xml:space="preserve"> p</w:t>
      </w:r>
      <w:r w:rsidR="00BB7C8D" w:rsidRPr="00260A5B">
        <w:rPr>
          <w:rFonts w:ascii="Arial" w:hAnsi="Arial"/>
        </w:rPr>
        <w:t xml:space="preserve">ose le </w:t>
      </w:r>
      <w:r w:rsidR="000E6BA2" w:rsidRPr="00260A5B">
        <w:rPr>
          <w:rFonts w:ascii="Arial" w:hAnsi="Arial"/>
        </w:rPr>
        <w:t xml:space="preserve">diagnostic de résistance à insuline avec hyper </w:t>
      </w:r>
      <w:proofErr w:type="spellStart"/>
      <w:r w:rsidR="000E6BA2" w:rsidRPr="00260A5B">
        <w:rPr>
          <w:rFonts w:ascii="Arial" w:hAnsi="Arial"/>
        </w:rPr>
        <w:t>i</w:t>
      </w:r>
      <w:r w:rsidRPr="00260A5B">
        <w:rPr>
          <w:rFonts w:ascii="Arial" w:hAnsi="Arial"/>
        </w:rPr>
        <w:t>nsulinisme</w:t>
      </w:r>
      <w:proofErr w:type="spellEnd"/>
      <w:r w:rsidRPr="00260A5B">
        <w:rPr>
          <w:rFonts w:ascii="Arial" w:hAnsi="Arial"/>
        </w:rPr>
        <w:t xml:space="preserve"> 2° </w:t>
      </w:r>
    </w:p>
    <w:p w14:paraId="0FB76358" w14:textId="4F5F629B" w:rsidR="001939D7" w:rsidRDefault="00260A5B" w:rsidP="00E73A8F">
      <w:pPr>
        <w:numPr>
          <w:ilvl w:val="2"/>
          <w:numId w:val="33"/>
        </w:numPr>
        <w:rPr>
          <w:rFonts w:ascii="Arial" w:hAnsi="Arial"/>
        </w:rPr>
      </w:pPr>
      <w:r>
        <w:rPr>
          <w:rFonts w:ascii="Arial" w:hAnsi="Arial"/>
        </w:rPr>
        <w:t>A</w:t>
      </w:r>
      <w:r w:rsidRPr="00260A5B">
        <w:rPr>
          <w:rFonts w:ascii="Arial" w:hAnsi="Arial"/>
        </w:rPr>
        <w:t>vant la puberté</w:t>
      </w:r>
      <w:r>
        <w:rPr>
          <w:rFonts w:ascii="Arial" w:hAnsi="Arial"/>
        </w:rPr>
        <w:t xml:space="preserve">, </w:t>
      </w:r>
      <w:r w:rsidRPr="00260A5B">
        <w:rPr>
          <w:rFonts w:ascii="Arial" w:hAnsi="Arial"/>
        </w:rPr>
        <w:t xml:space="preserve"> </w:t>
      </w:r>
      <w:r>
        <w:rPr>
          <w:rFonts w:ascii="Arial" w:hAnsi="Arial"/>
        </w:rPr>
        <w:t>seuls les</w:t>
      </w:r>
      <w:r w:rsidR="004F3898" w:rsidRPr="00260A5B">
        <w:rPr>
          <w:rFonts w:ascii="Arial" w:hAnsi="Arial"/>
        </w:rPr>
        <w:t xml:space="preserve"> enfants </w:t>
      </w:r>
      <w:r>
        <w:rPr>
          <w:rFonts w:ascii="Arial" w:hAnsi="Arial"/>
        </w:rPr>
        <w:t xml:space="preserve">extrêmement </w:t>
      </w:r>
      <w:r w:rsidR="004F3898" w:rsidRPr="00260A5B">
        <w:rPr>
          <w:rFonts w:ascii="Arial" w:hAnsi="Arial"/>
        </w:rPr>
        <w:t>obèse</w:t>
      </w:r>
      <w:r w:rsidR="0041604D" w:rsidRPr="00260A5B">
        <w:rPr>
          <w:rFonts w:ascii="Arial" w:hAnsi="Arial"/>
        </w:rPr>
        <w:t>s</w:t>
      </w:r>
      <w:r w:rsidR="004F3898" w:rsidRPr="00260A5B">
        <w:rPr>
          <w:rFonts w:ascii="Arial" w:hAnsi="Arial"/>
        </w:rPr>
        <w:t xml:space="preserve"> (&gt;P99) qui ont une résistance à l’insuline </w:t>
      </w:r>
      <w:r w:rsidRPr="00260A5B">
        <w:rPr>
          <w:rFonts w:ascii="Arial" w:hAnsi="Arial"/>
        </w:rPr>
        <w:sym w:font="Wingdings" w:char="F0E0"/>
      </w:r>
      <w:r w:rsidR="004F3898" w:rsidRPr="00260A5B">
        <w:rPr>
          <w:rFonts w:ascii="Arial" w:hAnsi="Arial"/>
        </w:rPr>
        <w:t xml:space="preserve"> rester très restricti</w:t>
      </w:r>
      <w:r>
        <w:rPr>
          <w:rFonts w:ascii="Arial" w:hAnsi="Arial"/>
        </w:rPr>
        <w:t>f dans la réalisation des tests avant la puberté.</w:t>
      </w:r>
    </w:p>
    <w:p w14:paraId="1956C41B" w14:textId="77777777" w:rsidR="00C16487" w:rsidRPr="00C16487" w:rsidRDefault="00C16487" w:rsidP="00C16487">
      <w:pPr>
        <w:ind w:left="2160"/>
        <w:rPr>
          <w:rFonts w:ascii="Arial" w:hAnsi="Arial"/>
        </w:rPr>
      </w:pPr>
    </w:p>
    <w:p w14:paraId="7189BC78" w14:textId="3CE65179" w:rsidR="001939D7" w:rsidRDefault="001939D7" w:rsidP="001939D7">
      <w:pPr>
        <w:rPr>
          <w:rFonts w:ascii="Arial" w:eastAsia="Times New Roman" w:hAnsi="Arial"/>
          <w:sz w:val="19"/>
          <w:szCs w:val="19"/>
          <w:shd w:val="clear" w:color="auto" w:fill="FFFFFF"/>
        </w:rPr>
      </w:pPr>
      <w:r w:rsidRPr="00EE23CA">
        <w:rPr>
          <w:rFonts w:ascii="Arial" w:hAnsi="Arial"/>
          <w:b/>
        </w:rPr>
        <w:t xml:space="preserve">DYSLIPIDEMIE </w:t>
      </w:r>
    </w:p>
    <w:p w14:paraId="63B3C039" w14:textId="77777777" w:rsidR="001939D7" w:rsidRPr="001939D7" w:rsidRDefault="001939D7" w:rsidP="00E73A8F">
      <w:pPr>
        <w:pStyle w:val="ListParagraph"/>
        <w:numPr>
          <w:ilvl w:val="0"/>
          <w:numId w:val="35"/>
        </w:numPr>
        <w:ind w:left="1418"/>
        <w:rPr>
          <w:rFonts w:ascii="Arial" w:hAnsi="Arial"/>
          <w:b/>
        </w:rPr>
      </w:pPr>
      <w:r w:rsidRPr="001939D7">
        <w:rPr>
          <w:rFonts w:ascii="Arial" w:hAnsi="Arial"/>
        </w:rPr>
        <w:t>Ces anomalies sont le plus souvent liées à</w:t>
      </w:r>
      <w:r>
        <w:rPr>
          <w:rFonts w:ascii="Arial" w:hAnsi="Arial"/>
        </w:rPr>
        <w:t> :</w:t>
      </w:r>
    </w:p>
    <w:p w14:paraId="7968FC7D" w14:textId="41C9EABD" w:rsidR="001939D7" w:rsidRPr="001939D7" w:rsidRDefault="001939D7" w:rsidP="00E73A8F">
      <w:pPr>
        <w:pStyle w:val="ListParagraph"/>
        <w:numPr>
          <w:ilvl w:val="2"/>
          <w:numId w:val="35"/>
        </w:numPr>
        <w:rPr>
          <w:rFonts w:ascii="Arial" w:hAnsi="Arial"/>
          <w:b/>
        </w:rPr>
      </w:pPr>
      <w:r>
        <w:rPr>
          <w:rFonts w:ascii="Arial" w:hAnsi="Arial"/>
          <w:b/>
        </w:rPr>
        <w:t>L</w:t>
      </w:r>
      <w:r w:rsidRPr="001939D7">
        <w:rPr>
          <w:rFonts w:ascii="Arial" w:hAnsi="Arial"/>
          <w:b/>
        </w:rPr>
        <w:t>’</w:t>
      </w:r>
      <w:proofErr w:type="spellStart"/>
      <w:r w:rsidRPr="001939D7">
        <w:rPr>
          <w:rFonts w:ascii="Arial" w:hAnsi="Arial"/>
          <w:b/>
        </w:rPr>
        <w:t>insulinorésistance</w:t>
      </w:r>
      <w:proofErr w:type="spellEnd"/>
    </w:p>
    <w:p w14:paraId="51065D3D" w14:textId="4BAB5373" w:rsidR="001939D7" w:rsidRPr="001939D7" w:rsidRDefault="001939D7" w:rsidP="00E73A8F">
      <w:pPr>
        <w:pStyle w:val="ListParagraph"/>
        <w:numPr>
          <w:ilvl w:val="2"/>
          <w:numId w:val="35"/>
        </w:numPr>
        <w:rPr>
          <w:rFonts w:ascii="Arial" w:hAnsi="Arial"/>
          <w:b/>
        </w:rPr>
      </w:pPr>
      <w:proofErr w:type="spellStart"/>
      <w:r w:rsidRPr="001939D7">
        <w:rPr>
          <w:rFonts w:ascii="Arial" w:hAnsi="Arial"/>
          <w:b/>
        </w:rPr>
        <w:t>Sd</w:t>
      </w:r>
      <w:proofErr w:type="spellEnd"/>
      <w:r w:rsidRPr="001939D7">
        <w:rPr>
          <w:rFonts w:ascii="Arial" w:hAnsi="Arial"/>
          <w:b/>
        </w:rPr>
        <w:t xml:space="preserve"> inflammatoire</w:t>
      </w:r>
      <w:r w:rsidRPr="001939D7">
        <w:rPr>
          <w:rFonts w:ascii="Arial" w:hAnsi="Arial"/>
        </w:rPr>
        <w:t xml:space="preserve"> (CRP) lié à la libération de cytokines par le tissu graisseux (IL-6).</w:t>
      </w:r>
      <w:r w:rsidRPr="001939D7">
        <w:rPr>
          <w:rFonts w:ascii="TheSans-Plain" w:eastAsia="TheSans-Plain" w:cs="TheSans-Plain"/>
          <w:sz w:val="12"/>
          <w:szCs w:val="12"/>
          <w:lang w:val="fr-CH" w:eastAsia="fr-CH"/>
        </w:rPr>
        <w:t xml:space="preserve"> </w:t>
      </w:r>
      <w:r w:rsidRPr="001939D7">
        <w:rPr>
          <w:rFonts w:ascii="Arial" w:eastAsia="TheSans-Plain" w:hAnsi="Arial" w:cs="Arial"/>
          <w:i/>
          <w:szCs w:val="20"/>
          <w:lang w:val="fr-CH" w:eastAsia="fr-CH"/>
        </w:rPr>
        <w:t>Archives de Pediatrie 2011;18:128-129</w:t>
      </w:r>
    </w:p>
    <w:p w14:paraId="6283B099" w14:textId="77777777" w:rsidR="001939D7" w:rsidRPr="001939D7" w:rsidRDefault="001939D7" w:rsidP="00E73A8F">
      <w:pPr>
        <w:pStyle w:val="ListParagraph"/>
        <w:numPr>
          <w:ilvl w:val="0"/>
          <w:numId w:val="35"/>
        </w:numPr>
        <w:ind w:left="1418"/>
        <w:rPr>
          <w:rFonts w:ascii="Arial" w:hAnsi="Arial"/>
          <w:b/>
        </w:rPr>
      </w:pPr>
      <w:r>
        <w:rPr>
          <w:rFonts w:ascii="Arial" w:hAnsi="Arial"/>
        </w:rPr>
        <w:t xml:space="preserve">Touche 20% des enfants obèses surtout si AF+ </w:t>
      </w:r>
      <w:r w:rsidRPr="001939D7">
        <w:rPr>
          <w:rFonts w:ascii="Arial" w:hAnsi="Arial"/>
        </w:rPr>
        <w:sym w:font="Wingdings" w:char="F0E0"/>
      </w:r>
      <w:r w:rsidRPr="001939D7">
        <w:rPr>
          <w:rFonts w:ascii="Arial" w:hAnsi="Arial"/>
        </w:rPr>
        <w:t xml:space="preserve"> hyper-CHL familiale mais aussi hyper-TG et hypo-HDL. </w:t>
      </w:r>
    </w:p>
    <w:p w14:paraId="7BDF7182" w14:textId="2B17E398" w:rsidR="001939D7" w:rsidRPr="001939D7" w:rsidRDefault="001939D7" w:rsidP="00E73A8F">
      <w:pPr>
        <w:pStyle w:val="ListParagraph"/>
        <w:numPr>
          <w:ilvl w:val="0"/>
          <w:numId w:val="35"/>
        </w:numPr>
        <w:ind w:left="1418"/>
        <w:rPr>
          <w:rFonts w:ascii="Arial" w:hAnsi="Arial"/>
          <w:b/>
        </w:rPr>
      </w:pPr>
      <w:r>
        <w:rPr>
          <w:rFonts w:ascii="Arial" w:hAnsi="Arial"/>
        </w:rPr>
        <w:t>D</w:t>
      </w:r>
      <w:r w:rsidR="000E6BA2" w:rsidRPr="001939D7">
        <w:rPr>
          <w:rFonts w:ascii="Arial" w:hAnsi="Arial"/>
        </w:rPr>
        <w:t>’abord</w:t>
      </w:r>
      <w:r w:rsidR="000E6BA2" w:rsidRPr="001939D7">
        <w:rPr>
          <w:rFonts w:ascii="Arial" w:hAnsi="Arial"/>
          <w:b/>
        </w:rPr>
        <w:t xml:space="preserve"> baisse des HDL</w:t>
      </w:r>
      <w:r w:rsidR="000E6BA2" w:rsidRPr="001939D7">
        <w:rPr>
          <w:rFonts w:ascii="Arial" w:hAnsi="Arial"/>
        </w:rPr>
        <w:t xml:space="preserve"> puis augmentation des LDL et TG</w:t>
      </w:r>
      <w:r w:rsidR="00AD4E65" w:rsidRPr="001939D7">
        <w:rPr>
          <w:rFonts w:ascii="Arial" w:hAnsi="Arial"/>
        </w:rPr>
        <w:t xml:space="preserve">. </w:t>
      </w:r>
    </w:p>
    <w:p w14:paraId="278229A8" w14:textId="77777777" w:rsidR="00691AE9" w:rsidRDefault="00691AE9" w:rsidP="00F51491">
      <w:pPr>
        <w:rPr>
          <w:rFonts w:ascii="Arial" w:hAnsi="Arial"/>
        </w:rPr>
      </w:pPr>
    </w:p>
    <w:p w14:paraId="4784E534" w14:textId="7534D433" w:rsidR="00691AE9" w:rsidRPr="00691AE9" w:rsidRDefault="00691AE9" w:rsidP="00E8242C">
      <w:pPr>
        <w:ind w:left="-426"/>
        <w:rPr>
          <w:rFonts w:ascii="Arial" w:hAnsi="Arial"/>
        </w:rPr>
      </w:pPr>
    </w:p>
    <w:p w14:paraId="2ABBA09A" w14:textId="77777777" w:rsidR="00F51491" w:rsidRPr="00F51491" w:rsidRDefault="00F51491" w:rsidP="00F51491">
      <w:pPr>
        <w:ind w:left="720"/>
        <w:rPr>
          <w:rFonts w:ascii="Arial" w:hAnsi="Arial"/>
        </w:rPr>
      </w:pPr>
    </w:p>
    <w:p w14:paraId="2E0044D7" w14:textId="6840109F" w:rsidR="00C16487" w:rsidRDefault="00C16487" w:rsidP="00C16487">
      <w:pPr>
        <w:rPr>
          <w:rFonts w:ascii="Arial" w:hAnsi="Arial"/>
        </w:rPr>
      </w:pPr>
      <w:r>
        <w:rPr>
          <w:rFonts w:ascii="Arial" w:hAnsi="Arial"/>
          <w:b/>
        </w:rPr>
        <w:t>ORTHOPEDIQUES</w:t>
      </w:r>
    </w:p>
    <w:p w14:paraId="7566C892" w14:textId="1CB4D36A" w:rsidR="00C16487" w:rsidRDefault="00C16487" w:rsidP="00E73A8F">
      <w:pPr>
        <w:numPr>
          <w:ilvl w:val="1"/>
          <w:numId w:val="33"/>
        </w:numPr>
        <w:rPr>
          <w:rFonts w:ascii="Arial" w:hAnsi="Arial"/>
        </w:rPr>
      </w:pPr>
      <w:proofErr w:type="spellStart"/>
      <w:r>
        <w:rPr>
          <w:rFonts w:ascii="Arial" w:hAnsi="Arial"/>
        </w:rPr>
        <w:t>E</w:t>
      </w:r>
      <w:r w:rsidRPr="0018198D">
        <w:rPr>
          <w:rFonts w:ascii="Arial" w:hAnsi="Arial"/>
        </w:rPr>
        <w:t>piphysiolyse</w:t>
      </w:r>
      <w:proofErr w:type="spellEnd"/>
      <w:r w:rsidRPr="00C16487">
        <w:rPr>
          <w:rFonts w:ascii="Arial" w:hAnsi="Arial"/>
        </w:rPr>
        <w:sym w:font="Wingdings" w:char="F0E0"/>
      </w:r>
      <w:r w:rsidRPr="00C1648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Cave </w:t>
      </w:r>
      <w:r w:rsidRPr="00C16487">
        <w:rPr>
          <w:rFonts w:ascii="Arial" w:eastAsia="Times New Roman" w:hAnsi="Arial" w:cs="Arial"/>
          <w:color w:val="FF0000"/>
          <w:sz w:val="19"/>
          <w:szCs w:val="19"/>
          <w:shd w:val="clear" w:color="auto" w:fill="FFFFFF"/>
        </w:rPr>
        <w:t>l’</w:t>
      </w:r>
      <w:proofErr w:type="spellStart"/>
      <w:r w:rsidRPr="00C16487">
        <w:rPr>
          <w:rFonts w:ascii="Arial" w:eastAsia="Times New Roman" w:hAnsi="Arial" w:cs="Arial"/>
          <w:color w:val="FF0000"/>
          <w:sz w:val="19"/>
          <w:szCs w:val="19"/>
          <w:shd w:val="clear" w:color="auto" w:fill="FFFFFF"/>
        </w:rPr>
        <w:t>épiphysiolyse</w:t>
      </w:r>
      <w:proofErr w:type="spellEnd"/>
      <w:r w:rsidRPr="00C16487">
        <w:rPr>
          <w:rFonts w:ascii="Arial" w:eastAsia="Times New Roman" w:hAnsi="Arial" w:cs="Arial"/>
          <w:color w:val="FF0000"/>
          <w:sz w:val="19"/>
          <w:szCs w:val="19"/>
          <w:shd w:val="clear" w:color="auto" w:fill="FFFFFF"/>
        </w:rPr>
        <w:t xml:space="preserve"> fait mal dans le genou 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!</w:t>
      </w:r>
    </w:p>
    <w:p w14:paraId="1D8AF487" w14:textId="3EA928B1" w:rsidR="00C16487" w:rsidRDefault="00C16487" w:rsidP="00E73A8F">
      <w:pPr>
        <w:numPr>
          <w:ilvl w:val="1"/>
          <w:numId w:val="33"/>
        </w:numPr>
        <w:rPr>
          <w:rFonts w:ascii="Arial" w:hAnsi="Arial"/>
        </w:rPr>
      </w:pPr>
      <w:r w:rsidRPr="00C16487">
        <w:rPr>
          <w:rFonts w:ascii="Arial" w:hAnsi="Arial"/>
        </w:rPr>
        <w:t>J</w:t>
      </w:r>
      <w:r w:rsidR="000E6BA2">
        <w:rPr>
          <w:rFonts w:ascii="Arial" w:hAnsi="Arial"/>
        </w:rPr>
        <w:t>ambes en X</w:t>
      </w:r>
      <w:r w:rsidR="000E6BA2" w:rsidRPr="00547DFF">
        <w:rPr>
          <w:rFonts w:ascii="Arial" w:hAnsi="Arial"/>
        </w:rPr>
        <w:t xml:space="preserve"> </w:t>
      </w:r>
      <w:r>
        <w:rPr>
          <w:rFonts w:ascii="Arial" w:hAnsi="Arial"/>
        </w:rPr>
        <w:t>(valgus)</w:t>
      </w:r>
      <w:r w:rsidRPr="00C1648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si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genu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valgum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avec distance inter malléole </w:t>
      </w:r>
      <w:r w:rsidRPr="00C16487">
        <w:rPr>
          <w:rFonts w:ascii="Arial" w:eastAsia="Times New Roman" w:hAnsi="Arial" w:cs="Arial"/>
          <w:color w:val="FF0000"/>
          <w:sz w:val="19"/>
          <w:szCs w:val="19"/>
          <w:shd w:val="clear" w:color="auto" w:fill="FFFFFF"/>
        </w:rPr>
        <w:t>&gt; 6-8 cm= orthopédiste</w:t>
      </w:r>
    </w:p>
    <w:p w14:paraId="6AD38E70" w14:textId="77777777" w:rsidR="00C16487" w:rsidRDefault="00C16487" w:rsidP="00E73A8F">
      <w:pPr>
        <w:numPr>
          <w:ilvl w:val="1"/>
          <w:numId w:val="33"/>
        </w:numPr>
        <w:rPr>
          <w:rFonts w:ascii="Arial" w:hAnsi="Arial"/>
        </w:rPr>
      </w:pPr>
      <w:r>
        <w:rPr>
          <w:rFonts w:ascii="Arial" w:hAnsi="Arial"/>
        </w:rPr>
        <w:t xml:space="preserve">Jambes en </w:t>
      </w:r>
      <w:r w:rsidR="000E6BA2" w:rsidRPr="00DD1FE1">
        <w:rPr>
          <w:rFonts w:ascii="Arial" w:hAnsi="Arial"/>
        </w:rPr>
        <w:t>varus</w:t>
      </w:r>
      <w:r w:rsidR="000E6BA2" w:rsidRPr="0018198D">
        <w:rPr>
          <w:rFonts w:ascii="Arial" w:hAnsi="Arial"/>
        </w:rPr>
        <w:t xml:space="preserve"> (Maladie de </w:t>
      </w:r>
      <w:proofErr w:type="spellStart"/>
      <w:r w:rsidR="000E6BA2" w:rsidRPr="0018198D">
        <w:rPr>
          <w:rFonts w:ascii="Arial" w:hAnsi="Arial"/>
        </w:rPr>
        <w:t>Blount</w:t>
      </w:r>
      <w:proofErr w:type="spellEnd"/>
      <w:r>
        <w:rPr>
          <w:rFonts w:ascii="Arial" w:hAnsi="Arial"/>
        </w:rPr>
        <w:t>)</w:t>
      </w:r>
      <w:r w:rsidR="000E6BA2">
        <w:rPr>
          <w:rFonts w:ascii="Arial" w:hAnsi="Arial"/>
        </w:rPr>
        <w:t xml:space="preserve"> sur carence en vitamine D qui est</w:t>
      </w:r>
      <w:r>
        <w:rPr>
          <w:rFonts w:ascii="Arial" w:hAnsi="Arial"/>
        </w:rPr>
        <w:t xml:space="preserve"> stockée dans les adipocytes)</w:t>
      </w:r>
    </w:p>
    <w:p w14:paraId="1F3B91B2" w14:textId="030C3F47" w:rsidR="00691AE9" w:rsidRPr="00C16487" w:rsidRDefault="00C16487" w:rsidP="00E73A8F">
      <w:pPr>
        <w:numPr>
          <w:ilvl w:val="1"/>
          <w:numId w:val="33"/>
        </w:numPr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Pieds plats valgus,.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71085D9C" w14:textId="77777777" w:rsidR="00C16487" w:rsidRDefault="00C16487" w:rsidP="00C16487">
      <w:pPr>
        <w:rPr>
          <w:rFonts w:ascii="Arial" w:hAnsi="Arial"/>
          <w:b/>
        </w:rPr>
      </w:pPr>
      <w:r>
        <w:rPr>
          <w:rFonts w:ascii="Arial" w:hAnsi="Arial"/>
          <w:b/>
        </w:rPr>
        <w:t>GASTRO-INTESTINAUX</w:t>
      </w:r>
    </w:p>
    <w:p w14:paraId="4213C9AA" w14:textId="77777777" w:rsidR="00C16487" w:rsidRDefault="000E6BA2" w:rsidP="00E73A8F">
      <w:pPr>
        <w:pStyle w:val="ListParagraph"/>
        <w:numPr>
          <w:ilvl w:val="0"/>
          <w:numId w:val="42"/>
        </w:numPr>
        <w:ind w:left="1418"/>
        <w:rPr>
          <w:rFonts w:ascii="Arial" w:hAnsi="Arial"/>
        </w:rPr>
      </w:pPr>
      <w:r w:rsidRPr="00C16487">
        <w:rPr>
          <w:rFonts w:ascii="Arial" w:hAnsi="Arial"/>
        </w:rPr>
        <w:t>RGO</w:t>
      </w:r>
    </w:p>
    <w:p w14:paraId="68E5883B" w14:textId="77777777" w:rsidR="00C16487" w:rsidRDefault="00C16487" w:rsidP="00E73A8F">
      <w:pPr>
        <w:pStyle w:val="ListParagraph"/>
        <w:numPr>
          <w:ilvl w:val="0"/>
          <w:numId w:val="42"/>
        </w:numPr>
        <w:ind w:left="1418"/>
        <w:rPr>
          <w:rFonts w:ascii="Arial" w:hAnsi="Arial"/>
        </w:rPr>
      </w:pPr>
      <w:r>
        <w:rPr>
          <w:rFonts w:ascii="Arial" w:hAnsi="Arial"/>
        </w:rPr>
        <w:t>L</w:t>
      </w:r>
      <w:r w:rsidR="000E6BA2" w:rsidRPr="00C16487">
        <w:rPr>
          <w:rFonts w:ascii="Arial" w:hAnsi="Arial"/>
        </w:rPr>
        <w:t>ithiase biliaire</w:t>
      </w:r>
    </w:p>
    <w:p w14:paraId="3A2CFE44" w14:textId="77777777" w:rsidR="00C16487" w:rsidRDefault="000E6BA2" w:rsidP="00E73A8F">
      <w:pPr>
        <w:pStyle w:val="ListParagraph"/>
        <w:numPr>
          <w:ilvl w:val="0"/>
          <w:numId w:val="42"/>
        </w:numPr>
        <w:ind w:left="1418"/>
        <w:rPr>
          <w:rFonts w:ascii="Arial" w:hAnsi="Arial"/>
        </w:rPr>
      </w:pPr>
      <w:r w:rsidRPr="00C16487">
        <w:rPr>
          <w:rFonts w:ascii="Arial" w:hAnsi="Arial"/>
          <w:b/>
        </w:rPr>
        <w:t>NAFLD</w:t>
      </w:r>
    </w:p>
    <w:p w14:paraId="5C7A5C8E" w14:textId="77777777" w:rsidR="00C16487" w:rsidRDefault="000E6BA2" w:rsidP="00E73A8F">
      <w:pPr>
        <w:pStyle w:val="ListParagraph"/>
        <w:numPr>
          <w:ilvl w:val="2"/>
          <w:numId w:val="42"/>
        </w:numPr>
        <w:rPr>
          <w:rFonts w:ascii="Arial" w:hAnsi="Arial"/>
        </w:rPr>
      </w:pPr>
      <w:r w:rsidRPr="00C16487">
        <w:rPr>
          <w:rFonts w:ascii="Arial" w:hAnsi="Arial"/>
        </w:rPr>
        <w:t xml:space="preserve">Non </w:t>
      </w:r>
      <w:proofErr w:type="spellStart"/>
      <w:r w:rsidRPr="00C16487">
        <w:rPr>
          <w:rFonts w:ascii="Arial" w:hAnsi="Arial"/>
        </w:rPr>
        <w:t>Alcoolic</w:t>
      </w:r>
      <w:proofErr w:type="spellEnd"/>
      <w:r w:rsidRPr="00C16487">
        <w:rPr>
          <w:rFonts w:ascii="Arial" w:hAnsi="Arial"/>
        </w:rPr>
        <w:t xml:space="preserve"> </w:t>
      </w:r>
      <w:proofErr w:type="spellStart"/>
      <w:r w:rsidRPr="00C16487">
        <w:rPr>
          <w:rFonts w:ascii="Arial" w:hAnsi="Arial"/>
        </w:rPr>
        <w:t>Fatty</w:t>
      </w:r>
      <w:proofErr w:type="spellEnd"/>
      <w:r w:rsidRPr="00C16487">
        <w:rPr>
          <w:rFonts w:ascii="Arial" w:hAnsi="Arial"/>
        </w:rPr>
        <w:t xml:space="preserve"> </w:t>
      </w:r>
      <w:proofErr w:type="spellStart"/>
      <w:r w:rsidRPr="00C16487">
        <w:rPr>
          <w:rFonts w:ascii="Arial" w:hAnsi="Arial"/>
        </w:rPr>
        <w:t>Liver</w:t>
      </w:r>
      <w:proofErr w:type="spellEnd"/>
      <w:r w:rsidRPr="00C16487">
        <w:rPr>
          <w:rFonts w:ascii="Arial" w:hAnsi="Arial"/>
        </w:rPr>
        <w:t xml:space="preserve"> </w:t>
      </w:r>
      <w:proofErr w:type="spellStart"/>
      <w:r w:rsidR="00C16487">
        <w:rPr>
          <w:rFonts w:ascii="Arial" w:hAnsi="Arial"/>
        </w:rPr>
        <w:t>Disease</w:t>
      </w:r>
      <w:proofErr w:type="spellEnd"/>
      <w:r w:rsidR="00C16487">
        <w:rPr>
          <w:rFonts w:ascii="Arial" w:hAnsi="Arial"/>
        </w:rPr>
        <w:t xml:space="preserve"> (accumulation de lipi</w:t>
      </w:r>
      <w:r w:rsidRPr="00C16487">
        <w:rPr>
          <w:rFonts w:ascii="Arial" w:hAnsi="Arial"/>
        </w:rPr>
        <w:t>de dans hépatocytes chez 80% des obèses contre 9% des n</w:t>
      </w:r>
      <w:r w:rsidR="00C16487">
        <w:rPr>
          <w:rFonts w:ascii="Arial" w:hAnsi="Arial"/>
        </w:rPr>
        <w:t>on obèses) puis inflammation</w:t>
      </w:r>
    </w:p>
    <w:p w14:paraId="00E15741" w14:textId="11C092A1" w:rsidR="0028252C" w:rsidRPr="0028252C" w:rsidRDefault="000E6BA2" w:rsidP="00E73A8F">
      <w:pPr>
        <w:pStyle w:val="ListParagraph"/>
        <w:numPr>
          <w:ilvl w:val="2"/>
          <w:numId w:val="42"/>
        </w:numPr>
        <w:rPr>
          <w:rFonts w:ascii="Arial" w:hAnsi="Arial"/>
        </w:rPr>
      </w:pPr>
      <w:r w:rsidRPr="00C16487">
        <w:rPr>
          <w:rFonts w:ascii="Arial" w:hAnsi="Arial"/>
        </w:rPr>
        <w:t xml:space="preserve">Non </w:t>
      </w:r>
      <w:proofErr w:type="spellStart"/>
      <w:r w:rsidRPr="00C16487">
        <w:rPr>
          <w:rFonts w:ascii="Arial" w:hAnsi="Arial"/>
        </w:rPr>
        <w:t>Alcoolic</w:t>
      </w:r>
      <w:proofErr w:type="spellEnd"/>
      <w:r w:rsidRPr="00C16487">
        <w:rPr>
          <w:rFonts w:ascii="Arial" w:hAnsi="Arial"/>
        </w:rPr>
        <w:t xml:space="preserve"> </w:t>
      </w:r>
      <w:proofErr w:type="spellStart"/>
      <w:r w:rsidRPr="00C16487">
        <w:rPr>
          <w:rFonts w:ascii="Arial" w:hAnsi="Arial"/>
        </w:rPr>
        <w:t>Steato</w:t>
      </w:r>
      <w:proofErr w:type="spellEnd"/>
      <w:r w:rsidR="00C16487">
        <w:rPr>
          <w:rFonts w:ascii="Arial" w:hAnsi="Arial"/>
        </w:rPr>
        <w:t xml:space="preserve"> </w:t>
      </w:r>
      <w:proofErr w:type="spellStart"/>
      <w:r w:rsidRPr="00C16487">
        <w:rPr>
          <w:rFonts w:ascii="Arial" w:hAnsi="Arial"/>
        </w:rPr>
        <w:t>Hepatitis</w:t>
      </w:r>
      <w:proofErr w:type="spellEnd"/>
      <w:r w:rsidRPr="00C16487">
        <w:rPr>
          <w:rFonts w:ascii="Arial" w:hAnsi="Arial"/>
        </w:rPr>
        <w:t xml:space="preserve"> (</w:t>
      </w:r>
      <w:r w:rsidRPr="00C16487">
        <w:rPr>
          <w:rFonts w:ascii="Arial" w:hAnsi="Arial"/>
          <w:b/>
        </w:rPr>
        <w:t>NASH</w:t>
      </w:r>
      <w:r w:rsidR="00C16487">
        <w:rPr>
          <w:rFonts w:ascii="Arial" w:hAnsi="Arial"/>
        </w:rPr>
        <w:t>)</w:t>
      </w:r>
      <w:r w:rsidR="0028252C" w:rsidRPr="0028252C">
        <w:rPr>
          <w:rFonts w:ascii="Arial" w:hAnsi="Arial"/>
        </w:rPr>
        <w:sym w:font="Wingdings" w:char="F0E0"/>
      </w:r>
      <w:r w:rsidR="0028252C">
        <w:rPr>
          <w:rFonts w:ascii="Arial" w:hAnsi="Arial"/>
        </w:rPr>
        <w:t xml:space="preserve"> </w:t>
      </w:r>
      <w:r w:rsidR="0028252C" w:rsidRPr="002825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38% d</w:t>
      </w:r>
      <w:r w:rsidR="002825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e stéatose chez enfant obèses </w:t>
      </w:r>
      <w:r w:rsidR="0028252C" w:rsidRPr="002825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—&gt; utile aussi de doser les tests hépatiques</w:t>
      </w:r>
      <w:r w:rsidR="0028252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et US hépatique</w:t>
      </w:r>
    </w:p>
    <w:p w14:paraId="4B512CE9" w14:textId="3E119323" w:rsidR="000E6BA2" w:rsidRPr="00C16487" w:rsidRDefault="000E6BA2" w:rsidP="00E73A8F">
      <w:pPr>
        <w:pStyle w:val="ListParagraph"/>
        <w:numPr>
          <w:ilvl w:val="2"/>
          <w:numId w:val="42"/>
        </w:numPr>
        <w:rPr>
          <w:rFonts w:ascii="Arial" w:hAnsi="Arial"/>
        </w:rPr>
      </w:pPr>
      <w:r w:rsidRPr="00C16487">
        <w:rPr>
          <w:rFonts w:ascii="Arial" w:hAnsi="Arial"/>
        </w:rPr>
        <w:t>Garçons plus à risque que filles et plus chez hispaniques.</w:t>
      </w:r>
    </w:p>
    <w:p w14:paraId="0434B8EB" w14:textId="77777777" w:rsidR="00691AE9" w:rsidRDefault="00691AE9" w:rsidP="00691AE9">
      <w:pPr>
        <w:rPr>
          <w:rFonts w:ascii="Arial" w:hAnsi="Arial"/>
        </w:rPr>
      </w:pPr>
    </w:p>
    <w:p w14:paraId="10592667" w14:textId="77777777" w:rsidR="00EB0077" w:rsidRDefault="00EB0077" w:rsidP="00C16487">
      <w:pPr>
        <w:rPr>
          <w:rFonts w:ascii="Arial" w:hAnsi="Arial"/>
          <w:b/>
        </w:rPr>
      </w:pPr>
    </w:p>
    <w:p w14:paraId="4722E894" w14:textId="77777777" w:rsidR="00EB0077" w:rsidRDefault="00EB0077" w:rsidP="00C16487">
      <w:pPr>
        <w:rPr>
          <w:rFonts w:ascii="Arial" w:hAnsi="Arial"/>
          <w:b/>
        </w:rPr>
      </w:pPr>
    </w:p>
    <w:p w14:paraId="08297BF2" w14:textId="77777777" w:rsidR="00C16487" w:rsidRDefault="00C16487" w:rsidP="00C16487">
      <w:pPr>
        <w:rPr>
          <w:rFonts w:ascii="Arial" w:hAnsi="Arial"/>
        </w:rPr>
      </w:pPr>
      <w:r w:rsidRPr="007445FD">
        <w:rPr>
          <w:rFonts w:ascii="Arial" w:hAnsi="Arial"/>
          <w:b/>
        </w:rPr>
        <w:t>RESPIRATOIRES</w:t>
      </w:r>
      <w:r>
        <w:rPr>
          <w:rFonts w:ascii="Arial" w:hAnsi="Arial"/>
        </w:rPr>
        <w:t> </w:t>
      </w:r>
      <w:r w:rsidR="000E6BA2">
        <w:rPr>
          <w:rFonts w:ascii="Arial" w:hAnsi="Arial"/>
        </w:rPr>
        <w:t xml:space="preserve">: </w:t>
      </w:r>
    </w:p>
    <w:p w14:paraId="3155DF25" w14:textId="77777777" w:rsidR="00C16487" w:rsidRDefault="000E6BA2" w:rsidP="00E73A8F">
      <w:pPr>
        <w:pStyle w:val="ListParagraph"/>
        <w:numPr>
          <w:ilvl w:val="0"/>
          <w:numId w:val="43"/>
        </w:numPr>
        <w:ind w:left="1418"/>
        <w:rPr>
          <w:rFonts w:ascii="Arial" w:hAnsi="Arial"/>
        </w:rPr>
      </w:pPr>
      <w:proofErr w:type="spellStart"/>
      <w:r w:rsidRPr="00C16487">
        <w:rPr>
          <w:rFonts w:ascii="Arial" w:hAnsi="Arial"/>
        </w:rPr>
        <w:t>Sd</w:t>
      </w:r>
      <w:proofErr w:type="spellEnd"/>
      <w:r w:rsidRPr="00C16487">
        <w:rPr>
          <w:rFonts w:ascii="Arial" w:hAnsi="Arial"/>
        </w:rPr>
        <w:t xml:space="preserve"> obstructif no</w:t>
      </w:r>
      <w:r w:rsidR="00C16487">
        <w:rPr>
          <w:rFonts w:ascii="Arial" w:hAnsi="Arial"/>
        </w:rPr>
        <w:t>cturne</w:t>
      </w:r>
    </w:p>
    <w:p w14:paraId="3CA1284C" w14:textId="77777777" w:rsidR="00C16487" w:rsidRDefault="00C16487" w:rsidP="00E73A8F">
      <w:pPr>
        <w:pStyle w:val="ListParagraph"/>
        <w:numPr>
          <w:ilvl w:val="0"/>
          <w:numId w:val="43"/>
        </w:numPr>
        <w:ind w:left="1418"/>
        <w:rPr>
          <w:rFonts w:ascii="Arial" w:hAnsi="Arial"/>
        </w:rPr>
      </w:pPr>
      <w:r>
        <w:rPr>
          <w:rFonts w:ascii="Arial" w:hAnsi="Arial"/>
        </w:rPr>
        <w:t>Signe d’appel :</w:t>
      </w:r>
    </w:p>
    <w:p w14:paraId="03DDA053" w14:textId="07CEC4CF" w:rsidR="00C16487" w:rsidRDefault="00C16487" w:rsidP="00E73A8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Fatigue </w:t>
      </w:r>
    </w:p>
    <w:p w14:paraId="685C30AB" w14:textId="77777777" w:rsidR="00C16487" w:rsidRDefault="00C16487" w:rsidP="00E73A8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B</w:t>
      </w:r>
      <w:r w:rsidRPr="00C16487">
        <w:rPr>
          <w:rFonts w:ascii="Arial" w:hAnsi="Arial"/>
        </w:rPr>
        <w:t>aisse des performances scolaires</w:t>
      </w:r>
    </w:p>
    <w:p w14:paraId="18B058FF" w14:textId="77777777" w:rsidR="00C16487" w:rsidRDefault="00C16487" w:rsidP="00E73A8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TDAH</w:t>
      </w:r>
    </w:p>
    <w:p w14:paraId="5230CEF6" w14:textId="69282612" w:rsidR="00C16487" w:rsidRDefault="00C16487" w:rsidP="00E73A8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Céphalée</w:t>
      </w:r>
      <w:r w:rsidR="005D361E">
        <w:rPr>
          <w:rFonts w:ascii="Arial" w:hAnsi="Arial"/>
        </w:rPr>
        <w:t>s</w:t>
      </w:r>
      <w:r>
        <w:rPr>
          <w:rFonts w:ascii="Arial" w:hAnsi="Arial"/>
        </w:rPr>
        <w:t xml:space="preserve"> matinales</w:t>
      </w:r>
    </w:p>
    <w:p w14:paraId="0ACB2A3D" w14:textId="77777777" w:rsidR="00C16487" w:rsidRDefault="00C16487" w:rsidP="00E73A8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Enurésie</w:t>
      </w:r>
    </w:p>
    <w:p w14:paraId="77FC4973" w14:textId="26DC24BD" w:rsidR="00C16487" w:rsidRDefault="00C16487" w:rsidP="00E73A8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Sudation</w:t>
      </w:r>
    </w:p>
    <w:p w14:paraId="61D9A043" w14:textId="77777777" w:rsidR="00C16487" w:rsidRDefault="00C16487" w:rsidP="00E73A8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Cyanose</w:t>
      </w:r>
    </w:p>
    <w:p w14:paraId="3A256E33" w14:textId="77777777" w:rsidR="00C16487" w:rsidRDefault="00C16487" w:rsidP="00E73A8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A</w:t>
      </w:r>
      <w:r w:rsidR="000E6BA2" w:rsidRPr="00C16487">
        <w:rPr>
          <w:rFonts w:ascii="Arial" w:hAnsi="Arial"/>
        </w:rPr>
        <w:t>sthme</w:t>
      </w:r>
    </w:p>
    <w:p w14:paraId="75A6D3C7" w14:textId="228DA068" w:rsidR="000E6BA2" w:rsidRPr="00C16487" w:rsidRDefault="00C16487" w:rsidP="00E73A8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</w:t>
      </w:r>
      <w:r w:rsidR="000E6BA2" w:rsidRPr="00C16487">
        <w:rPr>
          <w:rFonts w:ascii="Arial" w:hAnsi="Arial"/>
        </w:rPr>
        <w:t>ssoufflement d’effort.</w:t>
      </w:r>
    </w:p>
    <w:p w14:paraId="1C177347" w14:textId="77777777" w:rsidR="00691AE9" w:rsidRPr="0018198D" w:rsidRDefault="00691AE9" w:rsidP="00691AE9">
      <w:pPr>
        <w:rPr>
          <w:rFonts w:ascii="Arial" w:hAnsi="Arial"/>
        </w:rPr>
      </w:pPr>
    </w:p>
    <w:p w14:paraId="6C96A2F2" w14:textId="77777777" w:rsidR="00C16487" w:rsidRDefault="00C16487" w:rsidP="00C16487">
      <w:pPr>
        <w:rPr>
          <w:rFonts w:ascii="Arial" w:hAnsi="Arial"/>
        </w:rPr>
      </w:pPr>
      <w:r w:rsidRPr="007445FD">
        <w:rPr>
          <w:rFonts w:ascii="Arial" w:hAnsi="Arial"/>
          <w:b/>
        </w:rPr>
        <w:t>RENAL</w:t>
      </w:r>
    </w:p>
    <w:p w14:paraId="4AAE398B" w14:textId="69F60CBB" w:rsidR="000E6BA2" w:rsidRPr="00C16487" w:rsidRDefault="000E6BA2" w:rsidP="00E73A8F">
      <w:pPr>
        <w:pStyle w:val="ListParagraph"/>
        <w:numPr>
          <w:ilvl w:val="0"/>
          <w:numId w:val="45"/>
        </w:numPr>
        <w:ind w:left="1418"/>
        <w:rPr>
          <w:rFonts w:ascii="Arial" w:hAnsi="Arial"/>
        </w:rPr>
      </w:pPr>
      <w:proofErr w:type="spellStart"/>
      <w:r w:rsidRPr="00C16487">
        <w:rPr>
          <w:rFonts w:ascii="Arial" w:hAnsi="Arial"/>
        </w:rPr>
        <w:t>Glomérulosclérose</w:t>
      </w:r>
      <w:proofErr w:type="spellEnd"/>
    </w:p>
    <w:p w14:paraId="18E25FAB" w14:textId="77777777" w:rsidR="00691AE9" w:rsidRDefault="00691AE9" w:rsidP="00691AE9">
      <w:pPr>
        <w:rPr>
          <w:rFonts w:ascii="Arial" w:hAnsi="Arial"/>
        </w:rPr>
      </w:pPr>
    </w:p>
    <w:p w14:paraId="624F4231" w14:textId="77777777" w:rsidR="00C16487" w:rsidRDefault="000E6BA2" w:rsidP="00C16487">
      <w:pPr>
        <w:rPr>
          <w:rFonts w:ascii="Arial" w:hAnsi="Arial"/>
        </w:rPr>
      </w:pPr>
      <w:r w:rsidRPr="007445FD">
        <w:rPr>
          <w:rFonts w:ascii="Arial" w:hAnsi="Arial"/>
          <w:b/>
        </w:rPr>
        <w:t>OGE</w:t>
      </w:r>
      <w:r>
        <w:rPr>
          <w:rFonts w:ascii="Arial" w:hAnsi="Arial"/>
        </w:rPr>
        <w:t xml:space="preserve"> : </w:t>
      </w:r>
    </w:p>
    <w:p w14:paraId="3F7CD240" w14:textId="2D0D9EB3" w:rsidR="000E6BA2" w:rsidRDefault="00C16487" w:rsidP="00E73A8F">
      <w:pPr>
        <w:pStyle w:val="ListParagraph"/>
        <w:numPr>
          <w:ilvl w:val="0"/>
          <w:numId w:val="45"/>
        </w:numPr>
        <w:ind w:left="1418"/>
        <w:rPr>
          <w:rFonts w:ascii="Arial" w:hAnsi="Arial"/>
        </w:rPr>
      </w:pPr>
      <w:proofErr w:type="spellStart"/>
      <w:r>
        <w:rPr>
          <w:rFonts w:ascii="Arial" w:hAnsi="Arial"/>
        </w:rPr>
        <w:t>S</w:t>
      </w:r>
      <w:r w:rsidR="000E6BA2" w:rsidRPr="00C16487">
        <w:rPr>
          <w:rFonts w:ascii="Arial" w:hAnsi="Arial"/>
        </w:rPr>
        <w:t>tatus</w:t>
      </w:r>
      <w:proofErr w:type="spellEnd"/>
      <w:r w:rsidR="000E6BA2" w:rsidRPr="00C16487">
        <w:rPr>
          <w:rFonts w:ascii="Arial" w:hAnsi="Arial"/>
        </w:rPr>
        <w:t xml:space="preserve"> pubertaire et osseux avancé (Tanner)</w:t>
      </w:r>
    </w:p>
    <w:p w14:paraId="0F386FFD" w14:textId="77777777" w:rsidR="00BF5369" w:rsidRPr="00BF5369" w:rsidRDefault="00BF5369" w:rsidP="00E73A8F">
      <w:pPr>
        <w:pStyle w:val="ListParagraph"/>
        <w:numPr>
          <w:ilvl w:val="0"/>
          <w:numId w:val="45"/>
        </w:numPr>
        <w:ind w:left="1418"/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Les obèses sont plus grands par accélération de la vitesse de croissance et de la maturation osseuses pendant l’enfance mais comme font une puberté plus tôt ( si doute doser 17OHP), </w:t>
      </w:r>
      <w:r w:rsidRPr="00BF53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sym w:font="Wingdings" w:char="F0E0"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taille cible au final n’est pas modifiée. </w:t>
      </w:r>
    </w:p>
    <w:p w14:paraId="6F7067BA" w14:textId="77777777" w:rsidR="00BF5369" w:rsidRPr="00BF5369" w:rsidRDefault="00BF5369" w:rsidP="00E73A8F">
      <w:pPr>
        <w:pStyle w:val="ListParagraph"/>
        <w:numPr>
          <w:ilvl w:val="0"/>
          <w:numId w:val="45"/>
        </w:numPr>
        <w:ind w:left="1418"/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Chez les garçons, gynécomastie pré-pubertaire (DD: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Sd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Klinefelter). </w:t>
      </w:r>
    </w:p>
    <w:p w14:paraId="5563AEFC" w14:textId="48D34719" w:rsidR="00BF5369" w:rsidRDefault="00BF5369" w:rsidP="00E73A8F">
      <w:pPr>
        <w:pStyle w:val="ListParagraph"/>
        <w:numPr>
          <w:ilvl w:val="0"/>
          <w:numId w:val="45"/>
        </w:numPr>
        <w:ind w:left="1418"/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Chez filles SOPK: hirsutisme </w:t>
      </w:r>
      <w:r w:rsidRPr="00BF53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sym w:font="Wingdings" w:char="F0E0"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signe d’appel: </w:t>
      </w:r>
      <w:r w:rsidRPr="00BF5369">
        <w:rPr>
          <w:rFonts w:ascii="Arial" w:eastAsia="Times New Roman" w:hAnsi="Arial" w:cs="Arial"/>
          <w:color w:val="FF0000"/>
          <w:sz w:val="19"/>
          <w:szCs w:val="19"/>
          <w:shd w:val="clear" w:color="auto" w:fill="FFFFFF"/>
        </w:rPr>
        <w:t>cycles menstruels qui ne se régularisent pas après 12-24 mois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)</w:t>
      </w:r>
      <w:r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7E8E102A" w14:textId="77777777" w:rsidR="00C16487" w:rsidRDefault="00C16487" w:rsidP="00C16487">
      <w:pPr>
        <w:rPr>
          <w:rFonts w:ascii="Arial" w:hAnsi="Arial"/>
        </w:rPr>
      </w:pPr>
    </w:p>
    <w:p w14:paraId="4740BCE2" w14:textId="39067C08" w:rsidR="00C16487" w:rsidRPr="00C16487" w:rsidRDefault="00C16487" w:rsidP="00C16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 w:rsidRPr="00C16487">
        <w:rPr>
          <w:rFonts w:ascii="Arial" w:hAnsi="Arial"/>
          <w:b/>
        </w:rPr>
        <w:t>Les obèses grandissent plus vite et ont un âge osseux avancé (effet de l’insuline) mais feront aussi une puberté plus tôt (effet de l’</w:t>
      </w:r>
      <w:proofErr w:type="spellStart"/>
      <w:r w:rsidRPr="00C16487">
        <w:rPr>
          <w:rFonts w:ascii="Arial" w:hAnsi="Arial"/>
          <w:b/>
        </w:rPr>
        <w:t>aromatase</w:t>
      </w:r>
      <w:proofErr w:type="spellEnd"/>
      <w:r w:rsidRPr="00C16487">
        <w:rPr>
          <w:rFonts w:ascii="Arial" w:hAnsi="Arial"/>
          <w:b/>
        </w:rPr>
        <w:t xml:space="preserve">) </w:t>
      </w:r>
      <w:r w:rsidRPr="00C16487">
        <w:rPr>
          <w:rFonts w:ascii="Arial" w:hAnsi="Arial"/>
          <w:b/>
        </w:rPr>
        <w:sym w:font="Wingdings" w:char="F0E0"/>
      </w:r>
      <w:r w:rsidRPr="00C16487">
        <w:rPr>
          <w:rFonts w:ascii="Arial" w:hAnsi="Arial"/>
          <w:b/>
        </w:rPr>
        <w:t xml:space="preserve"> au final leur taille cible reste inchangée</w:t>
      </w:r>
    </w:p>
    <w:p w14:paraId="329AC4C2" w14:textId="77777777" w:rsidR="00691AE9" w:rsidRDefault="00691AE9" w:rsidP="00691AE9">
      <w:pPr>
        <w:rPr>
          <w:rFonts w:ascii="Arial" w:hAnsi="Arial"/>
        </w:rPr>
      </w:pPr>
    </w:p>
    <w:p w14:paraId="2318F2DE" w14:textId="77777777" w:rsidR="00C16487" w:rsidRDefault="00C16487" w:rsidP="00C16487">
      <w:pPr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Pr="0018198D">
        <w:rPr>
          <w:rFonts w:ascii="Arial" w:hAnsi="Arial"/>
          <w:b/>
        </w:rPr>
        <w:t>SYCHOLOGIQUES</w:t>
      </w:r>
    </w:p>
    <w:p w14:paraId="2F82E2A1" w14:textId="77777777" w:rsidR="00C16487" w:rsidRDefault="00C16487" w:rsidP="00E73A8F">
      <w:pPr>
        <w:pStyle w:val="ListParagraph"/>
        <w:numPr>
          <w:ilvl w:val="0"/>
          <w:numId w:val="46"/>
        </w:numPr>
        <w:rPr>
          <w:rFonts w:ascii="Arial" w:hAnsi="Arial"/>
        </w:rPr>
      </w:pPr>
      <w:r>
        <w:rPr>
          <w:rFonts w:ascii="Arial" w:hAnsi="Arial"/>
        </w:rPr>
        <w:t>Dépression</w:t>
      </w:r>
    </w:p>
    <w:p w14:paraId="00969A1D" w14:textId="77777777" w:rsidR="00C16487" w:rsidRDefault="00C16487" w:rsidP="00E73A8F">
      <w:pPr>
        <w:pStyle w:val="ListParagraph"/>
        <w:numPr>
          <w:ilvl w:val="0"/>
          <w:numId w:val="46"/>
        </w:numPr>
        <w:rPr>
          <w:rFonts w:ascii="Arial" w:hAnsi="Arial"/>
        </w:rPr>
      </w:pPr>
      <w:r>
        <w:rPr>
          <w:rFonts w:ascii="Arial" w:hAnsi="Arial"/>
        </w:rPr>
        <w:t>A</w:t>
      </w:r>
      <w:r w:rsidR="000E6BA2" w:rsidRPr="00C16487">
        <w:rPr>
          <w:rFonts w:ascii="Arial" w:hAnsi="Arial"/>
        </w:rPr>
        <w:t xml:space="preserve">nxiété, </w:t>
      </w:r>
      <w:r>
        <w:rPr>
          <w:rFonts w:ascii="Arial" w:hAnsi="Arial"/>
        </w:rPr>
        <w:t>angoisse</w:t>
      </w:r>
    </w:p>
    <w:p w14:paraId="5FA64827" w14:textId="77777777" w:rsidR="00C16487" w:rsidRDefault="00C16487" w:rsidP="00E73A8F">
      <w:pPr>
        <w:pStyle w:val="ListParagraph"/>
        <w:numPr>
          <w:ilvl w:val="0"/>
          <w:numId w:val="46"/>
        </w:numPr>
        <w:rPr>
          <w:rFonts w:ascii="Arial" w:hAnsi="Arial"/>
        </w:rPr>
      </w:pPr>
      <w:r>
        <w:rPr>
          <w:rFonts w:ascii="Arial" w:hAnsi="Arial"/>
        </w:rPr>
        <w:t>Baisse de l’estime de soi</w:t>
      </w:r>
    </w:p>
    <w:p w14:paraId="3D568CD9" w14:textId="77777777" w:rsidR="00C16487" w:rsidRDefault="00C16487" w:rsidP="00E73A8F">
      <w:pPr>
        <w:pStyle w:val="ListParagraph"/>
        <w:numPr>
          <w:ilvl w:val="0"/>
          <w:numId w:val="46"/>
        </w:numPr>
        <w:rPr>
          <w:rFonts w:ascii="Arial" w:hAnsi="Arial"/>
        </w:rPr>
      </w:pPr>
      <w:r>
        <w:rPr>
          <w:rFonts w:ascii="Arial" w:hAnsi="Arial"/>
        </w:rPr>
        <w:t>B</w:t>
      </w:r>
      <w:r w:rsidR="000E6BA2" w:rsidRPr="00C16487">
        <w:rPr>
          <w:rFonts w:ascii="Arial" w:hAnsi="Arial"/>
        </w:rPr>
        <w:t>oulimie</w:t>
      </w:r>
    </w:p>
    <w:p w14:paraId="767B0257" w14:textId="4C423E06" w:rsidR="000E6BA2" w:rsidRPr="00C16487" w:rsidRDefault="00C16487" w:rsidP="00E73A8F">
      <w:pPr>
        <w:pStyle w:val="ListParagraph"/>
        <w:numPr>
          <w:ilvl w:val="0"/>
          <w:numId w:val="46"/>
        </w:numPr>
        <w:rPr>
          <w:rFonts w:ascii="Arial" w:hAnsi="Arial"/>
        </w:rPr>
      </w:pPr>
      <w:r>
        <w:rPr>
          <w:rFonts w:ascii="Arial" w:hAnsi="Arial"/>
        </w:rPr>
        <w:t>E</w:t>
      </w:r>
      <w:r w:rsidR="000E6BA2" w:rsidRPr="00C16487">
        <w:rPr>
          <w:rFonts w:ascii="Arial" w:hAnsi="Arial"/>
        </w:rPr>
        <w:t>xclusion sociale</w:t>
      </w:r>
    </w:p>
    <w:p w14:paraId="0B8997BF" w14:textId="77777777" w:rsidR="00691AE9" w:rsidRDefault="00691AE9" w:rsidP="00292B9D">
      <w:pPr>
        <w:rPr>
          <w:rFonts w:ascii="Arial" w:hAnsi="Arial"/>
          <w:b/>
        </w:rPr>
      </w:pPr>
    </w:p>
    <w:p w14:paraId="4C0C60E0" w14:textId="11ED593B" w:rsidR="001B2B0C" w:rsidRDefault="001B2B0C" w:rsidP="00EB0077">
      <w:pPr>
        <w:ind w:left="1276"/>
        <w:rPr>
          <w:rFonts w:ascii="Arial" w:hAnsi="Arial"/>
        </w:rPr>
      </w:pPr>
      <w:r>
        <w:rPr>
          <w:rFonts w:ascii="Arial" w:hAnsi="Arial"/>
          <w:noProof/>
          <w:u w:val="single"/>
          <w:lang w:val="en-US" w:eastAsia="en-US"/>
        </w:rPr>
        <w:drawing>
          <wp:inline distT="0" distB="0" distL="0" distR="0" wp14:anchorId="5984D678" wp14:editId="7FF0FFB7">
            <wp:extent cx="5057209" cy="3794918"/>
            <wp:effectExtent l="0" t="0" r="0" b="0"/>
            <wp:docPr id="2" name="Picture 2" descr="ARBRE_DECISIONNEL_OBESITE_(Lancet_20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RE_DECISIONNEL_OBESITE_(Lancet_201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660" cy="379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8D20B" w14:textId="210C7AF6" w:rsidR="000E6BA2" w:rsidRDefault="000E6BA2" w:rsidP="000E6BA2">
      <w:pPr>
        <w:jc w:val="center"/>
        <w:rPr>
          <w:rFonts w:ascii="Arial" w:hAnsi="Arial"/>
        </w:rPr>
      </w:pPr>
    </w:p>
    <w:p w14:paraId="0DB988DA" w14:textId="77777777" w:rsidR="00864A74" w:rsidRDefault="00864A74" w:rsidP="00BB4F80">
      <w:pPr>
        <w:ind w:firstLine="360"/>
        <w:rPr>
          <w:rFonts w:ascii="Arial" w:hAnsi="Arial"/>
          <w:b/>
          <w:sz w:val="28"/>
          <w:szCs w:val="28"/>
        </w:rPr>
      </w:pPr>
    </w:p>
    <w:p w14:paraId="21C3C254" w14:textId="77777777" w:rsidR="00864A74" w:rsidRDefault="00864A74" w:rsidP="00BB4F80">
      <w:pPr>
        <w:ind w:firstLine="360"/>
        <w:rPr>
          <w:rFonts w:ascii="Arial" w:hAnsi="Arial"/>
          <w:b/>
          <w:sz w:val="28"/>
          <w:szCs w:val="28"/>
        </w:rPr>
      </w:pPr>
    </w:p>
    <w:p w14:paraId="207EEBB1" w14:textId="26164AC3" w:rsidR="00BB4F80" w:rsidRDefault="00BB4F80" w:rsidP="00BB4F80">
      <w:pPr>
        <w:ind w:firstLine="36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STATUS</w:t>
      </w:r>
    </w:p>
    <w:p w14:paraId="6E02CDA8" w14:textId="77777777" w:rsidR="00864A74" w:rsidRPr="001939D7" w:rsidRDefault="00864A74" w:rsidP="001939D7">
      <w:pPr>
        <w:rPr>
          <w:rFonts w:ascii="Arial" w:hAnsi="Arial"/>
          <w:b/>
          <w:sz w:val="28"/>
          <w:szCs w:val="28"/>
        </w:rPr>
      </w:pPr>
    </w:p>
    <w:p w14:paraId="00FF92FD" w14:textId="5570543E" w:rsidR="001939D7" w:rsidRDefault="001939D7" w:rsidP="00BB4F8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Poids, taille</w:t>
      </w:r>
    </w:p>
    <w:p w14:paraId="31147911" w14:textId="77777777" w:rsidR="00BB4F80" w:rsidRPr="002C6907" w:rsidRDefault="00BB4F80" w:rsidP="00BB4F8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Stade de Tanner (testicules, pilosité, </w:t>
      </w:r>
      <w:proofErr w:type="spellStart"/>
      <w:r>
        <w:rPr>
          <w:rFonts w:ascii="Arial" w:hAnsi="Arial"/>
        </w:rPr>
        <w:t>ménarche</w:t>
      </w:r>
      <w:proofErr w:type="spellEnd"/>
      <w:r>
        <w:rPr>
          <w:rFonts w:ascii="Arial" w:hAnsi="Arial"/>
        </w:rPr>
        <w:t>)</w:t>
      </w:r>
    </w:p>
    <w:p w14:paraId="79754821" w14:textId="77777777" w:rsidR="00BB4F80" w:rsidRDefault="00BB4F80" w:rsidP="00BB4F80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Croissance : </w:t>
      </w:r>
    </w:p>
    <w:p w14:paraId="235D1AB8" w14:textId="77777777" w:rsidR="00BB4F80" w:rsidRDefault="00BB4F80" w:rsidP="00BB4F80">
      <w:pPr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Courbe de croissance </w:t>
      </w:r>
      <w:r w:rsidRPr="00706B78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âge du début de la prise de poids, accélération ?</w:t>
      </w:r>
    </w:p>
    <w:p w14:paraId="45D6BAB8" w14:textId="77777777" w:rsidR="00BB4F80" w:rsidRDefault="00BB4F80" w:rsidP="00BB4F80">
      <w:pPr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>Vitesse de croissance (min. 2 point à 6 mois d’intervalle)</w:t>
      </w:r>
    </w:p>
    <w:p w14:paraId="59C5EF52" w14:textId="77777777" w:rsidR="00BB4F80" w:rsidRDefault="00BB4F80" w:rsidP="00BB4F80">
      <w:pPr>
        <w:numPr>
          <w:ilvl w:val="1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Age osseux (accéléré dans obésité sur hyperinsulinisme et </w:t>
      </w:r>
      <w:proofErr w:type="spellStart"/>
      <w:r>
        <w:rPr>
          <w:rFonts w:ascii="Arial" w:hAnsi="Arial"/>
        </w:rPr>
        <w:t>aromatase</w:t>
      </w:r>
      <w:proofErr w:type="spellEnd"/>
      <w:r>
        <w:rPr>
          <w:rFonts w:ascii="Arial" w:hAnsi="Arial"/>
        </w:rPr>
        <w:t xml:space="preserve"> du tissu adipeux et puberté précoce ou ralentie dans </w:t>
      </w:r>
      <w:proofErr w:type="spellStart"/>
      <w:r>
        <w:rPr>
          <w:rFonts w:ascii="Arial" w:hAnsi="Arial"/>
        </w:rPr>
        <w:t>pb</w:t>
      </w:r>
      <w:proofErr w:type="spellEnd"/>
      <w:r>
        <w:rPr>
          <w:rFonts w:ascii="Arial" w:hAnsi="Arial"/>
        </w:rPr>
        <w:t xml:space="preserve"> endocrinien ou génétiques)</w:t>
      </w:r>
    </w:p>
    <w:p w14:paraId="7FEF477B" w14:textId="77777777" w:rsidR="00445AF1" w:rsidRDefault="00445AF1" w:rsidP="00CE4E87">
      <w:pPr>
        <w:rPr>
          <w:rFonts w:ascii="Arial" w:hAnsi="Arial"/>
          <w:b/>
          <w:sz w:val="28"/>
          <w:szCs w:val="28"/>
        </w:rPr>
      </w:pPr>
    </w:p>
    <w:p w14:paraId="2A661810" w14:textId="73A73B51" w:rsidR="000E6BA2" w:rsidRDefault="00445AF1" w:rsidP="00CE4E87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TESTS DE LABORATOIRE POSSIBLES</w:t>
      </w:r>
    </w:p>
    <w:p w14:paraId="3F3FB359" w14:textId="77777777" w:rsidR="00706B78" w:rsidRPr="008660CA" w:rsidRDefault="00706B78" w:rsidP="008660CA">
      <w:pPr>
        <w:ind w:left="-709" w:firstLine="1069"/>
        <w:rPr>
          <w:rFonts w:ascii="Arial" w:hAnsi="Arial"/>
          <w:b/>
          <w:sz w:val="28"/>
          <w:szCs w:val="28"/>
        </w:rPr>
      </w:pPr>
    </w:p>
    <w:p w14:paraId="50BE873C" w14:textId="40503307" w:rsidR="00BB4F80" w:rsidRDefault="00BB4F80" w:rsidP="00CE4E87">
      <w:pPr>
        <w:rPr>
          <w:rFonts w:ascii="Arial" w:hAnsi="Arial"/>
          <w:b/>
        </w:rPr>
      </w:pPr>
      <w:r w:rsidRPr="00D43A27">
        <w:rPr>
          <w:rFonts w:ascii="Arial" w:hAnsi="Arial"/>
          <w:b/>
        </w:rPr>
        <w:t>TESTS DE RESISTANCE A L’INSULINE</w:t>
      </w:r>
      <w:r>
        <w:rPr>
          <w:rFonts w:ascii="Arial" w:hAnsi="Arial"/>
          <w:b/>
        </w:rPr>
        <w:t xml:space="preserve"> </w:t>
      </w:r>
    </w:p>
    <w:p w14:paraId="3856DA2B" w14:textId="77777777" w:rsidR="00BB4F80" w:rsidRPr="000D5F11" w:rsidRDefault="00BB4F80" w:rsidP="00BB4F80">
      <w:pPr>
        <w:ind w:left="720"/>
        <w:rPr>
          <w:rFonts w:ascii="Arial" w:hAnsi="Arial"/>
          <w:b/>
        </w:rPr>
      </w:pPr>
      <w:r w:rsidRPr="004E3F17">
        <w:rPr>
          <w:rFonts w:ascii="Arial" w:hAnsi="Arial"/>
          <w:b/>
        </w:rPr>
        <w:sym w:font="Wingdings" w:char="F0E0"/>
      </w:r>
      <w:r w:rsidRPr="000D5F11">
        <w:rPr>
          <w:rFonts w:ascii="Arial" w:hAnsi="Arial"/>
          <w:b/>
        </w:rPr>
        <w:t xml:space="preserve"> </w:t>
      </w:r>
      <w:r w:rsidRPr="000D5F11">
        <w:rPr>
          <w:rFonts w:ascii="Arial" w:eastAsia="Times New Roman" w:hAnsi="Arial"/>
          <w:b/>
          <w:color w:val="222222"/>
          <w:sz w:val="19"/>
          <w:szCs w:val="19"/>
          <w:shd w:val="clear" w:color="auto" w:fill="FFFFFF"/>
        </w:rPr>
        <w:t xml:space="preserve">Indication à rechercher une </w:t>
      </w:r>
      <w:proofErr w:type="spellStart"/>
      <w:r w:rsidRPr="000D5F11">
        <w:rPr>
          <w:rFonts w:ascii="Arial" w:eastAsia="Times New Roman" w:hAnsi="Arial"/>
          <w:b/>
          <w:color w:val="222222"/>
          <w:sz w:val="19"/>
          <w:szCs w:val="19"/>
          <w:shd w:val="clear" w:color="auto" w:fill="FFFFFF"/>
        </w:rPr>
        <w:t>insulino</w:t>
      </w:r>
      <w:proofErr w:type="spellEnd"/>
      <w:r w:rsidRPr="000D5F11">
        <w:rPr>
          <w:rFonts w:ascii="Arial" w:eastAsia="Times New Roman" w:hAnsi="Arial"/>
          <w:b/>
          <w:color w:val="222222"/>
          <w:sz w:val="19"/>
          <w:szCs w:val="19"/>
          <w:shd w:val="clear" w:color="auto" w:fill="FFFFFF"/>
        </w:rPr>
        <w:t>-résistance </w:t>
      </w:r>
      <w:r w:rsidRPr="000D5F11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: </w:t>
      </w:r>
    </w:p>
    <w:p w14:paraId="76FC877F" w14:textId="77777777" w:rsidR="00BB4F80" w:rsidRPr="000D5F11" w:rsidRDefault="00BB4F80" w:rsidP="00E73A8F">
      <w:pPr>
        <w:numPr>
          <w:ilvl w:val="2"/>
          <w:numId w:val="8"/>
        </w:numPr>
        <w:rPr>
          <w:rFonts w:ascii="Arial" w:hAnsi="Arial"/>
        </w:rPr>
      </w:pPr>
      <w:r w:rsidRPr="000D5F11">
        <w:rPr>
          <w:rFonts w:ascii="Arial" w:eastAsia="Times New Roman" w:hAnsi="Arial"/>
          <w:sz w:val="19"/>
          <w:szCs w:val="19"/>
          <w:shd w:val="clear" w:color="auto" w:fill="FFFFFF"/>
        </w:rPr>
        <w:t>Chez obèses extrêmes (&gt;P99) dès 10 ans</w:t>
      </w:r>
    </w:p>
    <w:p w14:paraId="50E71835" w14:textId="77777777" w:rsidR="00BB4F80" w:rsidRPr="000D5F11" w:rsidRDefault="00BB4F80" w:rsidP="00E73A8F">
      <w:pPr>
        <w:numPr>
          <w:ilvl w:val="2"/>
          <w:numId w:val="8"/>
        </w:numPr>
        <w:rPr>
          <w:rFonts w:ascii="Arial" w:hAnsi="Arial"/>
        </w:rPr>
      </w:pPr>
      <w:r w:rsidRPr="000D5F11">
        <w:rPr>
          <w:rFonts w:ascii="Arial" w:eastAsia="Times New Roman" w:hAnsi="Arial"/>
          <w:sz w:val="19"/>
          <w:szCs w:val="19"/>
          <w:shd w:val="clear" w:color="auto" w:fill="FFFFFF"/>
        </w:rPr>
        <w:t xml:space="preserve">Si </w:t>
      </w:r>
      <w:proofErr w:type="spellStart"/>
      <w:r w:rsidRPr="000D5F11">
        <w:rPr>
          <w:rFonts w:ascii="Arial" w:eastAsia="Times New Roman" w:hAnsi="Arial"/>
          <w:sz w:val="19"/>
          <w:szCs w:val="19"/>
          <w:shd w:val="clear" w:color="auto" w:fill="FFFFFF"/>
        </w:rPr>
        <w:t>Acanthosis</w:t>
      </w:r>
      <w:proofErr w:type="spellEnd"/>
      <w:r w:rsidRPr="000D5F11">
        <w:rPr>
          <w:rFonts w:ascii="Arial" w:eastAsia="Times New Roman" w:hAnsi="Arial"/>
          <w:sz w:val="19"/>
          <w:szCs w:val="19"/>
          <w:shd w:val="clear" w:color="auto" w:fill="FFFFFF"/>
        </w:rPr>
        <w:t xml:space="preserve"> </w:t>
      </w:r>
      <w:proofErr w:type="spellStart"/>
      <w:r w:rsidRPr="000D5F11">
        <w:rPr>
          <w:rFonts w:ascii="Arial" w:eastAsia="Times New Roman" w:hAnsi="Arial"/>
          <w:sz w:val="19"/>
          <w:szCs w:val="19"/>
          <w:shd w:val="clear" w:color="auto" w:fill="FFFFFF"/>
        </w:rPr>
        <w:t>nigricans</w:t>
      </w:r>
      <w:proofErr w:type="spellEnd"/>
    </w:p>
    <w:p w14:paraId="4C9899DF" w14:textId="77777777" w:rsidR="00BB4F80" w:rsidRPr="000D5F11" w:rsidRDefault="00BB4F80" w:rsidP="00E73A8F">
      <w:pPr>
        <w:numPr>
          <w:ilvl w:val="2"/>
          <w:numId w:val="8"/>
        </w:numPr>
        <w:rPr>
          <w:rFonts w:ascii="Arial" w:hAnsi="Arial"/>
        </w:rPr>
      </w:pPr>
      <w:r w:rsidRPr="000D5F11">
        <w:rPr>
          <w:rFonts w:ascii="Arial" w:eastAsia="Times New Roman" w:hAnsi="Arial"/>
          <w:sz w:val="19"/>
          <w:szCs w:val="19"/>
          <w:shd w:val="clear" w:color="auto" w:fill="FFFFFF"/>
        </w:rPr>
        <w:t>Si Africains</w:t>
      </w:r>
    </w:p>
    <w:p w14:paraId="1553DA14" w14:textId="77777777" w:rsidR="00BB4F80" w:rsidRPr="000D5F11" w:rsidRDefault="00BB4F80" w:rsidP="00E73A8F">
      <w:pPr>
        <w:numPr>
          <w:ilvl w:val="2"/>
          <w:numId w:val="8"/>
        </w:numPr>
        <w:rPr>
          <w:rFonts w:ascii="Arial" w:hAnsi="Arial"/>
        </w:rPr>
      </w:pPr>
      <w:r w:rsidRPr="000D5F11">
        <w:rPr>
          <w:rFonts w:ascii="Arial" w:eastAsia="Times New Roman" w:hAnsi="Arial"/>
          <w:sz w:val="19"/>
          <w:szCs w:val="19"/>
          <w:shd w:val="clear" w:color="auto" w:fill="FFFFFF"/>
        </w:rPr>
        <w:t>Si AF positive</w:t>
      </w:r>
      <w:r w:rsidRPr="000D5F11">
        <w:rPr>
          <w:rFonts w:ascii="Arial" w:hAnsi="Arial"/>
        </w:rPr>
        <w:t xml:space="preserve">. </w:t>
      </w:r>
    </w:p>
    <w:p w14:paraId="4CE1F17B" w14:textId="77777777" w:rsidR="00BB4F80" w:rsidRPr="004E3F17" w:rsidRDefault="00BB4F80" w:rsidP="00BB4F80">
      <w:pPr>
        <w:ind w:left="2160"/>
        <w:rPr>
          <w:rFonts w:ascii="Arial" w:hAnsi="Arial"/>
          <w:b/>
        </w:rPr>
      </w:pPr>
    </w:p>
    <w:p w14:paraId="12F9C8B7" w14:textId="77777777" w:rsidR="00BB4F80" w:rsidRDefault="00BB4F80" w:rsidP="00BB4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/>
          <w:b/>
        </w:rPr>
      </w:pPr>
      <w:r w:rsidRPr="004E3F17">
        <w:rPr>
          <w:rFonts w:ascii="Arial" w:hAnsi="Arial"/>
        </w:rPr>
        <w:t xml:space="preserve">Avant la puberté, seuls les enfants extrêmement obèses (&gt;P99) qui ont une résistance à l’insuline </w:t>
      </w:r>
      <w:r w:rsidRPr="004E3F17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obèses </w:t>
      </w:r>
      <w:r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et</w:t>
      </w:r>
      <w:r w:rsidRPr="004E3F17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 on ne sait pas si la traiter est utile</w:t>
      </w:r>
      <w:r w:rsidRPr="00260A5B">
        <w:rPr>
          <w:rFonts w:ascii="Arial" w:hAnsi="Arial"/>
        </w:rPr>
        <w:t xml:space="preserve"> </w:t>
      </w:r>
      <w:r w:rsidRPr="00260A5B">
        <w:rPr>
          <w:rFonts w:ascii="Arial" w:hAnsi="Arial"/>
        </w:rPr>
        <w:sym w:font="Wingdings" w:char="F0E0"/>
      </w:r>
      <w:r w:rsidRPr="004E3F17">
        <w:rPr>
          <w:rFonts w:ascii="Arial" w:hAnsi="Arial"/>
        </w:rPr>
        <w:t xml:space="preserve"> </w:t>
      </w:r>
      <w:r w:rsidRPr="004E3F17">
        <w:rPr>
          <w:rFonts w:ascii="Arial" w:hAnsi="Arial"/>
          <w:b/>
        </w:rPr>
        <w:t>Tester restrictif dans la réa</w:t>
      </w:r>
      <w:r>
        <w:rPr>
          <w:rFonts w:ascii="Arial" w:hAnsi="Arial"/>
          <w:b/>
        </w:rPr>
        <w:t>lisation de ces</w:t>
      </w:r>
      <w:r w:rsidRPr="004E3F17">
        <w:rPr>
          <w:rFonts w:ascii="Arial" w:hAnsi="Arial"/>
          <w:b/>
        </w:rPr>
        <w:t xml:space="preserve"> tests avant la puberté</w:t>
      </w:r>
      <w:r>
        <w:rPr>
          <w:rFonts w:ascii="Arial" w:hAnsi="Arial"/>
          <w:b/>
        </w:rPr>
        <w:t xml:space="preserve"> </w:t>
      </w:r>
    </w:p>
    <w:p w14:paraId="1395BD78" w14:textId="77777777" w:rsidR="00BB4F80" w:rsidRPr="000D5F11" w:rsidRDefault="00BB4F80" w:rsidP="00BB4F80">
      <w:pPr>
        <w:ind w:left="1260"/>
        <w:rPr>
          <w:rFonts w:ascii="Arial" w:hAnsi="Arial"/>
        </w:rPr>
      </w:pPr>
    </w:p>
    <w:p w14:paraId="729265C7" w14:textId="77777777" w:rsidR="00BB4F80" w:rsidRDefault="00BB4F80" w:rsidP="00BB4F80">
      <w:pPr>
        <w:numPr>
          <w:ilvl w:val="1"/>
          <w:numId w:val="5"/>
        </w:numPr>
        <w:tabs>
          <w:tab w:val="clear" w:pos="1440"/>
        </w:tabs>
        <w:ind w:left="1260"/>
        <w:rPr>
          <w:rFonts w:ascii="Arial" w:hAnsi="Arial"/>
        </w:rPr>
      </w:pPr>
      <w:r w:rsidRPr="004E3F17">
        <w:rPr>
          <w:rFonts w:ascii="Arial" w:hAnsi="Arial"/>
          <w:b/>
        </w:rPr>
        <w:t>Glycémies </w:t>
      </w:r>
      <w:r w:rsidRPr="004E3F17">
        <w:rPr>
          <w:rFonts w:ascii="Arial" w:hAnsi="Arial"/>
          <w:b/>
          <w:color w:val="FF0000"/>
          <w:u w:val="single"/>
        </w:rPr>
        <w:t>à jeun</w:t>
      </w:r>
      <w:r w:rsidRPr="004E3F17">
        <w:rPr>
          <w:rFonts w:ascii="Arial" w:hAnsi="Arial"/>
          <w:b/>
          <w:color w:val="FF0000"/>
        </w:rPr>
        <w:t> </w:t>
      </w:r>
      <w:r>
        <w:rPr>
          <w:rFonts w:ascii="Arial" w:hAnsi="Arial"/>
        </w:rPr>
        <w:t>:</w:t>
      </w:r>
    </w:p>
    <w:p w14:paraId="7557848B" w14:textId="77777777" w:rsidR="00BB4F80" w:rsidRDefault="00BB4F80" w:rsidP="00E73A8F">
      <w:pPr>
        <w:numPr>
          <w:ilvl w:val="6"/>
          <w:numId w:val="36"/>
        </w:numPr>
        <w:ind w:left="2127"/>
        <w:rPr>
          <w:rFonts w:ascii="Arial" w:hAnsi="Arial"/>
        </w:rPr>
      </w:pPr>
      <w:r>
        <w:rPr>
          <w:rFonts w:ascii="Arial" w:hAnsi="Arial"/>
        </w:rPr>
        <w:t xml:space="preserve">Normal si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A7482">
        <w:rPr>
          <w:rFonts w:ascii="Arial" w:hAnsi="Arial"/>
          <w:color w:val="008000"/>
        </w:rPr>
        <w:t xml:space="preserve">&lt; 5.6 </w:t>
      </w:r>
      <w:proofErr w:type="spellStart"/>
      <w:r w:rsidRPr="00EA7482">
        <w:rPr>
          <w:rFonts w:ascii="Arial" w:hAnsi="Arial"/>
          <w:color w:val="008000"/>
        </w:rPr>
        <w:t>mmol</w:t>
      </w:r>
      <w:proofErr w:type="spellEnd"/>
      <w:r w:rsidRPr="00EA7482">
        <w:rPr>
          <w:rFonts w:ascii="Arial" w:hAnsi="Arial"/>
          <w:color w:val="008000"/>
        </w:rPr>
        <w:t>/l</w:t>
      </w:r>
    </w:p>
    <w:p w14:paraId="3984AF13" w14:textId="77777777" w:rsidR="00BB4F80" w:rsidRPr="00097EF3" w:rsidRDefault="00BB4F80" w:rsidP="00E73A8F">
      <w:pPr>
        <w:numPr>
          <w:ilvl w:val="6"/>
          <w:numId w:val="36"/>
        </w:numPr>
        <w:ind w:left="2127"/>
        <w:rPr>
          <w:rFonts w:ascii="Arial" w:hAnsi="Arial"/>
        </w:rPr>
      </w:pPr>
      <w:r>
        <w:rPr>
          <w:rFonts w:ascii="Arial" w:hAnsi="Arial"/>
        </w:rPr>
        <w:t>Pré-diabète</w:t>
      </w:r>
      <w:r w:rsidRPr="00D43A27">
        <w:rPr>
          <w:rFonts w:ascii="Arial" w:hAnsi="Arial"/>
        </w:rPr>
        <w:t xml:space="preserve"> </w:t>
      </w:r>
      <w:r w:rsidRPr="0018198D">
        <w:rPr>
          <w:rFonts w:ascii="Arial" w:hAnsi="Arial"/>
        </w:rPr>
        <w:t xml:space="preserve">si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A7482">
        <w:rPr>
          <w:rFonts w:ascii="Arial" w:hAnsi="Arial"/>
          <w:color w:val="F79646" w:themeColor="accent6"/>
        </w:rPr>
        <w:t xml:space="preserve">5,6-6,9 </w:t>
      </w:r>
      <w:proofErr w:type="spellStart"/>
      <w:r w:rsidRPr="00EA7482">
        <w:rPr>
          <w:rFonts w:ascii="Arial" w:hAnsi="Arial"/>
          <w:color w:val="F79646" w:themeColor="accent6"/>
        </w:rPr>
        <w:t>mmol</w:t>
      </w:r>
      <w:proofErr w:type="spellEnd"/>
      <w:r w:rsidRPr="00EA7482">
        <w:rPr>
          <w:rFonts w:ascii="Arial" w:hAnsi="Arial"/>
          <w:color w:val="F79646" w:themeColor="accent6"/>
        </w:rPr>
        <w:t>/l</w:t>
      </w:r>
    </w:p>
    <w:p w14:paraId="323D3901" w14:textId="77777777" w:rsidR="00BB4F80" w:rsidRDefault="00BB4F80" w:rsidP="00E73A8F">
      <w:pPr>
        <w:numPr>
          <w:ilvl w:val="6"/>
          <w:numId w:val="36"/>
        </w:numPr>
        <w:ind w:left="2127"/>
        <w:rPr>
          <w:rFonts w:ascii="Arial" w:hAnsi="Arial"/>
        </w:rPr>
      </w:pPr>
      <w:r w:rsidRPr="00097EF3">
        <w:rPr>
          <w:rFonts w:ascii="Arial" w:hAnsi="Arial"/>
        </w:rPr>
        <w:t>Diabète</w:t>
      </w:r>
      <w:r>
        <w:rPr>
          <w:rFonts w:ascii="Arial" w:hAnsi="Arial"/>
        </w:rPr>
        <w:t xml:space="preserve"> type 2 si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23669">
        <w:rPr>
          <w:rFonts w:ascii="Arial" w:hAnsi="Arial"/>
          <w:color w:val="FF0000"/>
        </w:rPr>
        <w:t xml:space="preserve">&gt; 7.0 </w:t>
      </w:r>
      <w:proofErr w:type="spellStart"/>
      <w:r w:rsidRPr="00E23669">
        <w:rPr>
          <w:rFonts w:ascii="Arial" w:hAnsi="Arial"/>
          <w:color w:val="FF0000"/>
        </w:rPr>
        <w:t>mmol</w:t>
      </w:r>
      <w:proofErr w:type="spellEnd"/>
      <w:r w:rsidRPr="00E23669">
        <w:rPr>
          <w:rFonts w:ascii="Arial" w:hAnsi="Arial"/>
          <w:color w:val="FF0000"/>
        </w:rPr>
        <w:t>/l</w:t>
      </w:r>
    </w:p>
    <w:p w14:paraId="71C0B1AE" w14:textId="77777777" w:rsidR="00BB4F80" w:rsidRDefault="00BB4F80" w:rsidP="00BB4F80">
      <w:pPr>
        <w:ind w:left="2160"/>
        <w:rPr>
          <w:rFonts w:ascii="Arial" w:hAnsi="Arial"/>
        </w:rPr>
      </w:pPr>
    </w:p>
    <w:p w14:paraId="086D43A5" w14:textId="77777777" w:rsidR="00BB4F80" w:rsidRDefault="00BB4F80" w:rsidP="00E73A8F">
      <w:pPr>
        <w:numPr>
          <w:ilvl w:val="0"/>
          <w:numId w:val="9"/>
        </w:numPr>
        <w:tabs>
          <w:tab w:val="clear" w:pos="1080"/>
        </w:tabs>
        <w:ind w:left="1260"/>
        <w:rPr>
          <w:rFonts w:ascii="Arial" w:hAnsi="Arial"/>
        </w:rPr>
      </w:pPr>
      <w:r>
        <w:rPr>
          <w:rFonts w:ascii="Arial" w:hAnsi="Arial"/>
          <w:b/>
        </w:rPr>
        <w:t xml:space="preserve">OGTT </w:t>
      </w:r>
      <w:r>
        <w:rPr>
          <w:rFonts w:ascii="Arial" w:hAnsi="Arial"/>
        </w:rPr>
        <w:t>= Oral Glucose Tolérance Test</w:t>
      </w:r>
    </w:p>
    <w:p w14:paraId="62C8C5EA" w14:textId="77777777" w:rsidR="00BB4F80" w:rsidRPr="00D43A27" w:rsidRDefault="00BB4F80" w:rsidP="00E73A8F">
      <w:pPr>
        <w:numPr>
          <w:ilvl w:val="0"/>
          <w:numId w:val="37"/>
        </w:numPr>
        <w:ind w:left="2127"/>
        <w:rPr>
          <w:rFonts w:ascii="Arial" w:hAnsi="Arial"/>
        </w:rPr>
      </w:pPr>
      <w:r>
        <w:rPr>
          <w:rFonts w:ascii="Arial" w:hAnsi="Arial"/>
        </w:rPr>
        <w:t xml:space="preserve">Test d’hyperglycémie provoquée si glycémie </w:t>
      </w:r>
      <w:r>
        <w:rPr>
          <w:rFonts w:ascii="Arial" w:hAnsi="Arial"/>
          <w:u w:val="single"/>
        </w:rPr>
        <w:t>à jeu</w:t>
      </w:r>
      <w:r w:rsidRPr="00E23669">
        <w:rPr>
          <w:rFonts w:ascii="Arial" w:hAnsi="Arial"/>
          <w:u w:val="single"/>
        </w:rPr>
        <w:t>n</w:t>
      </w:r>
      <w:r>
        <w:rPr>
          <w:rFonts w:ascii="Arial" w:hAnsi="Arial"/>
        </w:rPr>
        <w:t xml:space="preserve"> anormal ou douteux </w:t>
      </w:r>
      <w:r w:rsidRPr="00E23669">
        <w:rPr>
          <w:rFonts w:ascii="Arial" w:hAnsi="Arial"/>
          <w:b/>
        </w:rPr>
        <w:t xml:space="preserve">si </w:t>
      </w:r>
      <w:r w:rsidRPr="00D639C6">
        <w:rPr>
          <w:rFonts w:ascii="Arial" w:hAnsi="Arial"/>
          <w:b/>
          <w:u w:val="single"/>
        </w:rPr>
        <w:t>après 2h </w:t>
      </w:r>
      <w:r>
        <w:rPr>
          <w:rFonts w:ascii="Arial" w:hAnsi="Arial"/>
          <w:b/>
        </w:rPr>
        <w:t>: </w:t>
      </w:r>
    </w:p>
    <w:p w14:paraId="4B5D8BF5" w14:textId="78993F72" w:rsidR="00BB4F80" w:rsidRDefault="00BB4F80" w:rsidP="00E73A8F">
      <w:pPr>
        <w:numPr>
          <w:ilvl w:val="1"/>
          <w:numId w:val="37"/>
        </w:numPr>
        <w:ind w:left="2127"/>
        <w:rPr>
          <w:rFonts w:ascii="Arial" w:hAnsi="Arial"/>
        </w:rPr>
      </w:pPr>
      <w:r w:rsidRPr="00D43A27">
        <w:rPr>
          <w:rFonts w:ascii="Arial" w:hAnsi="Arial"/>
        </w:rPr>
        <w:t xml:space="preserve">Normal si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3873">
        <w:rPr>
          <w:rFonts w:ascii="Arial" w:hAnsi="Arial"/>
        </w:rPr>
        <w:tab/>
      </w:r>
      <w:r w:rsidRPr="00EA7482">
        <w:rPr>
          <w:rFonts w:ascii="Arial" w:hAnsi="Arial"/>
          <w:color w:val="008000"/>
        </w:rPr>
        <w:t xml:space="preserve">&lt; 7,8 </w:t>
      </w:r>
      <w:proofErr w:type="spellStart"/>
      <w:r w:rsidRPr="00EA7482">
        <w:rPr>
          <w:rFonts w:ascii="Arial" w:hAnsi="Arial"/>
          <w:color w:val="008000"/>
        </w:rPr>
        <w:t>mmol</w:t>
      </w:r>
      <w:proofErr w:type="spellEnd"/>
      <w:r w:rsidRPr="00EA7482">
        <w:rPr>
          <w:rFonts w:ascii="Arial" w:hAnsi="Arial"/>
          <w:color w:val="008000"/>
        </w:rPr>
        <w:t>/l</w:t>
      </w:r>
      <w:r w:rsidRPr="00D43A27">
        <w:rPr>
          <w:rFonts w:ascii="Arial" w:hAnsi="Arial"/>
        </w:rPr>
        <w:t xml:space="preserve"> </w:t>
      </w:r>
    </w:p>
    <w:p w14:paraId="5ECF09B2" w14:textId="2A23F9F7" w:rsidR="00BB4F80" w:rsidRDefault="00BB4F80" w:rsidP="00E73A8F">
      <w:pPr>
        <w:numPr>
          <w:ilvl w:val="1"/>
          <w:numId w:val="37"/>
        </w:numPr>
        <w:ind w:left="2127"/>
        <w:rPr>
          <w:rFonts w:ascii="Arial" w:hAnsi="Arial"/>
        </w:rPr>
      </w:pPr>
      <w:r>
        <w:rPr>
          <w:rFonts w:ascii="Arial" w:hAnsi="Arial"/>
        </w:rPr>
        <w:t>Pré-diabète</w:t>
      </w:r>
      <w:r w:rsidRPr="00D43A27">
        <w:rPr>
          <w:rFonts w:ascii="Arial" w:hAnsi="Arial"/>
        </w:rPr>
        <w:t xml:space="preserve"> si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3873">
        <w:rPr>
          <w:rFonts w:ascii="Arial" w:hAnsi="Arial"/>
        </w:rPr>
        <w:tab/>
      </w:r>
      <w:r w:rsidRPr="00EA7482">
        <w:rPr>
          <w:rFonts w:ascii="Arial" w:hAnsi="Arial"/>
          <w:color w:val="F79646" w:themeColor="accent6"/>
        </w:rPr>
        <w:t xml:space="preserve">7,8-11 </w:t>
      </w:r>
      <w:proofErr w:type="spellStart"/>
      <w:r w:rsidRPr="00EA7482">
        <w:rPr>
          <w:rFonts w:ascii="Arial" w:hAnsi="Arial"/>
          <w:color w:val="F79646" w:themeColor="accent6"/>
        </w:rPr>
        <w:t>mmol</w:t>
      </w:r>
      <w:proofErr w:type="spellEnd"/>
      <w:r w:rsidRPr="00EA7482">
        <w:rPr>
          <w:rFonts w:ascii="Arial" w:hAnsi="Arial"/>
          <w:color w:val="F79646" w:themeColor="accent6"/>
        </w:rPr>
        <w:t>/l</w:t>
      </w:r>
      <w:r w:rsidRPr="00D43A27">
        <w:rPr>
          <w:rFonts w:ascii="Arial" w:hAnsi="Arial"/>
        </w:rPr>
        <w:t xml:space="preserve"> </w:t>
      </w:r>
    </w:p>
    <w:p w14:paraId="47B3EDBF" w14:textId="413954D1" w:rsidR="00BB4F80" w:rsidRDefault="00BB4F80" w:rsidP="00E73A8F">
      <w:pPr>
        <w:numPr>
          <w:ilvl w:val="1"/>
          <w:numId w:val="37"/>
        </w:numPr>
        <w:ind w:left="2127"/>
        <w:rPr>
          <w:rFonts w:ascii="Arial" w:hAnsi="Arial"/>
        </w:rPr>
      </w:pPr>
      <w:r w:rsidRPr="00D43A27">
        <w:rPr>
          <w:rFonts w:ascii="Arial" w:hAnsi="Arial"/>
        </w:rPr>
        <w:t xml:space="preserve">Diabète </w:t>
      </w:r>
      <w:r>
        <w:rPr>
          <w:rFonts w:ascii="Arial" w:hAnsi="Arial"/>
        </w:rPr>
        <w:t xml:space="preserve">type 2 </w:t>
      </w:r>
      <w:r w:rsidRPr="00D43A27">
        <w:rPr>
          <w:rFonts w:ascii="Arial" w:hAnsi="Arial"/>
        </w:rPr>
        <w:t xml:space="preserve">si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63873">
        <w:rPr>
          <w:rFonts w:ascii="Arial" w:hAnsi="Arial"/>
        </w:rPr>
        <w:tab/>
      </w:r>
      <w:r w:rsidRPr="00EA7482">
        <w:rPr>
          <w:rFonts w:ascii="Arial" w:hAnsi="Arial"/>
          <w:color w:val="FF0000"/>
        </w:rPr>
        <w:t xml:space="preserve">&gt;11.1 </w:t>
      </w:r>
      <w:proofErr w:type="spellStart"/>
      <w:r w:rsidRPr="00EA7482">
        <w:rPr>
          <w:rFonts w:ascii="Arial" w:hAnsi="Arial"/>
          <w:color w:val="FF0000"/>
        </w:rPr>
        <w:t>mmol</w:t>
      </w:r>
      <w:proofErr w:type="spellEnd"/>
      <w:r w:rsidRPr="00EA7482">
        <w:rPr>
          <w:rFonts w:ascii="Arial" w:hAnsi="Arial"/>
          <w:color w:val="FF0000"/>
        </w:rPr>
        <w:t>/l</w:t>
      </w:r>
      <w:r w:rsidRPr="00D43A27">
        <w:rPr>
          <w:rFonts w:ascii="Arial" w:hAnsi="Arial"/>
        </w:rPr>
        <w:t xml:space="preserve"> </w:t>
      </w:r>
    </w:p>
    <w:p w14:paraId="5CB48A6F" w14:textId="77777777" w:rsidR="00BB4F80" w:rsidRPr="00D43A27" w:rsidRDefault="00BB4F80" w:rsidP="00BB4F80">
      <w:pPr>
        <w:ind w:left="2127"/>
        <w:rPr>
          <w:rFonts w:ascii="Arial" w:hAnsi="Arial"/>
        </w:rPr>
      </w:pPr>
    </w:p>
    <w:p w14:paraId="152F9A32" w14:textId="77777777" w:rsidR="00BB4F80" w:rsidRDefault="00BB4F80" w:rsidP="00E73A8F">
      <w:pPr>
        <w:numPr>
          <w:ilvl w:val="0"/>
          <w:numId w:val="10"/>
        </w:numPr>
        <w:tabs>
          <w:tab w:val="clear" w:pos="1080"/>
        </w:tabs>
        <w:ind w:left="1260"/>
        <w:rPr>
          <w:rFonts w:ascii="Arial" w:hAnsi="Arial"/>
          <w:b/>
        </w:rPr>
      </w:pPr>
      <w:r w:rsidRPr="0018198D">
        <w:rPr>
          <w:rFonts w:ascii="Arial" w:hAnsi="Arial"/>
          <w:b/>
        </w:rPr>
        <w:t>HOMA</w:t>
      </w:r>
      <w:r>
        <w:rPr>
          <w:rFonts w:ascii="Arial" w:hAnsi="Arial"/>
        </w:rPr>
        <w:t xml:space="preserve"> (</w:t>
      </w:r>
      <w:proofErr w:type="spellStart"/>
      <w:r w:rsidRPr="0018198D">
        <w:rPr>
          <w:rFonts w:ascii="Arial" w:hAnsi="Arial"/>
          <w:b/>
        </w:rPr>
        <w:t>HO</w:t>
      </w:r>
      <w:r w:rsidRPr="0018198D">
        <w:rPr>
          <w:rFonts w:ascii="Arial" w:hAnsi="Arial"/>
        </w:rPr>
        <w:t>meostasis</w:t>
      </w:r>
      <w:proofErr w:type="spellEnd"/>
      <w:r w:rsidRPr="0018198D">
        <w:rPr>
          <w:rFonts w:ascii="Arial" w:hAnsi="Arial"/>
        </w:rPr>
        <w:t xml:space="preserve"> </w:t>
      </w:r>
      <w:r w:rsidRPr="0018198D">
        <w:rPr>
          <w:rFonts w:ascii="Arial" w:hAnsi="Arial"/>
          <w:b/>
        </w:rPr>
        <w:t>M</w:t>
      </w:r>
      <w:r w:rsidRPr="0018198D">
        <w:rPr>
          <w:rFonts w:ascii="Arial" w:hAnsi="Arial"/>
        </w:rPr>
        <w:t xml:space="preserve">odel </w:t>
      </w:r>
      <w:proofErr w:type="spellStart"/>
      <w:r w:rsidRPr="0018198D">
        <w:rPr>
          <w:rFonts w:ascii="Arial" w:hAnsi="Arial"/>
          <w:b/>
        </w:rPr>
        <w:t>A</w:t>
      </w:r>
      <w:r w:rsidRPr="0018198D">
        <w:rPr>
          <w:rFonts w:ascii="Arial" w:hAnsi="Arial"/>
        </w:rPr>
        <w:t>ssessement</w:t>
      </w:r>
      <w:proofErr w:type="spellEnd"/>
      <w:r>
        <w:rPr>
          <w:rFonts w:ascii="Arial" w:hAnsi="Arial"/>
        </w:rPr>
        <w:t>)</w:t>
      </w:r>
    </w:p>
    <w:p w14:paraId="5E3B29C8" w14:textId="77777777" w:rsidR="00BB4F80" w:rsidRDefault="00BB4F80" w:rsidP="00E73A8F">
      <w:pPr>
        <w:numPr>
          <w:ilvl w:val="1"/>
          <w:numId w:val="11"/>
        </w:numPr>
        <w:ind w:left="2127"/>
        <w:rPr>
          <w:rFonts w:ascii="Arial" w:hAnsi="Arial"/>
        </w:rPr>
      </w:pPr>
      <w:r w:rsidRPr="000D218F">
        <w:rPr>
          <w:rFonts w:ascii="Arial" w:hAnsi="Arial"/>
        </w:rPr>
        <w:t xml:space="preserve">Glycémie </w:t>
      </w:r>
      <w:r w:rsidRPr="000D218F">
        <w:rPr>
          <w:rFonts w:ascii="Arial" w:hAnsi="Arial"/>
          <w:u w:val="single"/>
        </w:rPr>
        <w:t>à jeun</w:t>
      </w:r>
      <w:r w:rsidRPr="000D218F">
        <w:rPr>
          <w:rFonts w:ascii="Arial" w:hAnsi="Arial"/>
        </w:rPr>
        <w:t xml:space="preserve"> (</w:t>
      </w:r>
      <w:proofErr w:type="spellStart"/>
      <w:r w:rsidRPr="000D218F">
        <w:rPr>
          <w:rFonts w:ascii="Arial" w:hAnsi="Arial"/>
        </w:rPr>
        <w:t>mmol</w:t>
      </w:r>
      <w:proofErr w:type="spellEnd"/>
      <w:r w:rsidRPr="000D218F">
        <w:rPr>
          <w:rFonts w:ascii="Arial" w:hAnsi="Arial"/>
        </w:rPr>
        <w:t xml:space="preserve">/l) x insuline </w:t>
      </w:r>
      <w:r w:rsidRPr="000D218F">
        <w:rPr>
          <w:rFonts w:ascii="Arial" w:hAnsi="Arial"/>
          <w:u w:val="single"/>
        </w:rPr>
        <w:t>à jeun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umol</w:t>
      </w:r>
      <w:proofErr w:type="spellEnd"/>
      <w:r>
        <w:rPr>
          <w:rFonts w:ascii="Arial" w:hAnsi="Arial"/>
        </w:rPr>
        <w:t>/l) /22.5</w:t>
      </w:r>
    </w:p>
    <w:p w14:paraId="21833705" w14:textId="607DCC21" w:rsidR="002B2E66" w:rsidRDefault="00BB4F80" w:rsidP="00E73A8F">
      <w:pPr>
        <w:numPr>
          <w:ilvl w:val="1"/>
          <w:numId w:val="11"/>
        </w:numPr>
        <w:ind w:left="2127"/>
        <w:rPr>
          <w:rFonts w:ascii="Arial" w:hAnsi="Arial"/>
        </w:rPr>
      </w:pPr>
      <w:r w:rsidRPr="000D218F">
        <w:rPr>
          <w:rFonts w:ascii="Arial" w:hAnsi="Arial"/>
        </w:rPr>
        <w:t>Normal si &lt; 4.0</w:t>
      </w:r>
    </w:p>
    <w:p w14:paraId="550CF158" w14:textId="77777777" w:rsidR="002B2E66" w:rsidRPr="002B2E66" w:rsidRDefault="002B2E66" w:rsidP="002B2E66">
      <w:pPr>
        <w:ind w:left="2127"/>
        <w:rPr>
          <w:rFonts w:ascii="Arial" w:hAnsi="Arial"/>
        </w:rPr>
      </w:pPr>
    </w:p>
    <w:p w14:paraId="0D6A6F6E" w14:textId="2872FBF8" w:rsidR="0082448D" w:rsidRPr="00CE4E87" w:rsidRDefault="00CE4E87" w:rsidP="00E73A8F">
      <w:pPr>
        <w:pStyle w:val="ListParagraph"/>
        <w:numPr>
          <w:ilvl w:val="0"/>
          <w:numId w:val="41"/>
        </w:numPr>
        <w:ind w:left="1276"/>
        <w:rPr>
          <w:rFonts w:ascii="Arial" w:hAnsi="Arial"/>
        </w:rPr>
      </w:pPr>
      <w:r w:rsidRPr="00CE4E87">
        <w:rPr>
          <w:rFonts w:ascii="Arial" w:hAnsi="Arial"/>
        </w:rPr>
        <w:t xml:space="preserve">Une insuline haute est rassurante chez un obese pour autant que la </w:t>
      </w:r>
      <w:proofErr w:type="spellStart"/>
      <w:r w:rsidRPr="00CE4E87">
        <w:rPr>
          <w:rFonts w:ascii="Arial" w:hAnsi="Arial"/>
        </w:rPr>
        <w:t>glycemie</w:t>
      </w:r>
      <w:proofErr w:type="spellEnd"/>
      <w:r w:rsidRPr="00CE4E87">
        <w:rPr>
          <w:rFonts w:ascii="Arial" w:hAnsi="Arial"/>
        </w:rPr>
        <w:t xml:space="preserve"> soit normale</w:t>
      </w:r>
    </w:p>
    <w:p w14:paraId="39357D57" w14:textId="77777777" w:rsidR="0082448D" w:rsidRDefault="0082448D" w:rsidP="002B2E66">
      <w:pPr>
        <w:rPr>
          <w:rFonts w:ascii="Arial" w:hAnsi="Arial"/>
          <w:b/>
        </w:rPr>
      </w:pPr>
    </w:p>
    <w:p w14:paraId="2A4F6262" w14:textId="123AFE25" w:rsidR="00966C72" w:rsidRPr="00966C72" w:rsidRDefault="0028252C" w:rsidP="00966C72">
      <w:pPr>
        <w:rPr>
          <w:rFonts w:ascii="Arial" w:hAnsi="Arial"/>
        </w:rPr>
      </w:pPr>
      <w:r w:rsidRPr="0028252C">
        <w:rPr>
          <w:rFonts w:ascii="Arial" w:hAnsi="Arial"/>
          <w:b/>
        </w:rPr>
        <w:t>TRANSAMINASES</w:t>
      </w:r>
      <w:r w:rsidRPr="0018198D">
        <w:rPr>
          <w:rFonts w:ascii="Arial" w:hAnsi="Arial"/>
        </w:rPr>
        <w:t xml:space="preserve"> </w:t>
      </w:r>
      <w:r w:rsidR="00966C72" w:rsidRPr="00966C72">
        <w:rPr>
          <w:rFonts w:ascii="Arial" w:hAnsi="Arial"/>
        </w:rPr>
        <w:sym w:font="Wingdings" w:char="F0E0"/>
      </w:r>
      <w:r w:rsidR="00966C72">
        <w:rPr>
          <w:rFonts w:ascii="Arial" w:hAnsi="Arial"/>
        </w:rPr>
        <w:t xml:space="preserve"> à faire en cas d’intolérance au glucose, </w:t>
      </w:r>
      <w:proofErr w:type="spellStart"/>
      <w:r w:rsidR="00966C72">
        <w:rPr>
          <w:rFonts w:ascii="Arial" w:hAnsi="Arial"/>
        </w:rPr>
        <w:t>acanthosis</w:t>
      </w:r>
      <w:proofErr w:type="spellEnd"/>
      <w:r w:rsidR="00966C72">
        <w:rPr>
          <w:rFonts w:ascii="Arial" w:hAnsi="Arial"/>
        </w:rPr>
        <w:t xml:space="preserve"> </w:t>
      </w:r>
      <w:proofErr w:type="spellStart"/>
      <w:r w:rsidR="00966C72">
        <w:rPr>
          <w:rFonts w:ascii="Arial" w:hAnsi="Arial"/>
        </w:rPr>
        <w:t>nigricans</w:t>
      </w:r>
      <w:proofErr w:type="spellEnd"/>
      <w:r w:rsidR="00966C72">
        <w:rPr>
          <w:rFonts w:ascii="Arial" w:hAnsi="Arial"/>
        </w:rPr>
        <w:t xml:space="preserve"> (pré-diabète)</w:t>
      </w:r>
    </w:p>
    <w:p w14:paraId="1DDCF5DB" w14:textId="45F62AFF" w:rsidR="0028252C" w:rsidRDefault="0028252C" w:rsidP="00E73A8F">
      <w:pPr>
        <w:pStyle w:val="ListParagraph"/>
        <w:numPr>
          <w:ilvl w:val="0"/>
          <w:numId w:val="47"/>
        </w:numPr>
        <w:ind w:left="1276"/>
        <w:rPr>
          <w:rFonts w:ascii="Arial" w:hAnsi="Arial"/>
        </w:rPr>
      </w:pPr>
      <w:r w:rsidRPr="0028252C">
        <w:rPr>
          <w:rFonts w:ascii="Arial" w:hAnsi="Arial"/>
          <w:b/>
        </w:rPr>
        <w:t xml:space="preserve">NASH </w:t>
      </w:r>
      <w:r w:rsidRPr="0028252C">
        <w:rPr>
          <w:rFonts w:ascii="Arial" w:hAnsi="Arial"/>
        </w:rPr>
        <w:t xml:space="preserve">= </w:t>
      </w:r>
      <w:r w:rsidRPr="0028252C">
        <w:rPr>
          <w:rFonts w:ascii="Arial" w:hAnsi="Arial"/>
          <w:b/>
        </w:rPr>
        <w:t>N</w:t>
      </w:r>
      <w:r w:rsidRPr="0028252C">
        <w:rPr>
          <w:rFonts w:ascii="Arial" w:hAnsi="Arial"/>
        </w:rPr>
        <w:t xml:space="preserve">on </w:t>
      </w:r>
      <w:proofErr w:type="spellStart"/>
      <w:r w:rsidRPr="0028252C">
        <w:rPr>
          <w:rFonts w:ascii="Arial" w:hAnsi="Arial"/>
          <w:b/>
        </w:rPr>
        <w:t>A</w:t>
      </w:r>
      <w:r w:rsidRPr="0028252C">
        <w:rPr>
          <w:rFonts w:ascii="Arial" w:hAnsi="Arial"/>
        </w:rPr>
        <w:t>lcoolic</w:t>
      </w:r>
      <w:proofErr w:type="spellEnd"/>
      <w:r w:rsidRPr="0028252C">
        <w:rPr>
          <w:rFonts w:ascii="Arial" w:hAnsi="Arial"/>
        </w:rPr>
        <w:t xml:space="preserve"> </w:t>
      </w:r>
      <w:proofErr w:type="spellStart"/>
      <w:r w:rsidRPr="0028252C">
        <w:rPr>
          <w:rFonts w:ascii="Arial" w:hAnsi="Arial"/>
          <w:b/>
        </w:rPr>
        <w:t>S</w:t>
      </w:r>
      <w:r w:rsidRPr="0028252C">
        <w:rPr>
          <w:rFonts w:ascii="Arial" w:hAnsi="Arial"/>
        </w:rPr>
        <w:t>teato-</w:t>
      </w:r>
      <w:r w:rsidRPr="0028252C">
        <w:rPr>
          <w:rFonts w:ascii="Arial" w:hAnsi="Arial"/>
          <w:b/>
        </w:rPr>
        <w:t>H</w:t>
      </w:r>
      <w:r w:rsidRPr="0028252C">
        <w:rPr>
          <w:rFonts w:ascii="Arial" w:hAnsi="Arial"/>
        </w:rPr>
        <w:t>epatitis</w:t>
      </w:r>
      <w:proofErr w:type="spellEnd"/>
      <w:r w:rsidRPr="0028252C">
        <w:rPr>
          <w:rFonts w:ascii="Arial" w:hAnsi="Arial"/>
        </w:rPr>
        <w:t xml:space="preserve"> </w:t>
      </w:r>
      <w:r w:rsidRPr="0028252C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</w:t>
      </w:r>
      <w:r w:rsidRPr="0028252C">
        <w:rPr>
          <w:rFonts w:ascii="Arial" w:hAnsi="Arial"/>
          <w:b/>
        </w:rPr>
        <w:t>stéatose</w:t>
      </w:r>
      <w:r w:rsidRPr="0028252C">
        <w:rPr>
          <w:rFonts w:ascii="Arial" w:hAnsi="Arial"/>
        </w:rPr>
        <w:t xml:space="preserve">, foie gras, </w:t>
      </w:r>
    </w:p>
    <w:p w14:paraId="40D09432" w14:textId="005111A8" w:rsidR="0028252C" w:rsidRDefault="0028252C" w:rsidP="00E73A8F">
      <w:pPr>
        <w:pStyle w:val="ListParagraph"/>
        <w:numPr>
          <w:ilvl w:val="0"/>
          <w:numId w:val="47"/>
        </w:numPr>
        <w:ind w:left="1276"/>
        <w:rPr>
          <w:rFonts w:ascii="Arial" w:hAnsi="Arial"/>
        </w:rPr>
      </w:pPr>
      <w:r w:rsidRPr="0028252C">
        <w:rPr>
          <w:rFonts w:ascii="Arial" w:hAnsi="Arial"/>
        </w:rPr>
        <w:t>20% test hépatiques</w:t>
      </w:r>
      <w:r>
        <w:rPr>
          <w:rFonts w:ascii="Arial" w:hAnsi="Arial"/>
        </w:rPr>
        <w:t xml:space="preserve"> normaux malgré une stéatose</w:t>
      </w:r>
    </w:p>
    <w:p w14:paraId="6EC03C1B" w14:textId="722C71F6" w:rsidR="0028252C" w:rsidRPr="0028252C" w:rsidRDefault="0028252C" w:rsidP="00E73A8F">
      <w:pPr>
        <w:pStyle w:val="ListParagraph"/>
        <w:numPr>
          <w:ilvl w:val="0"/>
          <w:numId w:val="47"/>
        </w:numPr>
        <w:ind w:left="1276"/>
        <w:rPr>
          <w:rFonts w:ascii="Arial" w:hAnsi="Arial"/>
        </w:rPr>
      </w:pPr>
      <w:r>
        <w:rPr>
          <w:rFonts w:ascii="Arial" w:hAnsi="Arial"/>
        </w:rPr>
        <w:t xml:space="preserve">US hépatique normal ad 20% de </w:t>
      </w:r>
      <w:proofErr w:type="spellStart"/>
      <w:r>
        <w:rPr>
          <w:rFonts w:ascii="Arial" w:hAnsi="Arial"/>
        </w:rPr>
        <w:t>stéastose</w:t>
      </w:r>
      <w:proofErr w:type="spellEnd"/>
      <w:r>
        <w:rPr>
          <w:rFonts w:ascii="Arial" w:hAnsi="Arial"/>
        </w:rPr>
        <w:t xml:space="preserve"> </w:t>
      </w:r>
      <w:r w:rsidRPr="0028252C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</w:t>
      </w:r>
      <w:r w:rsidRPr="0028252C">
        <w:rPr>
          <w:rFonts w:ascii="Arial" w:hAnsi="Arial"/>
          <w:color w:val="FF0000"/>
        </w:rPr>
        <w:t>tardif !</w:t>
      </w:r>
    </w:p>
    <w:p w14:paraId="5FCEDC0E" w14:textId="77777777" w:rsidR="0028252C" w:rsidRDefault="0028252C" w:rsidP="002B2E66">
      <w:pPr>
        <w:rPr>
          <w:rFonts w:ascii="Arial" w:hAnsi="Arial"/>
          <w:b/>
        </w:rPr>
      </w:pPr>
    </w:p>
    <w:p w14:paraId="0B902A16" w14:textId="0E440CCE" w:rsidR="001D38DD" w:rsidRPr="002B2E66" w:rsidRDefault="002B2E66" w:rsidP="002B2E66">
      <w:pPr>
        <w:rPr>
          <w:rFonts w:ascii="Arial" w:hAnsi="Arial"/>
          <w:b/>
        </w:rPr>
      </w:pPr>
      <w:r>
        <w:rPr>
          <w:rFonts w:ascii="Arial" w:hAnsi="Arial"/>
          <w:b/>
        </w:rPr>
        <w:t>DOSAGE HORMONAL </w:t>
      </w:r>
    </w:p>
    <w:p w14:paraId="31463419" w14:textId="64418A8E" w:rsidR="001D38DD" w:rsidRPr="00301FC9" w:rsidRDefault="001D38DD" w:rsidP="002B2E66">
      <w:pPr>
        <w:numPr>
          <w:ilvl w:val="1"/>
          <w:numId w:val="5"/>
        </w:numPr>
        <w:tabs>
          <w:tab w:val="clear" w:pos="1440"/>
          <w:tab w:val="num" w:pos="1276"/>
        </w:tabs>
        <w:ind w:left="1276" w:hanging="425"/>
        <w:rPr>
          <w:rFonts w:ascii="Arial" w:hAnsi="Arial"/>
        </w:rPr>
      </w:pPr>
      <w:r>
        <w:rPr>
          <w:rFonts w:ascii="Arial" w:hAnsi="Arial"/>
        </w:rPr>
        <w:t xml:space="preserve">TSH +/- T3, T4 libre. </w:t>
      </w:r>
      <w:r w:rsidRPr="001D38DD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CAVE la TSH est élevée dans 10% des cas d'obésité avec une T4 normale et ce n'est donc pas une hypothyroïdie et il ne faut pas la traiter </w:t>
      </w:r>
    </w:p>
    <w:p w14:paraId="11B9EC0C" w14:textId="77777777" w:rsidR="00301FC9" w:rsidRPr="001D38DD" w:rsidRDefault="00301FC9" w:rsidP="00301FC9">
      <w:pPr>
        <w:ind w:left="1276"/>
        <w:rPr>
          <w:rFonts w:ascii="Arial" w:hAnsi="Arial"/>
        </w:rPr>
      </w:pPr>
    </w:p>
    <w:p w14:paraId="647CDDB5" w14:textId="77777777" w:rsidR="00BB4F80" w:rsidRDefault="00BB4F80" w:rsidP="002B2E66">
      <w:pPr>
        <w:numPr>
          <w:ilvl w:val="1"/>
          <w:numId w:val="5"/>
        </w:numPr>
        <w:tabs>
          <w:tab w:val="clear" w:pos="1440"/>
          <w:tab w:val="num" w:pos="1276"/>
        </w:tabs>
        <w:ind w:left="1276" w:hanging="425"/>
        <w:rPr>
          <w:rFonts w:ascii="Arial" w:hAnsi="Arial"/>
        </w:rPr>
      </w:pPr>
      <w:r>
        <w:rPr>
          <w:rFonts w:ascii="Arial" w:hAnsi="Arial"/>
        </w:rPr>
        <w:t>Cortisol</w:t>
      </w:r>
    </w:p>
    <w:p w14:paraId="255244C5" w14:textId="77777777" w:rsidR="00BB4F80" w:rsidRDefault="00BB4F80" w:rsidP="00E73A8F">
      <w:pPr>
        <w:numPr>
          <w:ilvl w:val="3"/>
          <w:numId w:val="38"/>
        </w:numPr>
        <w:ind w:left="2127"/>
        <w:rPr>
          <w:rFonts w:ascii="Arial" w:hAnsi="Arial"/>
        </w:rPr>
      </w:pPr>
      <w:r>
        <w:rPr>
          <w:rFonts w:ascii="Arial" w:hAnsi="Arial"/>
        </w:rPr>
        <w:t>Do</w:t>
      </w:r>
      <w:r w:rsidRPr="0018198D">
        <w:rPr>
          <w:rFonts w:ascii="Arial" w:hAnsi="Arial"/>
        </w:rPr>
        <w:t xml:space="preserve">sage </w:t>
      </w:r>
      <w:r>
        <w:rPr>
          <w:rFonts w:ascii="Arial" w:hAnsi="Arial"/>
        </w:rPr>
        <w:t xml:space="preserve">du </w:t>
      </w:r>
      <w:r w:rsidRPr="0018198D">
        <w:rPr>
          <w:rFonts w:ascii="Arial" w:hAnsi="Arial"/>
        </w:rPr>
        <w:t xml:space="preserve">cortisol plasmatique et urinaire </w:t>
      </w:r>
      <w:r>
        <w:rPr>
          <w:rFonts w:ascii="Arial" w:hAnsi="Arial"/>
        </w:rPr>
        <w:t>le matin</w:t>
      </w:r>
    </w:p>
    <w:p w14:paraId="1F8D7B25" w14:textId="253819FB" w:rsidR="00301FC9" w:rsidRPr="00301FC9" w:rsidRDefault="00BB4F80" w:rsidP="00E73A8F">
      <w:pPr>
        <w:numPr>
          <w:ilvl w:val="3"/>
          <w:numId w:val="38"/>
        </w:numPr>
        <w:ind w:left="2127"/>
        <w:rPr>
          <w:rFonts w:ascii="Arial" w:hAnsi="Arial"/>
        </w:rPr>
      </w:pPr>
      <w:r>
        <w:rPr>
          <w:rFonts w:ascii="Arial" w:hAnsi="Arial"/>
        </w:rPr>
        <w:t xml:space="preserve">Dosage du cortisol </w:t>
      </w:r>
      <w:r w:rsidRPr="0018198D">
        <w:rPr>
          <w:rFonts w:ascii="Arial" w:hAnsi="Arial"/>
        </w:rPr>
        <w:t xml:space="preserve">salivaire à minuit et matin (vérification </w:t>
      </w:r>
      <w:r>
        <w:rPr>
          <w:rFonts w:ascii="Arial" w:hAnsi="Arial"/>
        </w:rPr>
        <w:t xml:space="preserve">de la </w:t>
      </w:r>
      <w:r w:rsidRPr="0018198D">
        <w:rPr>
          <w:rFonts w:ascii="Arial" w:hAnsi="Arial"/>
        </w:rPr>
        <w:t>sécrétion circadienne)</w:t>
      </w:r>
    </w:p>
    <w:p w14:paraId="2864CA37" w14:textId="69CB740B" w:rsidR="005377C7" w:rsidRDefault="00320BA9" w:rsidP="002B2E66">
      <w:pPr>
        <w:numPr>
          <w:ilvl w:val="1"/>
          <w:numId w:val="5"/>
        </w:numPr>
        <w:tabs>
          <w:tab w:val="clear" w:pos="1440"/>
          <w:tab w:val="num" w:pos="1276"/>
        </w:tabs>
        <w:ind w:left="1276" w:hanging="425"/>
        <w:rPr>
          <w:rFonts w:ascii="Arial" w:hAnsi="Arial"/>
        </w:rPr>
      </w:pPr>
      <w:r>
        <w:rPr>
          <w:rFonts w:ascii="Arial" w:hAnsi="Arial"/>
        </w:rPr>
        <w:t>Dosage de l’hormone de croissance</w:t>
      </w:r>
    </w:p>
    <w:p w14:paraId="35B84571" w14:textId="374AF21A" w:rsidR="00BF5369" w:rsidRDefault="00BF5369" w:rsidP="002B2E66">
      <w:pPr>
        <w:numPr>
          <w:ilvl w:val="1"/>
          <w:numId w:val="5"/>
        </w:numPr>
        <w:tabs>
          <w:tab w:val="clear" w:pos="1440"/>
          <w:tab w:val="num" w:pos="1276"/>
        </w:tabs>
        <w:ind w:left="1276" w:hanging="425"/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17OHP si doute de puberté précoce </w:t>
      </w:r>
    </w:p>
    <w:p w14:paraId="3DB83ADC" w14:textId="77777777" w:rsidR="005377C7" w:rsidRPr="005377C7" w:rsidRDefault="005377C7" w:rsidP="005377C7">
      <w:pPr>
        <w:ind w:left="1440"/>
        <w:rPr>
          <w:rFonts w:ascii="Arial" w:hAnsi="Arial"/>
        </w:rPr>
      </w:pPr>
    </w:p>
    <w:p w14:paraId="0A01BB84" w14:textId="6C1D91DB" w:rsidR="000E6BA2" w:rsidRPr="00D43A27" w:rsidRDefault="00D43A27" w:rsidP="002B2E66">
      <w:pPr>
        <w:rPr>
          <w:rFonts w:ascii="Arial" w:hAnsi="Arial"/>
        </w:rPr>
      </w:pPr>
      <w:r w:rsidRPr="00D43A27">
        <w:rPr>
          <w:rFonts w:ascii="Arial" w:hAnsi="Arial"/>
          <w:b/>
        </w:rPr>
        <w:t>DOSAGE LIPIDIQUE</w:t>
      </w:r>
      <w:r>
        <w:rPr>
          <w:rFonts w:ascii="Arial" w:hAnsi="Arial"/>
        </w:rPr>
        <w:t xml:space="preserve"> </w:t>
      </w:r>
      <w:r w:rsidRPr="00D43A27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</w:t>
      </w:r>
      <w:r w:rsidRPr="000D5F11">
        <w:rPr>
          <w:rFonts w:ascii="Arial" w:hAnsi="Arial"/>
          <w:b/>
        </w:rPr>
        <w:t>A faire</w:t>
      </w:r>
      <w:r>
        <w:rPr>
          <w:rFonts w:ascii="Arial" w:hAnsi="Arial"/>
        </w:rPr>
        <w:t xml:space="preserve"> </w:t>
      </w:r>
      <w:r w:rsidR="000D5F11" w:rsidRPr="000D5F11">
        <w:rPr>
          <w:rFonts w:ascii="Arial" w:hAnsi="Arial"/>
          <w:b/>
          <w:color w:val="FF0000"/>
        </w:rPr>
        <w:t>si</w:t>
      </w:r>
      <w:r w:rsidRPr="000D5F11">
        <w:rPr>
          <w:rFonts w:ascii="Arial" w:hAnsi="Arial"/>
          <w:b/>
          <w:color w:val="FF0000"/>
        </w:rPr>
        <w:t xml:space="preserve">  d’</w:t>
      </w:r>
      <w:r w:rsidR="00A70694" w:rsidRPr="000D5F11">
        <w:rPr>
          <w:rFonts w:ascii="Arial" w:hAnsi="Arial"/>
          <w:b/>
          <w:color w:val="FF0000"/>
        </w:rPr>
        <w:t>AF+</w:t>
      </w:r>
      <w:r w:rsidR="00A70694" w:rsidRPr="00D43A27">
        <w:rPr>
          <w:rFonts w:ascii="Arial" w:hAnsi="Arial"/>
        </w:rPr>
        <w:t xml:space="preserve"> </w:t>
      </w:r>
    </w:p>
    <w:p w14:paraId="7F835D2A" w14:textId="0AB254A5" w:rsidR="000E6BA2" w:rsidRPr="0018198D" w:rsidRDefault="000E6BA2" w:rsidP="004E3F17">
      <w:pPr>
        <w:numPr>
          <w:ilvl w:val="7"/>
          <w:numId w:val="5"/>
        </w:numPr>
        <w:tabs>
          <w:tab w:val="clear" w:pos="3600"/>
        </w:tabs>
        <w:ind w:left="1260"/>
        <w:rPr>
          <w:rFonts w:ascii="Arial" w:hAnsi="Arial"/>
        </w:rPr>
      </w:pPr>
      <w:r w:rsidRPr="0018198D">
        <w:rPr>
          <w:rFonts w:ascii="Arial" w:hAnsi="Arial"/>
        </w:rPr>
        <w:t>HDL trop bas si &lt;</w:t>
      </w:r>
      <w:r w:rsidR="00D43A27">
        <w:rPr>
          <w:rFonts w:ascii="Arial" w:hAnsi="Arial"/>
        </w:rPr>
        <w:t xml:space="preserve"> </w:t>
      </w:r>
      <w:r w:rsidRPr="0018198D">
        <w:rPr>
          <w:rFonts w:ascii="Arial" w:hAnsi="Arial"/>
        </w:rPr>
        <w:t>400 mg/l</w:t>
      </w:r>
    </w:p>
    <w:p w14:paraId="6D9A0685" w14:textId="30F2478B" w:rsidR="000E6BA2" w:rsidRPr="0018198D" w:rsidRDefault="000E6BA2" w:rsidP="004E3F17">
      <w:pPr>
        <w:numPr>
          <w:ilvl w:val="7"/>
          <w:numId w:val="5"/>
        </w:numPr>
        <w:tabs>
          <w:tab w:val="clear" w:pos="3600"/>
        </w:tabs>
        <w:ind w:left="1260"/>
        <w:rPr>
          <w:rFonts w:ascii="Arial" w:hAnsi="Arial"/>
        </w:rPr>
      </w:pPr>
      <w:r w:rsidRPr="0018198D">
        <w:rPr>
          <w:rFonts w:ascii="Arial" w:hAnsi="Arial"/>
        </w:rPr>
        <w:t xml:space="preserve">LDL normal si 1-1.29 g/l, </w:t>
      </w:r>
      <w:r w:rsidR="00D43A27">
        <w:rPr>
          <w:rFonts w:ascii="Arial" w:hAnsi="Arial"/>
        </w:rPr>
        <w:t xml:space="preserve">trop </w:t>
      </w:r>
      <w:r w:rsidRPr="0018198D">
        <w:rPr>
          <w:rFonts w:ascii="Arial" w:hAnsi="Arial"/>
        </w:rPr>
        <w:t>haut si &gt; 1.3 g/l</w:t>
      </w:r>
    </w:p>
    <w:p w14:paraId="48F91CAB" w14:textId="39A3E2E0" w:rsidR="000E6BA2" w:rsidRPr="0018198D" w:rsidRDefault="000E6BA2" w:rsidP="004E3F17">
      <w:pPr>
        <w:numPr>
          <w:ilvl w:val="7"/>
          <w:numId w:val="5"/>
        </w:numPr>
        <w:tabs>
          <w:tab w:val="clear" w:pos="3600"/>
        </w:tabs>
        <w:ind w:left="1260"/>
        <w:rPr>
          <w:rFonts w:ascii="Arial" w:hAnsi="Arial"/>
        </w:rPr>
      </w:pPr>
      <w:r w:rsidRPr="0018198D">
        <w:rPr>
          <w:rFonts w:ascii="Arial" w:hAnsi="Arial"/>
        </w:rPr>
        <w:t xml:space="preserve">CHL total normal si 1.7-1.99 g/l, </w:t>
      </w:r>
      <w:r w:rsidR="00D43A27">
        <w:rPr>
          <w:rFonts w:ascii="Arial" w:hAnsi="Arial"/>
        </w:rPr>
        <w:t xml:space="preserve">trop </w:t>
      </w:r>
      <w:r w:rsidRPr="0018198D">
        <w:rPr>
          <w:rFonts w:ascii="Arial" w:hAnsi="Arial"/>
        </w:rPr>
        <w:t>haut si &gt; 2 g/l</w:t>
      </w:r>
    </w:p>
    <w:p w14:paraId="17CDABCF" w14:textId="77777777" w:rsidR="000E6BA2" w:rsidRDefault="000E6BA2" w:rsidP="004E3F17">
      <w:pPr>
        <w:numPr>
          <w:ilvl w:val="7"/>
          <w:numId w:val="5"/>
        </w:numPr>
        <w:tabs>
          <w:tab w:val="clear" w:pos="3600"/>
        </w:tabs>
        <w:ind w:left="1260"/>
        <w:rPr>
          <w:rFonts w:ascii="Arial" w:hAnsi="Arial"/>
        </w:rPr>
      </w:pPr>
      <w:r w:rsidRPr="0018198D">
        <w:rPr>
          <w:rFonts w:ascii="Arial" w:hAnsi="Arial"/>
        </w:rPr>
        <w:t>TG trop haut si &gt; 2 g/l</w:t>
      </w:r>
    </w:p>
    <w:p w14:paraId="18FF68C6" w14:textId="77777777" w:rsidR="00D43A27" w:rsidRDefault="00D43A27" w:rsidP="00D43A27">
      <w:pPr>
        <w:ind w:left="180" w:firstLine="720"/>
        <w:rPr>
          <w:rFonts w:ascii="Arial" w:hAnsi="Arial"/>
        </w:rPr>
      </w:pPr>
    </w:p>
    <w:p w14:paraId="208F68C6" w14:textId="0CA0AA4F" w:rsidR="00D43A27" w:rsidRPr="00D43A27" w:rsidRDefault="00D43A27" w:rsidP="00D43A27">
      <w:pPr>
        <w:ind w:left="180" w:firstLine="720"/>
        <w:rPr>
          <w:rFonts w:ascii="Arial" w:hAnsi="Arial"/>
        </w:rPr>
      </w:pPr>
      <w:r w:rsidRPr="00D43A27">
        <w:rPr>
          <w:rFonts w:ascii="Arial" w:hAnsi="Arial"/>
        </w:rPr>
        <w:t xml:space="preserve">NB : d’abord baisse des </w:t>
      </w:r>
      <w:r>
        <w:rPr>
          <w:rFonts w:ascii="Arial" w:hAnsi="Arial"/>
        </w:rPr>
        <w:t>HDL puis augmentation LDL et TG</w:t>
      </w:r>
    </w:p>
    <w:p w14:paraId="42255878" w14:textId="77777777" w:rsidR="002B2E66" w:rsidRDefault="002B2E66" w:rsidP="002B2E66">
      <w:pPr>
        <w:rPr>
          <w:rFonts w:ascii="Arial" w:hAnsi="Arial"/>
        </w:rPr>
      </w:pPr>
    </w:p>
    <w:p w14:paraId="30CA67B7" w14:textId="77777777" w:rsidR="00D608EA" w:rsidRDefault="00D608EA" w:rsidP="002B2E66">
      <w:pPr>
        <w:rPr>
          <w:rFonts w:ascii="Arial" w:hAnsi="Arial"/>
          <w:b/>
        </w:rPr>
      </w:pPr>
    </w:p>
    <w:p w14:paraId="12B40E25" w14:textId="779249C7" w:rsidR="00D43A27" w:rsidRPr="002B2E66" w:rsidRDefault="002B2E66" w:rsidP="002B2E66">
      <w:pPr>
        <w:rPr>
          <w:rFonts w:ascii="Arial" w:hAnsi="Arial"/>
          <w:b/>
        </w:rPr>
      </w:pPr>
      <w:r w:rsidRPr="002B2E66">
        <w:rPr>
          <w:rFonts w:ascii="Arial" w:hAnsi="Arial"/>
          <w:b/>
        </w:rPr>
        <w:t>AUTRES</w:t>
      </w:r>
    </w:p>
    <w:p w14:paraId="1AE3E7D9" w14:textId="5E82864D" w:rsidR="00445AF1" w:rsidRDefault="00445AF1" w:rsidP="00E73A8F">
      <w:pPr>
        <w:numPr>
          <w:ilvl w:val="0"/>
          <w:numId w:val="39"/>
        </w:numPr>
        <w:ind w:firstLine="131"/>
        <w:rPr>
          <w:rFonts w:ascii="Arial" w:hAnsi="Arial"/>
        </w:rPr>
      </w:pPr>
      <w:r>
        <w:rPr>
          <w:rFonts w:ascii="Arial" w:hAnsi="Arial"/>
        </w:rPr>
        <w:t>Polysomnographie si suspicion d’apnée du sommeil</w:t>
      </w:r>
    </w:p>
    <w:p w14:paraId="74389E70" w14:textId="77777777" w:rsidR="002B2E66" w:rsidRDefault="002B2E66" w:rsidP="00E73A8F">
      <w:pPr>
        <w:numPr>
          <w:ilvl w:val="0"/>
          <w:numId w:val="39"/>
        </w:numPr>
        <w:ind w:firstLine="131"/>
        <w:rPr>
          <w:rFonts w:ascii="Arial" w:hAnsi="Arial"/>
        </w:rPr>
      </w:pPr>
      <w:r>
        <w:rPr>
          <w:rFonts w:ascii="Arial" w:hAnsi="Arial"/>
        </w:rPr>
        <w:t>FSC :</w:t>
      </w:r>
    </w:p>
    <w:p w14:paraId="3B232C7E" w14:textId="77777777" w:rsidR="002B2E66" w:rsidRDefault="002B2E66" w:rsidP="00E73A8F">
      <w:pPr>
        <w:numPr>
          <w:ilvl w:val="1"/>
          <w:numId w:val="40"/>
        </w:numPr>
        <w:ind w:left="2127" w:hanging="284"/>
        <w:rPr>
          <w:rFonts w:ascii="Arial" w:hAnsi="Arial"/>
        </w:rPr>
      </w:pPr>
      <w:r>
        <w:rPr>
          <w:rFonts w:ascii="Arial" w:hAnsi="Arial"/>
        </w:rPr>
        <w:t>Polyglobulie</w:t>
      </w:r>
    </w:p>
    <w:p w14:paraId="4F6EB6B6" w14:textId="6E6AA81B" w:rsidR="002B2E66" w:rsidRPr="002C6907" w:rsidRDefault="002B2E66" w:rsidP="00E73A8F">
      <w:pPr>
        <w:numPr>
          <w:ilvl w:val="1"/>
          <w:numId w:val="40"/>
        </w:numPr>
        <w:ind w:left="2127" w:hanging="284"/>
        <w:rPr>
          <w:rFonts w:ascii="Arial" w:hAnsi="Arial"/>
          <w:b/>
        </w:rPr>
      </w:pPr>
      <w:r>
        <w:rPr>
          <w:rFonts w:ascii="Arial" w:hAnsi="Arial"/>
        </w:rPr>
        <w:t>Anémie sur déficit en fer par libération d</w:t>
      </w:r>
      <w:r w:rsidR="00E15FA6">
        <w:rPr>
          <w:rFonts w:ascii="Arial" w:hAnsi="Arial"/>
        </w:rPr>
        <w:t xml:space="preserve">e molécules pro-inflammatoire </w:t>
      </w:r>
      <w:r>
        <w:rPr>
          <w:rFonts w:ascii="Arial" w:hAnsi="Arial"/>
        </w:rPr>
        <w:t>comme l’</w:t>
      </w:r>
      <w:proofErr w:type="spellStart"/>
      <w:r>
        <w:rPr>
          <w:rFonts w:ascii="Arial" w:hAnsi="Arial"/>
        </w:rPr>
        <w:t>hepcidin</w:t>
      </w:r>
      <w:proofErr w:type="spellEnd"/>
      <w:r>
        <w:rPr>
          <w:rFonts w:ascii="Arial" w:hAnsi="Arial"/>
        </w:rPr>
        <w:t xml:space="preserve"> qui diminue l’absorption intestinale du fer =&gt; </w:t>
      </w:r>
      <w:r w:rsidRPr="002C6907">
        <w:rPr>
          <w:rFonts w:ascii="Arial" w:hAnsi="Arial"/>
          <w:b/>
        </w:rPr>
        <w:t>risque de déficit en fer x</w:t>
      </w:r>
      <w:r>
        <w:rPr>
          <w:rFonts w:ascii="Arial" w:hAnsi="Arial"/>
          <w:b/>
        </w:rPr>
        <w:t xml:space="preserve"> </w:t>
      </w:r>
      <w:r w:rsidRPr="002C6907">
        <w:rPr>
          <w:rFonts w:ascii="Arial" w:hAnsi="Arial"/>
          <w:b/>
        </w:rPr>
        <w:t>2 chez obèses</w:t>
      </w:r>
    </w:p>
    <w:p w14:paraId="73A83C8A" w14:textId="26F0E839" w:rsidR="0008249A" w:rsidRPr="0008249A" w:rsidRDefault="005E78D9" w:rsidP="00E73A8F">
      <w:pPr>
        <w:numPr>
          <w:ilvl w:val="0"/>
          <w:numId w:val="39"/>
        </w:numPr>
        <w:ind w:firstLine="131"/>
        <w:rPr>
          <w:rFonts w:ascii="Arial" w:hAnsi="Arial"/>
        </w:rPr>
      </w:pPr>
      <w:proofErr w:type="spellStart"/>
      <w:r>
        <w:rPr>
          <w:rFonts w:ascii="Arial" w:hAnsi="Arial"/>
        </w:rPr>
        <w:t>Rx</w:t>
      </w:r>
      <w:proofErr w:type="spellEnd"/>
      <w:r>
        <w:rPr>
          <w:rFonts w:ascii="Arial" w:hAnsi="Arial"/>
        </w:rPr>
        <w:t xml:space="preserve"> hanches/genoux si douleurs</w:t>
      </w:r>
    </w:p>
    <w:p w14:paraId="5D3B3938" w14:textId="77777777" w:rsidR="0008249A" w:rsidRDefault="005E78D9" w:rsidP="00E73A8F">
      <w:pPr>
        <w:numPr>
          <w:ilvl w:val="0"/>
          <w:numId w:val="48"/>
        </w:numPr>
        <w:ind w:left="2127"/>
        <w:rPr>
          <w:rFonts w:ascii="Arial" w:hAnsi="Arial"/>
        </w:rPr>
      </w:pPr>
      <w:proofErr w:type="spellStart"/>
      <w:r w:rsidRPr="00123C68">
        <w:rPr>
          <w:rFonts w:ascii="Arial" w:hAnsi="Arial"/>
        </w:rPr>
        <w:t>Epiphysiolyse</w:t>
      </w:r>
      <w:proofErr w:type="spellEnd"/>
    </w:p>
    <w:p w14:paraId="711C2DA1" w14:textId="77777777" w:rsidR="0008249A" w:rsidRDefault="0008249A" w:rsidP="00E73A8F">
      <w:pPr>
        <w:numPr>
          <w:ilvl w:val="0"/>
          <w:numId w:val="48"/>
        </w:numPr>
        <w:ind w:left="2127"/>
        <w:rPr>
          <w:rFonts w:ascii="Arial" w:hAnsi="Arial"/>
        </w:rPr>
      </w:pPr>
      <w:proofErr w:type="spellStart"/>
      <w:r>
        <w:rPr>
          <w:rFonts w:ascii="Arial" w:hAnsi="Arial"/>
        </w:rPr>
        <w:t>Genu</w:t>
      </w:r>
      <w:proofErr w:type="spellEnd"/>
      <w:r>
        <w:rPr>
          <w:rFonts w:ascii="Arial" w:hAnsi="Arial"/>
        </w:rPr>
        <w:t xml:space="preserve"> </w:t>
      </w:r>
      <w:r w:rsidR="0033054C">
        <w:rPr>
          <w:rFonts w:ascii="Arial" w:hAnsi="Arial"/>
        </w:rPr>
        <w:t>v</w:t>
      </w:r>
      <w:r w:rsidR="002B2E66" w:rsidRPr="00123C68">
        <w:rPr>
          <w:rFonts w:ascii="Arial" w:hAnsi="Arial"/>
        </w:rPr>
        <w:t xml:space="preserve">arus, </w:t>
      </w:r>
      <w:proofErr w:type="spellStart"/>
      <w:r>
        <w:rPr>
          <w:rFonts w:ascii="Arial" w:hAnsi="Arial"/>
        </w:rPr>
        <w:t>genu</w:t>
      </w:r>
      <w:proofErr w:type="spellEnd"/>
      <w:r>
        <w:rPr>
          <w:rFonts w:ascii="Arial" w:hAnsi="Arial"/>
        </w:rPr>
        <w:t xml:space="preserve"> </w:t>
      </w:r>
      <w:r w:rsidR="002B2E66" w:rsidRPr="00123C68">
        <w:rPr>
          <w:rFonts w:ascii="Arial" w:hAnsi="Arial"/>
        </w:rPr>
        <w:t>valgus</w:t>
      </w:r>
    </w:p>
    <w:p w14:paraId="5CA4CFB0" w14:textId="47544504" w:rsidR="005E78D9" w:rsidRDefault="005E78D9" w:rsidP="00E73A8F">
      <w:pPr>
        <w:numPr>
          <w:ilvl w:val="0"/>
          <w:numId w:val="48"/>
        </w:numPr>
        <w:ind w:left="2127"/>
        <w:rPr>
          <w:rFonts w:ascii="Arial" w:hAnsi="Arial"/>
        </w:rPr>
      </w:pPr>
      <w:r w:rsidRPr="00123C68">
        <w:rPr>
          <w:rFonts w:ascii="Arial" w:hAnsi="Arial"/>
        </w:rPr>
        <w:t>Pieds plats</w:t>
      </w:r>
      <w:r w:rsidR="0008249A">
        <w:rPr>
          <w:rFonts w:ascii="Arial" w:hAnsi="Arial"/>
        </w:rPr>
        <w:t xml:space="preserve"> </w:t>
      </w:r>
      <w:proofErr w:type="spellStart"/>
      <w:r w:rsidR="0008249A">
        <w:rPr>
          <w:rFonts w:ascii="Arial" w:hAnsi="Arial"/>
        </w:rPr>
        <w:t>valgum</w:t>
      </w:r>
      <w:proofErr w:type="spellEnd"/>
    </w:p>
    <w:p w14:paraId="20E47C7C" w14:textId="3323C746" w:rsidR="00445AF1" w:rsidRPr="00123C68" w:rsidRDefault="00BF5369" w:rsidP="00E73A8F">
      <w:pPr>
        <w:numPr>
          <w:ilvl w:val="0"/>
          <w:numId w:val="39"/>
        </w:numPr>
        <w:ind w:firstLine="131"/>
        <w:rPr>
          <w:rFonts w:ascii="Arial" w:hAnsi="Arial"/>
        </w:rPr>
      </w:pPr>
      <w:r>
        <w:rPr>
          <w:rFonts w:ascii="Arial" w:hAnsi="Arial"/>
        </w:rPr>
        <w:t>Test génétiques si signes dysmorphiques.</w:t>
      </w:r>
    </w:p>
    <w:p w14:paraId="3C4E273D" w14:textId="77777777" w:rsidR="00FF5E09" w:rsidRDefault="00FF5E09">
      <w:pPr>
        <w:rPr>
          <w:rFonts w:ascii="Arial" w:hAnsi="Arial"/>
          <w:b/>
          <w:sz w:val="32"/>
          <w:szCs w:val="32"/>
        </w:rPr>
      </w:pPr>
    </w:p>
    <w:p w14:paraId="375D9248" w14:textId="529D9870" w:rsidR="00812840" w:rsidRDefault="00335A40" w:rsidP="00335A40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PRISE EN CHARGE</w:t>
      </w:r>
    </w:p>
    <w:p w14:paraId="1273A608" w14:textId="77777777" w:rsidR="00335A40" w:rsidRDefault="00335A40" w:rsidP="00335A40">
      <w:pPr>
        <w:rPr>
          <w:rFonts w:ascii="Arial" w:hAnsi="Arial"/>
          <w:b/>
        </w:rPr>
      </w:pPr>
    </w:p>
    <w:p w14:paraId="02EDD67C" w14:textId="77777777" w:rsidR="00335A40" w:rsidRPr="00335A40" w:rsidRDefault="00335A40" w:rsidP="00335A40">
      <w:pPr>
        <w:rPr>
          <w:rFonts w:ascii="Arial" w:hAnsi="Arial"/>
        </w:rPr>
      </w:pPr>
      <w:r w:rsidRPr="00335A40">
        <w:rPr>
          <w:rFonts w:ascii="Arial" w:hAnsi="Arial"/>
          <w:b/>
        </w:rPr>
        <w:t>RECOMMENDATIONS GENERALES</w:t>
      </w:r>
    </w:p>
    <w:p w14:paraId="46821255" w14:textId="0706169B" w:rsidR="00514E47" w:rsidRDefault="00514E47" w:rsidP="00E73A8F">
      <w:pPr>
        <w:numPr>
          <w:ilvl w:val="0"/>
          <w:numId w:val="51"/>
        </w:numPr>
        <w:rPr>
          <w:rFonts w:ascii="Arial" w:hAnsi="Arial"/>
        </w:rPr>
      </w:pPr>
      <w:r w:rsidRPr="00E474E8"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 xml:space="preserve">Le but est de </w:t>
      </w:r>
      <w:r w:rsidRPr="00E474E8">
        <w:rPr>
          <w:rFonts w:ascii="Arial" w:eastAsia="Times New Roman" w:hAnsi="Arial"/>
          <w:b/>
          <w:color w:val="222222"/>
          <w:sz w:val="19"/>
          <w:szCs w:val="19"/>
          <w:shd w:val="clear" w:color="auto" w:fill="FFFFFF"/>
        </w:rPr>
        <w:t xml:space="preserve">démédicaliser </w:t>
      </w:r>
      <w:r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  <w:t>l'obésité car cela lui nuit</w:t>
      </w:r>
    </w:p>
    <w:p w14:paraId="794A05B2" w14:textId="2CF7D187" w:rsidR="00335A40" w:rsidRPr="009721A9" w:rsidRDefault="00335A40" w:rsidP="00E73A8F">
      <w:pPr>
        <w:numPr>
          <w:ilvl w:val="0"/>
          <w:numId w:val="51"/>
        </w:numPr>
        <w:rPr>
          <w:rFonts w:ascii="Arial" w:hAnsi="Arial"/>
        </w:rPr>
      </w:pPr>
      <w:r w:rsidRPr="009721A9">
        <w:rPr>
          <w:rFonts w:ascii="Arial" w:hAnsi="Arial"/>
        </w:rPr>
        <w:t xml:space="preserve">Chez les petits enfants, le </w:t>
      </w:r>
      <w:r w:rsidR="00514E47">
        <w:rPr>
          <w:rFonts w:ascii="Arial" w:hAnsi="Arial"/>
        </w:rPr>
        <w:t>les recommandations</w:t>
      </w:r>
      <w:r w:rsidRPr="009721A9">
        <w:rPr>
          <w:rFonts w:ascii="Arial" w:hAnsi="Arial"/>
        </w:rPr>
        <w:t xml:space="preserve"> </w:t>
      </w:r>
      <w:r w:rsidR="00514E47">
        <w:rPr>
          <w:rFonts w:ascii="Arial" w:hAnsi="Arial"/>
          <w:u w:val="single"/>
        </w:rPr>
        <w:t>doivent</w:t>
      </w:r>
      <w:r w:rsidRPr="009721A9">
        <w:rPr>
          <w:rFonts w:ascii="Arial" w:hAnsi="Arial"/>
          <w:u w:val="single"/>
        </w:rPr>
        <w:t xml:space="preserve"> être axé</w:t>
      </w:r>
      <w:r w:rsidR="00514E47">
        <w:rPr>
          <w:rFonts w:ascii="Arial" w:hAnsi="Arial"/>
          <w:u w:val="single"/>
        </w:rPr>
        <w:t>es</w:t>
      </w:r>
      <w:r w:rsidRPr="009721A9">
        <w:rPr>
          <w:rFonts w:ascii="Arial" w:hAnsi="Arial"/>
          <w:u w:val="single"/>
        </w:rPr>
        <w:t xml:space="preserve"> essentiellement sur la mère</w:t>
      </w:r>
    </w:p>
    <w:p w14:paraId="5CF6418C" w14:textId="77777777" w:rsidR="0049287C" w:rsidRDefault="00335A40" w:rsidP="00E73A8F">
      <w:pPr>
        <w:numPr>
          <w:ilvl w:val="0"/>
          <w:numId w:val="51"/>
        </w:numPr>
        <w:rPr>
          <w:rFonts w:ascii="Arial" w:hAnsi="Arial"/>
        </w:rPr>
      </w:pPr>
      <w:r w:rsidRPr="00335A40">
        <w:rPr>
          <w:rFonts w:ascii="Arial" w:hAnsi="Arial"/>
        </w:rPr>
        <w:t>Augmenter l'activité physique</w:t>
      </w:r>
      <w:r w:rsidRPr="00335A40">
        <w:rPr>
          <w:rFonts w:ascii="Arial" w:hAnsi="Arial"/>
          <w:b/>
        </w:rPr>
        <w:t xml:space="preserve"> </w:t>
      </w:r>
      <w:r w:rsidR="009721A9" w:rsidRPr="009721A9">
        <w:rPr>
          <w:rFonts w:ascii="Arial" w:hAnsi="Arial"/>
          <w:u w:val="single"/>
        </w:rPr>
        <w:t>de toute la famille</w:t>
      </w:r>
      <w:r w:rsidR="009721A9" w:rsidRPr="00335A40">
        <w:rPr>
          <w:rFonts w:ascii="Arial" w:hAnsi="Arial"/>
          <w:b/>
        </w:rPr>
        <w:t xml:space="preserve"> </w:t>
      </w:r>
      <w:r w:rsidRPr="00335A40">
        <w:rPr>
          <w:rFonts w:ascii="Arial" w:hAnsi="Arial"/>
        </w:rPr>
        <w:t xml:space="preserve">transports actifs, vélo, marche </w:t>
      </w:r>
    </w:p>
    <w:p w14:paraId="540C4BCD" w14:textId="2B9185D2" w:rsidR="0049287C" w:rsidRPr="0049287C" w:rsidRDefault="00335A40" w:rsidP="00E73A8F">
      <w:pPr>
        <w:numPr>
          <w:ilvl w:val="0"/>
          <w:numId w:val="51"/>
        </w:numPr>
        <w:rPr>
          <w:rFonts w:ascii="Arial" w:hAnsi="Arial"/>
        </w:rPr>
      </w:pPr>
      <w:r w:rsidRPr="00335A40">
        <w:rPr>
          <w:rFonts w:ascii="Arial" w:hAnsi="Arial"/>
        </w:rPr>
        <w:t xml:space="preserve">Ne pas viser une </w:t>
      </w:r>
      <w:r w:rsidR="0049287C">
        <w:rPr>
          <w:rFonts w:ascii="Arial" w:hAnsi="Arial"/>
        </w:rPr>
        <w:t>stabilisation du</w:t>
      </w:r>
      <w:r w:rsidRPr="00335A40">
        <w:rPr>
          <w:rFonts w:ascii="Arial" w:hAnsi="Arial"/>
        </w:rPr>
        <w:t xml:space="preserve"> poids </w:t>
      </w:r>
      <w:r w:rsidR="0049287C">
        <w:rPr>
          <w:rFonts w:ascii="Arial" w:hAnsi="Arial"/>
        </w:rPr>
        <w:t xml:space="preserve">sans perte de poids et axer sur le </w:t>
      </w:r>
      <w:r w:rsidRPr="00335A40">
        <w:rPr>
          <w:rFonts w:ascii="Arial" w:hAnsi="Arial"/>
        </w:rPr>
        <w:t>changement</w:t>
      </w:r>
      <w:r>
        <w:rPr>
          <w:rFonts w:ascii="Arial" w:hAnsi="Arial"/>
        </w:rPr>
        <w:t xml:space="preserve"> de la composition corporelle </w:t>
      </w:r>
      <w:r w:rsidRPr="0049287C">
        <w:rPr>
          <w:rFonts w:ascii="Arial" w:hAnsi="Arial"/>
        </w:rPr>
        <w:sym w:font="Wingdings" w:char="F0E0"/>
      </w:r>
      <w:r w:rsidRPr="0049287C">
        <w:rPr>
          <w:rFonts w:ascii="Arial" w:hAnsi="Arial"/>
        </w:rPr>
        <w:t xml:space="preserve"> Mesure du tour de taille</w:t>
      </w:r>
    </w:p>
    <w:p w14:paraId="4464A088" w14:textId="77777777" w:rsidR="000E6BA2" w:rsidRDefault="000E6BA2" w:rsidP="000E6BA2">
      <w:pPr>
        <w:rPr>
          <w:rFonts w:ascii="Arial" w:hAnsi="Arial"/>
          <w:b/>
          <w:u w:val="single"/>
        </w:rPr>
      </w:pPr>
    </w:p>
    <w:p w14:paraId="636F5B65" w14:textId="77777777" w:rsidR="000E6BA2" w:rsidRPr="009721A9" w:rsidRDefault="000E6BA2" w:rsidP="000E6BA2">
      <w:pPr>
        <w:rPr>
          <w:rFonts w:ascii="Arial" w:hAnsi="Arial"/>
          <w:b/>
          <w:sz w:val="24"/>
        </w:rPr>
      </w:pPr>
      <w:r w:rsidRPr="009721A9">
        <w:rPr>
          <w:rFonts w:ascii="Arial" w:hAnsi="Arial"/>
          <w:b/>
          <w:sz w:val="24"/>
        </w:rPr>
        <w:t>RECOMMENDATIONS ALIMENTAIRES</w:t>
      </w:r>
    </w:p>
    <w:p w14:paraId="208E703F" w14:textId="77777777" w:rsidR="00085AD8" w:rsidRPr="00085AD8" w:rsidRDefault="00085AD8" w:rsidP="00085AD8">
      <w:pPr>
        <w:ind w:left="720"/>
        <w:rPr>
          <w:rFonts w:ascii="Arial" w:hAnsi="Arial"/>
        </w:rPr>
      </w:pPr>
    </w:p>
    <w:p w14:paraId="1DCCEE4E" w14:textId="77777777" w:rsidR="00335A40" w:rsidRDefault="00335A40" w:rsidP="001E13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="Arial" w:hAnsi="Arial"/>
          <w:b/>
          <w:color w:val="008000"/>
        </w:rPr>
      </w:pPr>
    </w:p>
    <w:p w14:paraId="44A2E6AF" w14:textId="3D648618" w:rsidR="00085AD8" w:rsidRPr="00335A40" w:rsidRDefault="001E13FF" w:rsidP="001E13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="Arial" w:hAnsi="Arial"/>
          <w:b/>
        </w:rPr>
      </w:pPr>
      <w:r w:rsidRPr="00335A40">
        <w:rPr>
          <w:rFonts w:ascii="Arial" w:hAnsi="Arial"/>
          <w:b/>
        </w:rPr>
        <w:t>PRENDRE EN CHARGE LES HABITUDES DE TOUTE LA FAMILLE</w:t>
      </w:r>
    </w:p>
    <w:p w14:paraId="59DEFA41" w14:textId="77777777" w:rsidR="00335A40" w:rsidRPr="001E13FF" w:rsidRDefault="00335A40" w:rsidP="001E13F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rFonts w:ascii="Arial" w:hAnsi="Arial"/>
          <w:b/>
        </w:rPr>
      </w:pPr>
    </w:p>
    <w:p w14:paraId="70062588" w14:textId="77777777" w:rsidR="00085AD8" w:rsidRDefault="00085AD8" w:rsidP="00085AD8">
      <w:pPr>
        <w:ind w:left="720"/>
        <w:rPr>
          <w:rFonts w:ascii="Arial" w:hAnsi="Arial"/>
        </w:rPr>
      </w:pPr>
    </w:p>
    <w:p w14:paraId="69564D29" w14:textId="0C414A79" w:rsidR="00D662E8" w:rsidRDefault="000E6BA2" w:rsidP="000E6BA2">
      <w:pPr>
        <w:numPr>
          <w:ilvl w:val="0"/>
          <w:numId w:val="7"/>
        </w:numPr>
        <w:rPr>
          <w:rFonts w:ascii="Arial" w:hAnsi="Arial"/>
        </w:rPr>
      </w:pPr>
      <w:r w:rsidRPr="00D145D8">
        <w:rPr>
          <w:rFonts w:ascii="Arial" w:hAnsi="Arial"/>
        </w:rPr>
        <w:t xml:space="preserve">Les </w:t>
      </w:r>
      <w:r w:rsidR="00D662E8" w:rsidRPr="00335A40">
        <w:rPr>
          <w:rFonts w:ascii="Arial" w:hAnsi="Arial"/>
          <w:color w:val="FF0000"/>
        </w:rPr>
        <w:t>régime</w:t>
      </w:r>
      <w:r w:rsidR="00085AD8" w:rsidRPr="00335A40">
        <w:rPr>
          <w:rFonts w:ascii="Arial" w:hAnsi="Arial"/>
          <w:color w:val="FF0000"/>
        </w:rPr>
        <w:t>s</w:t>
      </w:r>
      <w:r w:rsidR="00D662E8">
        <w:rPr>
          <w:rFonts w:ascii="Arial" w:hAnsi="Arial"/>
        </w:rPr>
        <w:t xml:space="preserve"> restrictifs ou sélectifs </w:t>
      </w:r>
      <w:r w:rsidR="00D662E8" w:rsidRPr="00335A40">
        <w:rPr>
          <w:rFonts w:ascii="Arial" w:hAnsi="Arial"/>
          <w:color w:val="FF0000"/>
        </w:rPr>
        <w:t>ne marchent pas </w:t>
      </w:r>
      <w:r w:rsidR="00D662E8">
        <w:rPr>
          <w:rFonts w:ascii="Arial" w:hAnsi="Arial"/>
        </w:rPr>
        <w:t>!</w:t>
      </w:r>
    </w:p>
    <w:p w14:paraId="7567AA09" w14:textId="77777777" w:rsidR="00085AD8" w:rsidRDefault="00085AD8" w:rsidP="00085AD8">
      <w:pPr>
        <w:ind w:left="720"/>
        <w:rPr>
          <w:rFonts w:ascii="Arial" w:hAnsi="Arial"/>
        </w:rPr>
      </w:pPr>
    </w:p>
    <w:p w14:paraId="04330811" w14:textId="16584746" w:rsidR="001E13FF" w:rsidRDefault="001E13FF" w:rsidP="00335A40">
      <w:pPr>
        <w:rPr>
          <w:rFonts w:ascii="Arial" w:hAnsi="Arial"/>
        </w:rPr>
      </w:pPr>
      <w:r w:rsidRPr="00171DF5">
        <w:rPr>
          <w:rFonts w:ascii="Arial" w:hAnsi="Arial"/>
          <w:b/>
          <w:sz w:val="24"/>
        </w:rPr>
        <w:t>REPAS EQUILIBRES</w:t>
      </w:r>
      <w:r>
        <w:rPr>
          <w:rFonts w:ascii="Arial" w:hAnsi="Arial"/>
        </w:rPr>
        <w:t xml:space="preserve"> </w:t>
      </w:r>
    </w:p>
    <w:p w14:paraId="50873645" w14:textId="11EF05D5" w:rsidR="001E13FF" w:rsidRPr="001E13FF" w:rsidRDefault="001E13FF" w:rsidP="001E13FF">
      <w:pPr>
        <w:numPr>
          <w:ilvl w:val="1"/>
          <w:numId w:val="7"/>
        </w:numPr>
        <w:rPr>
          <w:rFonts w:ascii="Arial" w:hAnsi="Arial"/>
          <w:color w:val="008000"/>
        </w:rPr>
      </w:pPr>
      <w:r w:rsidRPr="001E13FF">
        <w:rPr>
          <w:rFonts w:ascii="Arial" w:hAnsi="Arial"/>
          <w:color w:val="008000"/>
        </w:rPr>
        <w:t>L’</w:t>
      </w:r>
      <w:r>
        <w:rPr>
          <w:rFonts w:ascii="Arial" w:hAnsi="Arial"/>
          <w:color w:val="008000"/>
        </w:rPr>
        <w:t>assie</w:t>
      </w:r>
      <w:r w:rsidRPr="001E13FF">
        <w:rPr>
          <w:rFonts w:ascii="Arial" w:hAnsi="Arial"/>
          <w:color w:val="008000"/>
        </w:rPr>
        <w:t>t</w:t>
      </w:r>
      <w:r>
        <w:rPr>
          <w:rFonts w:ascii="Arial" w:hAnsi="Arial"/>
          <w:color w:val="008000"/>
        </w:rPr>
        <w:t>t</w:t>
      </w:r>
      <w:r w:rsidRPr="001E13FF">
        <w:rPr>
          <w:rFonts w:ascii="Arial" w:hAnsi="Arial"/>
          <w:color w:val="008000"/>
        </w:rPr>
        <w:t>e idéale :</w:t>
      </w:r>
    </w:p>
    <w:p w14:paraId="53624AAF" w14:textId="77777777" w:rsidR="001E13FF" w:rsidRPr="001E13FF" w:rsidRDefault="001E13FF" w:rsidP="001E13FF">
      <w:pPr>
        <w:numPr>
          <w:ilvl w:val="2"/>
          <w:numId w:val="7"/>
        </w:numPr>
        <w:rPr>
          <w:rFonts w:ascii="Arial" w:hAnsi="Arial"/>
        </w:rPr>
      </w:pPr>
      <w:r w:rsidRPr="001E13FF">
        <w:rPr>
          <w:rFonts w:ascii="Arial" w:hAnsi="Arial"/>
        </w:rPr>
        <w:t>1/3  de l’assiette doit sera composée de féculents (pâtes, riz, pomme de terre lentilles, poids chiches, légumineuses) =&gt; à tous les repas</w:t>
      </w:r>
    </w:p>
    <w:p w14:paraId="7CD7FB54" w14:textId="77777777" w:rsidR="001E13FF" w:rsidRPr="001E13FF" w:rsidRDefault="001E13FF" w:rsidP="001E13FF">
      <w:pPr>
        <w:numPr>
          <w:ilvl w:val="2"/>
          <w:numId w:val="7"/>
        </w:numPr>
        <w:rPr>
          <w:rFonts w:ascii="Arial" w:hAnsi="Arial"/>
        </w:rPr>
      </w:pPr>
      <w:r w:rsidRPr="001E13FF">
        <w:rPr>
          <w:rFonts w:ascii="Arial" w:hAnsi="Arial"/>
        </w:rPr>
        <w:t>1/3 &gt;1/3 de l’assiette sera composée de légumes</w:t>
      </w:r>
    </w:p>
    <w:p w14:paraId="19BF65D1" w14:textId="2DD93344" w:rsidR="001E13FF" w:rsidRPr="001E13FF" w:rsidRDefault="001E13FF" w:rsidP="001E13FF">
      <w:pPr>
        <w:numPr>
          <w:ilvl w:val="2"/>
          <w:numId w:val="7"/>
        </w:numPr>
        <w:rPr>
          <w:rFonts w:ascii="Arial" w:hAnsi="Arial"/>
        </w:rPr>
      </w:pPr>
      <w:r w:rsidRPr="001E13FF">
        <w:rPr>
          <w:rFonts w:ascii="Arial" w:hAnsi="Arial"/>
        </w:rPr>
        <w:t>¼ de l’assiette sera composée de produits d’origine animale (viande, poisson, œufs, beurre)</w:t>
      </w:r>
    </w:p>
    <w:p w14:paraId="33D0D78C" w14:textId="77777777" w:rsidR="0078478B" w:rsidRPr="001E13FF" w:rsidRDefault="0078478B" w:rsidP="0078478B">
      <w:pPr>
        <w:numPr>
          <w:ilvl w:val="1"/>
          <w:numId w:val="7"/>
        </w:numPr>
        <w:rPr>
          <w:rFonts w:ascii="Arial" w:hAnsi="Arial"/>
        </w:rPr>
      </w:pPr>
      <w:r w:rsidRPr="001E13FF">
        <w:rPr>
          <w:rFonts w:ascii="Arial" w:hAnsi="Arial"/>
        </w:rPr>
        <w:t>Cuisiner à la place d'acheter des repas précuits qui sont plus cher, plus caloriques et trop salé</w:t>
      </w:r>
    </w:p>
    <w:p w14:paraId="695A1EE4" w14:textId="77777777" w:rsidR="001E13FF" w:rsidRPr="001E13FF" w:rsidRDefault="001E13FF" w:rsidP="001E13FF">
      <w:pPr>
        <w:numPr>
          <w:ilvl w:val="1"/>
          <w:numId w:val="7"/>
        </w:numPr>
        <w:rPr>
          <w:rFonts w:ascii="Arial" w:hAnsi="Arial"/>
        </w:rPr>
      </w:pPr>
      <w:r w:rsidRPr="001E13FF">
        <w:rPr>
          <w:rFonts w:ascii="Arial" w:hAnsi="Arial"/>
        </w:rPr>
        <w:t>Produits laitiers 3x/</w:t>
      </w:r>
      <w:r>
        <w:rPr>
          <w:rFonts w:ascii="Arial" w:hAnsi="Arial"/>
        </w:rPr>
        <w:t>j</w:t>
      </w:r>
    </w:p>
    <w:p w14:paraId="416011A1" w14:textId="77777777" w:rsidR="001E13FF" w:rsidRPr="001E13FF" w:rsidRDefault="001E13FF" w:rsidP="001E13FF">
      <w:pPr>
        <w:numPr>
          <w:ilvl w:val="1"/>
          <w:numId w:val="7"/>
        </w:numPr>
        <w:rPr>
          <w:rFonts w:ascii="Arial" w:hAnsi="Arial"/>
        </w:rPr>
      </w:pPr>
      <w:r w:rsidRPr="002641CF">
        <w:rPr>
          <w:rFonts w:ascii="Arial" w:hAnsi="Arial"/>
        </w:rPr>
        <w:t>Fruits/légumes 5x/j</w:t>
      </w:r>
    </w:p>
    <w:p w14:paraId="6E0E5B57" w14:textId="0FAA98EA" w:rsidR="001E13FF" w:rsidRDefault="001E13FF" w:rsidP="001E13FF">
      <w:pPr>
        <w:numPr>
          <w:ilvl w:val="1"/>
          <w:numId w:val="7"/>
        </w:numPr>
        <w:rPr>
          <w:rFonts w:ascii="Arial" w:hAnsi="Arial"/>
        </w:rPr>
      </w:pPr>
      <w:r w:rsidRPr="002641CF">
        <w:rPr>
          <w:rFonts w:ascii="Arial" w:hAnsi="Arial"/>
        </w:rPr>
        <w:t xml:space="preserve">Pas </w:t>
      </w:r>
      <w:r w:rsidR="0078478B">
        <w:rPr>
          <w:rFonts w:ascii="Arial" w:hAnsi="Arial"/>
        </w:rPr>
        <w:t xml:space="preserve"> de </w:t>
      </w:r>
      <w:r w:rsidRPr="002641CF">
        <w:rPr>
          <w:rFonts w:ascii="Arial" w:hAnsi="Arial"/>
        </w:rPr>
        <w:t>boisson</w:t>
      </w:r>
      <w:r w:rsidR="0078478B">
        <w:rPr>
          <w:rFonts w:ascii="Arial" w:hAnsi="Arial"/>
        </w:rPr>
        <w:t>s</w:t>
      </w:r>
      <w:r w:rsidRPr="002641CF">
        <w:rPr>
          <w:rFonts w:ascii="Arial" w:hAnsi="Arial"/>
        </w:rPr>
        <w:t xml:space="preserve"> sucrées </w:t>
      </w:r>
    </w:p>
    <w:p w14:paraId="503CC4F1" w14:textId="77777777" w:rsidR="00085AD8" w:rsidRPr="00085AD8" w:rsidRDefault="00085AD8" w:rsidP="00085AD8">
      <w:pPr>
        <w:numPr>
          <w:ilvl w:val="1"/>
          <w:numId w:val="7"/>
        </w:numPr>
        <w:rPr>
          <w:rFonts w:ascii="Arial" w:hAnsi="Arial"/>
          <w:b/>
          <w:color w:val="008000"/>
        </w:rPr>
      </w:pPr>
      <w:r w:rsidRPr="00085AD8">
        <w:rPr>
          <w:rFonts w:ascii="Arial" w:hAnsi="Arial"/>
        </w:rPr>
        <w:t xml:space="preserve">Surveiller la </w:t>
      </w:r>
      <w:r w:rsidRPr="00085AD8">
        <w:rPr>
          <w:rFonts w:ascii="Arial" w:hAnsi="Arial"/>
          <w:b/>
        </w:rPr>
        <w:t>taille des portions </w:t>
      </w:r>
      <w:r>
        <w:rPr>
          <w:rFonts w:ascii="Arial" w:hAnsi="Arial"/>
        </w:rPr>
        <w:t>:</w:t>
      </w:r>
    </w:p>
    <w:p w14:paraId="143EC4F4" w14:textId="77777777" w:rsidR="00085AD8" w:rsidRDefault="00085AD8" w:rsidP="00085AD8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N</w:t>
      </w:r>
      <w:r w:rsidRPr="00085AD8">
        <w:rPr>
          <w:rFonts w:ascii="Arial" w:hAnsi="Arial"/>
        </w:rPr>
        <w:t xml:space="preserve">e pas un enfant dans une assiette d’adulte </w:t>
      </w:r>
    </w:p>
    <w:p w14:paraId="1B994C1B" w14:textId="77777777" w:rsidR="00085AD8" w:rsidRPr="00085AD8" w:rsidRDefault="00085AD8" w:rsidP="00085AD8">
      <w:pPr>
        <w:numPr>
          <w:ilvl w:val="3"/>
          <w:numId w:val="7"/>
        </w:numPr>
        <w:rPr>
          <w:rFonts w:ascii="Arial" w:hAnsi="Arial"/>
        </w:rPr>
      </w:pPr>
      <w:r>
        <w:rPr>
          <w:rFonts w:ascii="Arial" w:hAnsi="Arial"/>
        </w:rPr>
        <w:t>1</w:t>
      </w:r>
      <w:r w:rsidRPr="00D145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poignée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de légumes</w:t>
      </w:r>
    </w:p>
    <w:p w14:paraId="5748EB42" w14:textId="77777777" w:rsidR="00085AD8" w:rsidRPr="00085AD8" w:rsidRDefault="00085AD8" w:rsidP="00085AD8">
      <w:pPr>
        <w:numPr>
          <w:ilvl w:val="3"/>
          <w:numId w:val="7"/>
        </w:numPr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1 </w:t>
      </w:r>
      <w:r w:rsidRPr="00D145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poignée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féculent</w:t>
      </w:r>
      <w:r w:rsidRPr="00D145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03F4D029" w14:textId="77777777" w:rsidR="00085AD8" w:rsidRPr="00085AD8" w:rsidRDefault="00085AD8" w:rsidP="00085AD8">
      <w:pPr>
        <w:numPr>
          <w:ilvl w:val="3"/>
          <w:numId w:val="7"/>
        </w:numPr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1 </w:t>
      </w:r>
      <w:r w:rsidRPr="00085AD8">
        <w:rPr>
          <w:rFonts w:ascii="Arial" w:eastAsia="Times New Roman" w:hAnsi="Arial" w:cs="Arial"/>
          <w:color w:val="222222"/>
          <w:sz w:val="19"/>
          <w:szCs w:val="19"/>
          <w:u w:val="single"/>
          <w:shd w:val="clear" w:color="auto" w:fill="FFFFFF"/>
        </w:rPr>
        <w:t>paume</w:t>
      </w:r>
      <w:r w:rsidRPr="00D145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viandes/poissons </w:t>
      </w:r>
    </w:p>
    <w:p w14:paraId="1B75BE0F" w14:textId="7C95FDC6" w:rsidR="00085AD8" w:rsidRPr="003F221D" w:rsidRDefault="00085AD8" w:rsidP="003F221D">
      <w:pPr>
        <w:ind w:left="2520"/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Ainsi les potions sont adaptées à la taille de la main de l’enfant. </w:t>
      </w:r>
    </w:p>
    <w:p w14:paraId="50EE8D15" w14:textId="77777777" w:rsidR="00085AD8" w:rsidRPr="00085AD8" w:rsidRDefault="00085AD8" w:rsidP="00085AD8">
      <w:pPr>
        <w:numPr>
          <w:ilvl w:val="2"/>
          <w:numId w:val="7"/>
        </w:numPr>
        <w:rPr>
          <w:rFonts w:ascii="Arial" w:hAnsi="Arial"/>
          <w:b/>
          <w:color w:val="008000"/>
        </w:rPr>
      </w:pPr>
      <w:r>
        <w:rPr>
          <w:rFonts w:ascii="Arial" w:hAnsi="Arial"/>
        </w:rPr>
        <w:t>N</w:t>
      </w:r>
      <w:r w:rsidRPr="00085AD8">
        <w:rPr>
          <w:rFonts w:ascii="Arial" w:hAnsi="Arial"/>
        </w:rPr>
        <w:t xml:space="preserve">e pas se resservir ni </w:t>
      </w:r>
      <w:r>
        <w:rPr>
          <w:rFonts w:ascii="Arial" w:hAnsi="Arial"/>
        </w:rPr>
        <w:t>finir l'assiette des autres</w:t>
      </w:r>
    </w:p>
    <w:p w14:paraId="6F1219ED" w14:textId="2FBA7C66" w:rsidR="00085AD8" w:rsidRPr="00085AD8" w:rsidRDefault="00085AD8" w:rsidP="00085AD8">
      <w:pPr>
        <w:numPr>
          <w:ilvl w:val="2"/>
          <w:numId w:val="7"/>
        </w:numPr>
        <w:rPr>
          <w:rFonts w:ascii="Arial" w:hAnsi="Arial"/>
          <w:b/>
          <w:color w:val="008000"/>
        </w:rPr>
      </w:pPr>
      <w:r>
        <w:rPr>
          <w:rFonts w:ascii="Arial" w:hAnsi="Arial"/>
        </w:rPr>
        <w:t>N</w:t>
      </w:r>
      <w:r w:rsidRPr="00085AD8">
        <w:rPr>
          <w:rFonts w:ascii="Arial" w:hAnsi="Arial"/>
        </w:rPr>
        <w:t>e pas laisser les plats sur la table ce qui évite de se resservir</w:t>
      </w:r>
    </w:p>
    <w:p w14:paraId="265DBEA6" w14:textId="77777777" w:rsidR="00085AD8" w:rsidRPr="00085AD8" w:rsidRDefault="00085AD8" w:rsidP="001E13FF">
      <w:pPr>
        <w:rPr>
          <w:rFonts w:ascii="Arial" w:hAnsi="Arial"/>
        </w:rPr>
      </w:pPr>
    </w:p>
    <w:p w14:paraId="17DE10E8" w14:textId="77777777" w:rsidR="001E13FF" w:rsidRPr="00BD6481" w:rsidRDefault="001E13FF" w:rsidP="001E13FF">
      <w:pPr>
        <w:rPr>
          <w:rFonts w:ascii="Arial" w:hAnsi="Arial"/>
        </w:rPr>
      </w:pPr>
    </w:p>
    <w:p w14:paraId="1C8D5886" w14:textId="77777777" w:rsidR="0078478B" w:rsidRDefault="0078478B" w:rsidP="007847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931"/>
          <w:tab w:val="left" w:pos="9214"/>
        </w:tabs>
        <w:ind w:left="1276" w:right="567"/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14:paraId="7589CADE" w14:textId="7D38FF02" w:rsidR="0078478B" w:rsidRDefault="0078478B" w:rsidP="007847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931"/>
          <w:tab w:val="left" w:pos="9214"/>
        </w:tabs>
        <w:ind w:left="1276" w:right="567"/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1E13FF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ATTENTION SENTIMENT DE SATIETE N’APPARAIT QU’APRES 20 MINUTES</w:t>
      </w:r>
    </w:p>
    <w:p w14:paraId="0E9BE9DD" w14:textId="77777777" w:rsidR="0078478B" w:rsidRPr="001E13FF" w:rsidRDefault="0078478B" w:rsidP="007847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931"/>
          <w:tab w:val="left" w:pos="9214"/>
        </w:tabs>
        <w:ind w:left="1276" w:right="567"/>
        <w:jc w:val="center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14:paraId="0E6779C3" w14:textId="77777777" w:rsidR="0078478B" w:rsidRPr="00BD6481" w:rsidRDefault="0078478B" w:rsidP="00085AD8">
      <w:pPr>
        <w:ind w:left="1440"/>
        <w:rPr>
          <w:rFonts w:ascii="Arial" w:hAnsi="Arial"/>
        </w:rPr>
      </w:pPr>
    </w:p>
    <w:p w14:paraId="1A617168" w14:textId="49DA025E" w:rsidR="001E13FF" w:rsidRDefault="001E13FF" w:rsidP="00335A40">
      <w:pPr>
        <w:rPr>
          <w:rFonts w:ascii="Arial" w:hAnsi="Arial"/>
        </w:rPr>
      </w:pPr>
      <w:r w:rsidRPr="00171DF5">
        <w:rPr>
          <w:rFonts w:ascii="Arial" w:hAnsi="Arial"/>
          <w:b/>
          <w:sz w:val="24"/>
        </w:rPr>
        <w:t>MANGER LENTEMENT</w:t>
      </w:r>
      <w:r w:rsidRPr="0018198D">
        <w:rPr>
          <w:rFonts w:ascii="Arial" w:hAnsi="Arial"/>
        </w:rPr>
        <w:t xml:space="preserve"> </w:t>
      </w:r>
      <w:r w:rsidRPr="001E13FF">
        <w:rPr>
          <w:rFonts w:ascii="Arial" w:hAnsi="Arial"/>
          <w:b/>
        </w:rPr>
        <w:sym w:font="Wingdings" w:char="F0E0"/>
      </w:r>
      <w:r>
        <w:rPr>
          <w:rFonts w:ascii="Arial" w:hAnsi="Arial"/>
          <w:b/>
        </w:rPr>
        <w:t xml:space="preserve"> </w:t>
      </w:r>
      <w:r w:rsidR="00171DF5">
        <w:rPr>
          <w:rFonts w:ascii="Arial" w:hAnsi="Arial"/>
        </w:rPr>
        <w:t>Astuces à proposer</w:t>
      </w:r>
      <w:r w:rsidR="000E6BA2" w:rsidRPr="0018198D">
        <w:rPr>
          <w:rFonts w:ascii="Arial" w:hAnsi="Arial"/>
        </w:rPr>
        <w:t xml:space="preserve">: </w:t>
      </w:r>
    </w:p>
    <w:p w14:paraId="4874BE8D" w14:textId="77777777" w:rsidR="00605B64" w:rsidRDefault="000E6BA2" w:rsidP="00E73A8F">
      <w:pPr>
        <w:numPr>
          <w:ilvl w:val="0"/>
          <w:numId w:val="52"/>
        </w:numPr>
        <w:ind w:left="1418"/>
        <w:rPr>
          <w:rFonts w:ascii="Arial" w:hAnsi="Arial"/>
        </w:rPr>
      </w:pPr>
      <w:r w:rsidRPr="001E13FF">
        <w:rPr>
          <w:rFonts w:ascii="Arial" w:hAnsi="Arial"/>
        </w:rPr>
        <w:t>Ne pas arriver affamé à table</w:t>
      </w:r>
      <w:r w:rsidR="001E13FF" w:rsidRPr="001E13FF">
        <w:rPr>
          <w:rFonts w:ascii="Arial" w:hAnsi="Arial"/>
        </w:rPr>
        <w:t xml:space="preserve"> </w:t>
      </w:r>
      <w:r w:rsidR="001E13FF" w:rsidRPr="001E13FF">
        <w:rPr>
          <w:rFonts w:ascii="Arial" w:hAnsi="Arial"/>
        </w:rPr>
        <w:sym w:font="Wingdings" w:char="F0E0"/>
      </w:r>
      <w:r w:rsidR="001E13FF" w:rsidRPr="001E13FF">
        <w:rPr>
          <w:rFonts w:ascii="Arial" w:hAnsi="Arial"/>
        </w:rPr>
        <w:t xml:space="preserve"> importance </w:t>
      </w:r>
      <w:r w:rsidR="001E13FF">
        <w:rPr>
          <w:rFonts w:ascii="Arial" w:hAnsi="Arial"/>
        </w:rPr>
        <w:t xml:space="preserve">de </w:t>
      </w:r>
      <w:r w:rsidR="001E13FF" w:rsidRPr="0078478B">
        <w:rPr>
          <w:rFonts w:ascii="Arial" w:hAnsi="Arial"/>
          <w:b/>
        </w:rPr>
        <w:t>conserver les goûters</w:t>
      </w:r>
      <w:r w:rsidR="001E13FF" w:rsidRPr="001E13FF">
        <w:rPr>
          <w:rFonts w:ascii="Arial" w:hAnsi="Arial"/>
          <w:b/>
          <w:color w:val="008000"/>
        </w:rPr>
        <w:t xml:space="preserve"> </w:t>
      </w:r>
      <w:r w:rsidR="001E13FF" w:rsidRPr="001E13FF">
        <w:rPr>
          <w:rFonts w:ascii="Arial" w:hAnsi="Arial"/>
        </w:rPr>
        <w:t>de 10h00 et les 16h00 qui évitent que l’enfant arrive affamé au repas et mange trop vite</w:t>
      </w:r>
    </w:p>
    <w:p w14:paraId="0732E62E" w14:textId="77777777" w:rsidR="00605B64" w:rsidRDefault="000E6BA2" w:rsidP="00E73A8F">
      <w:pPr>
        <w:numPr>
          <w:ilvl w:val="0"/>
          <w:numId w:val="52"/>
        </w:numPr>
        <w:ind w:left="1418"/>
        <w:rPr>
          <w:rFonts w:ascii="Arial" w:hAnsi="Arial"/>
        </w:rPr>
      </w:pPr>
      <w:r w:rsidRPr="00605B64">
        <w:rPr>
          <w:rFonts w:ascii="Arial" w:hAnsi="Arial"/>
        </w:rPr>
        <w:t xml:space="preserve">Apéritif "sains" en famille </w:t>
      </w:r>
    </w:p>
    <w:p w14:paraId="6B498F64" w14:textId="77777777" w:rsidR="00605B64" w:rsidRDefault="000E6BA2" w:rsidP="00E73A8F">
      <w:pPr>
        <w:numPr>
          <w:ilvl w:val="0"/>
          <w:numId w:val="52"/>
        </w:numPr>
        <w:ind w:left="1418"/>
        <w:rPr>
          <w:rFonts w:ascii="Arial" w:hAnsi="Arial"/>
        </w:rPr>
      </w:pPr>
      <w:r w:rsidRPr="00605B64">
        <w:rPr>
          <w:rFonts w:ascii="Arial" w:hAnsi="Arial"/>
        </w:rPr>
        <w:t>Petites portions à la fois</w:t>
      </w:r>
      <w:r w:rsidR="001E13FF" w:rsidRPr="00605B64">
        <w:rPr>
          <w:rFonts w:ascii="Arial" w:hAnsi="Arial"/>
        </w:rPr>
        <w:t xml:space="preserve"> </w:t>
      </w:r>
      <w:r w:rsidR="001E13FF" w:rsidRPr="001E13FF">
        <w:rPr>
          <w:rFonts w:ascii="Arial" w:hAnsi="Arial"/>
        </w:rPr>
        <w:sym w:font="Wingdings" w:char="F0E0"/>
      </w:r>
      <w:r w:rsidR="001E13FF" w:rsidRPr="00605B64">
        <w:rPr>
          <w:rFonts w:ascii="Arial" w:hAnsi="Arial"/>
        </w:rPr>
        <w:t xml:space="preserve"> </w:t>
      </w:r>
      <w:r w:rsidR="001E13FF" w:rsidRPr="00605B6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Pour manger un repas en 20 min, couper le plat dans l’assiette en 4 et en manger 1</w:t>
      </w:r>
      <w:r w:rsidR="0078478B" w:rsidRPr="00605B6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portion</w:t>
      </w:r>
      <w:r w:rsidR="001E13FF" w:rsidRPr="00605B6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par 5 min</w:t>
      </w:r>
    </w:p>
    <w:p w14:paraId="07775E90" w14:textId="77777777" w:rsidR="00605B64" w:rsidRDefault="001E13FF" w:rsidP="00E73A8F">
      <w:pPr>
        <w:numPr>
          <w:ilvl w:val="0"/>
          <w:numId w:val="52"/>
        </w:numPr>
        <w:ind w:left="1418"/>
        <w:rPr>
          <w:rFonts w:ascii="Arial" w:hAnsi="Arial"/>
        </w:rPr>
      </w:pPr>
      <w:r w:rsidRPr="00605B64">
        <w:rPr>
          <w:rFonts w:ascii="Arial" w:hAnsi="Arial"/>
        </w:rPr>
        <w:t>Débuter avec les aliments peu caloriques (légumes)</w:t>
      </w:r>
    </w:p>
    <w:p w14:paraId="52E5FA83" w14:textId="77777777" w:rsidR="00605B64" w:rsidRDefault="001E13FF" w:rsidP="00E73A8F">
      <w:pPr>
        <w:numPr>
          <w:ilvl w:val="0"/>
          <w:numId w:val="52"/>
        </w:numPr>
        <w:ind w:left="1418"/>
        <w:rPr>
          <w:rFonts w:ascii="Arial" w:hAnsi="Arial"/>
        </w:rPr>
      </w:pPr>
      <w:r w:rsidRPr="00605B64">
        <w:rPr>
          <w:rFonts w:ascii="Arial" w:hAnsi="Arial"/>
        </w:rPr>
        <w:t xml:space="preserve">Mâcher lentement et profiter pour discuter en famille </w:t>
      </w:r>
      <w:r w:rsidRPr="00EC00DE">
        <w:rPr>
          <w:rFonts w:ascii="Arial" w:hAnsi="Arial"/>
        </w:rPr>
        <w:sym w:font="Wingdings" w:char="F0E0"/>
      </w:r>
      <w:r w:rsidRPr="00605B64">
        <w:rPr>
          <w:rFonts w:ascii="Arial" w:hAnsi="Arial"/>
        </w:rPr>
        <w:t xml:space="preserve"> </w:t>
      </w:r>
      <w:r w:rsidRPr="00605B64">
        <w:rPr>
          <w:rFonts w:ascii="Arial" w:eastAsia="Times New Roman" w:hAnsi="Arial" w:cs="Arial"/>
          <w:b/>
          <w:color w:val="FF0000"/>
          <w:sz w:val="19"/>
          <w:szCs w:val="19"/>
          <w:shd w:val="clear" w:color="auto" w:fill="FFFFFF"/>
        </w:rPr>
        <w:t>Ne pas manger dans le stress ni devant la TV !</w:t>
      </w:r>
    </w:p>
    <w:p w14:paraId="1552F3E4" w14:textId="7DB717C2" w:rsidR="00605B64" w:rsidRDefault="000E6BA2" w:rsidP="00E73A8F">
      <w:pPr>
        <w:numPr>
          <w:ilvl w:val="0"/>
          <w:numId w:val="52"/>
        </w:numPr>
        <w:ind w:left="1418"/>
        <w:rPr>
          <w:rFonts w:ascii="Arial" w:hAnsi="Arial"/>
        </w:rPr>
      </w:pPr>
      <w:r w:rsidRPr="00605B64">
        <w:rPr>
          <w:rFonts w:ascii="Arial" w:hAnsi="Arial"/>
        </w:rPr>
        <w:t>Boire de l'eau</w:t>
      </w:r>
    </w:p>
    <w:p w14:paraId="1833AC40" w14:textId="77777777" w:rsidR="00605B64" w:rsidRDefault="001E13FF" w:rsidP="00E73A8F">
      <w:pPr>
        <w:numPr>
          <w:ilvl w:val="0"/>
          <w:numId w:val="52"/>
        </w:numPr>
        <w:ind w:left="1418"/>
        <w:rPr>
          <w:rFonts w:ascii="Arial" w:hAnsi="Arial"/>
        </w:rPr>
      </w:pPr>
      <w:r w:rsidRPr="00605B64">
        <w:rPr>
          <w:rFonts w:ascii="Arial" w:hAnsi="Arial"/>
        </w:rPr>
        <w:t>Rep</w:t>
      </w:r>
      <w:r w:rsidR="000E6BA2" w:rsidRPr="00605B64">
        <w:rPr>
          <w:rFonts w:ascii="Arial" w:hAnsi="Arial"/>
        </w:rPr>
        <w:t>oser les couverts</w:t>
      </w:r>
    </w:p>
    <w:p w14:paraId="6DD195DF" w14:textId="1163CE5F" w:rsidR="001E13FF" w:rsidRPr="00605B64" w:rsidRDefault="001E13FF" w:rsidP="00E73A8F">
      <w:pPr>
        <w:numPr>
          <w:ilvl w:val="0"/>
          <w:numId w:val="52"/>
        </w:numPr>
        <w:ind w:left="1418"/>
        <w:rPr>
          <w:rFonts w:ascii="Arial" w:hAnsi="Arial"/>
        </w:rPr>
      </w:pPr>
      <w:r w:rsidRPr="00605B64">
        <w:rPr>
          <w:rFonts w:ascii="Arial" w:hAnsi="Arial"/>
          <w:b/>
          <w:color w:val="FF0000"/>
        </w:rPr>
        <w:t>Eviter de manger</w:t>
      </w:r>
      <w:r w:rsidRPr="00605B64">
        <w:rPr>
          <w:rFonts w:ascii="Arial" w:hAnsi="Arial"/>
          <w:b/>
        </w:rPr>
        <w:t xml:space="preserve"> </w:t>
      </w:r>
      <w:r w:rsidRPr="00605B64">
        <w:rPr>
          <w:rFonts w:ascii="Arial" w:eastAsia="Times New Roman" w:hAnsi="Arial" w:cs="Arial"/>
          <w:b/>
          <w:color w:val="FF0000"/>
          <w:sz w:val="19"/>
          <w:szCs w:val="19"/>
          <w:shd w:val="clear" w:color="auto" w:fill="FFFFFF"/>
        </w:rPr>
        <w:t xml:space="preserve">après 19h00 </w:t>
      </w:r>
      <w:r w:rsidRPr="00605B64">
        <w:rPr>
          <w:rFonts w:ascii="Arial" w:hAnsi="Arial"/>
        </w:rPr>
        <w:t xml:space="preserve">car le corps stocke d’avantage le soir </w:t>
      </w:r>
      <w:r w:rsidRPr="001E13FF">
        <w:rPr>
          <w:rFonts w:ascii="Arial" w:hAnsi="Arial"/>
        </w:rPr>
        <w:sym w:font="Wingdings" w:char="F0E0"/>
      </w:r>
      <w:r w:rsidRPr="00605B64">
        <w:rPr>
          <w:rFonts w:ascii="Arial" w:hAnsi="Arial"/>
        </w:rPr>
        <w:t xml:space="preserve"> </w:t>
      </w:r>
      <w:r w:rsidRPr="00605B6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Risque obésité x 3 si alimentation </w:t>
      </w:r>
    </w:p>
    <w:p w14:paraId="69587224" w14:textId="77777777" w:rsidR="001E13FF" w:rsidRDefault="001E13FF" w:rsidP="001E13FF">
      <w:pPr>
        <w:rPr>
          <w:rFonts w:ascii="Arial" w:hAnsi="Arial"/>
        </w:rPr>
      </w:pPr>
    </w:p>
    <w:p w14:paraId="2C59EE9D" w14:textId="6251929D" w:rsidR="001E13FF" w:rsidRDefault="001E13FF" w:rsidP="00335A40">
      <w:pPr>
        <w:rPr>
          <w:rFonts w:ascii="Arial" w:hAnsi="Arial"/>
        </w:rPr>
      </w:pPr>
      <w:r w:rsidRPr="00171DF5">
        <w:rPr>
          <w:rFonts w:ascii="Arial" w:hAnsi="Arial"/>
          <w:b/>
          <w:sz w:val="24"/>
        </w:rPr>
        <w:t>EVITER LES CONFLITS SUR LES REPAS, DECULPABILISER</w:t>
      </w:r>
    </w:p>
    <w:p w14:paraId="1123D215" w14:textId="63209BB1" w:rsidR="001E13FF" w:rsidRPr="00085AD8" w:rsidRDefault="001E13FF" w:rsidP="001E13FF">
      <w:pPr>
        <w:numPr>
          <w:ilvl w:val="1"/>
          <w:numId w:val="7"/>
        </w:numPr>
        <w:rPr>
          <w:rFonts w:ascii="Arial" w:hAnsi="Arial"/>
        </w:rPr>
      </w:pPr>
      <w:r w:rsidRPr="00E73A8F">
        <w:rPr>
          <w:rFonts w:ascii="Arial" w:hAnsi="Arial"/>
        </w:rPr>
        <w:t>Les parents sont responsables de "quoi" "quand" et "où",</w:t>
      </w:r>
      <w:r w:rsidRPr="00085AD8">
        <w:rPr>
          <w:rFonts w:ascii="Arial" w:hAnsi="Arial"/>
        </w:rPr>
        <w:t xml:space="preserve"> l’e</w:t>
      </w:r>
      <w:r>
        <w:rPr>
          <w:rFonts w:ascii="Arial" w:hAnsi="Arial"/>
        </w:rPr>
        <w:t>n</w:t>
      </w:r>
      <w:r w:rsidRPr="00085AD8">
        <w:rPr>
          <w:rFonts w:ascii="Arial" w:hAnsi="Arial"/>
        </w:rPr>
        <w:t xml:space="preserve">fant de combien </w:t>
      </w:r>
      <w:r>
        <w:rPr>
          <w:rFonts w:ascii="Arial" w:hAnsi="Arial"/>
        </w:rPr>
        <w:t xml:space="preserve">(gère lui </w:t>
      </w:r>
      <w:r w:rsidRPr="0018198D">
        <w:rPr>
          <w:rFonts w:ascii="Arial" w:hAnsi="Arial"/>
        </w:rPr>
        <w:t xml:space="preserve">même </w:t>
      </w:r>
      <w:r>
        <w:rPr>
          <w:rFonts w:ascii="Arial" w:hAnsi="Arial"/>
        </w:rPr>
        <w:t>sa</w:t>
      </w:r>
      <w:r w:rsidRPr="0018198D">
        <w:rPr>
          <w:rFonts w:ascii="Arial" w:hAnsi="Arial"/>
        </w:rPr>
        <w:t xml:space="preserve"> satiété</w:t>
      </w:r>
      <w:r>
        <w:rPr>
          <w:rFonts w:ascii="Arial" w:hAnsi="Arial"/>
        </w:rPr>
        <w:t>)</w:t>
      </w:r>
      <w:r w:rsidRPr="00085AD8">
        <w:rPr>
          <w:rFonts w:ascii="Arial" w:hAnsi="Arial"/>
        </w:rPr>
        <w:t xml:space="preserve"> </w:t>
      </w:r>
      <w:r w:rsidRPr="00085AD8">
        <w:rPr>
          <w:rFonts w:ascii="Arial" w:hAnsi="Arial"/>
        </w:rPr>
        <w:sym w:font="Wingdings" w:char="F0E0"/>
      </w:r>
      <w:r w:rsidRPr="00085A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Ne pas obliger l’enfant à finir son assiette </w:t>
      </w:r>
    </w:p>
    <w:p w14:paraId="734B60FF" w14:textId="3B1E09B8" w:rsidR="001E13FF" w:rsidRPr="0078478B" w:rsidRDefault="0078478B" w:rsidP="0078478B">
      <w:pPr>
        <w:numPr>
          <w:ilvl w:val="1"/>
          <w:numId w:val="7"/>
        </w:numPr>
        <w:rPr>
          <w:rFonts w:ascii="Arial" w:hAnsi="Arial"/>
        </w:rPr>
      </w:pPr>
      <w:r w:rsidRPr="0078478B">
        <w:rPr>
          <w:rFonts w:ascii="Arial" w:hAnsi="Arial"/>
          <w:b/>
        </w:rPr>
        <w:t xml:space="preserve">Faire l’effort de goûter </w:t>
      </w:r>
      <w:r w:rsidRPr="0078478B">
        <w:rPr>
          <w:rFonts w:ascii="Arial" w:hAnsi="Arial"/>
        </w:rPr>
        <w:t xml:space="preserve">les nouveaux aliments  =&gt; en moyenne il faut faire goûter </w:t>
      </w:r>
      <w:r>
        <w:rPr>
          <w:rFonts w:ascii="Arial" w:hAnsi="Arial"/>
        </w:rPr>
        <w:t>10-</w:t>
      </w:r>
      <w:r w:rsidRPr="0078478B">
        <w:rPr>
          <w:rFonts w:ascii="Arial" w:hAnsi="Arial"/>
        </w:rPr>
        <w:t>15x avant que l'aliment soit accepté</w:t>
      </w:r>
      <w:r>
        <w:rPr>
          <w:rFonts w:ascii="Arial" w:hAnsi="Arial"/>
        </w:rPr>
        <w:t xml:space="preserve"> </w:t>
      </w:r>
      <w:r w:rsidRPr="0078478B"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</w:t>
      </w:r>
      <w:r w:rsidR="001E13FF" w:rsidRPr="0078478B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Jeu des 10 petites cuillères</w:t>
      </w:r>
      <w:r w:rsidR="001E13FF" w:rsidRPr="0078478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à colorier pour les choses à goûter que l’enfant n’aime pas.</w:t>
      </w:r>
    </w:p>
    <w:p w14:paraId="17AC01C1" w14:textId="77777777" w:rsidR="0078478B" w:rsidRDefault="0078478B" w:rsidP="0078478B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Le désert n’est pas une récompense ni un outil de punition</w:t>
      </w:r>
    </w:p>
    <w:p w14:paraId="5E49A90B" w14:textId="77777777" w:rsidR="0078478B" w:rsidRDefault="0078478B" w:rsidP="0078478B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Éviter de stocker des sucreries dans les armoires</w:t>
      </w:r>
    </w:p>
    <w:p w14:paraId="51C2FD11" w14:textId="4AE6F744" w:rsidR="0078478B" w:rsidRPr="0078478B" w:rsidRDefault="0078478B" w:rsidP="0078478B">
      <w:pPr>
        <w:numPr>
          <w:ilvl w:val="1"/>
          <w:numId w:val="7"/>
        </w:numPr>
        <w:rPr>
          <w:rFonts w:ascii="Arial" w:hAnsi="Arial"/>
        </w:rPr>
      </w:pPr>
      <w:r w:rsidRPr="0078478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Si envie compulsive</w:t>
      </w:r>
    </w:p>
    <w:p w14:paraId="29EC2BC7" w14:textId="20F3A304" w:rsidR="0078478B" w:rsidRPr="0078478B" w:rsidRDefault="0078478B" w:rsidP="00E73A8F">
      <w:pPr>
        <w:numPr>
          <w:ilvl w:val="2"/>
          <w:numId w:val="50"/>
        </w:numPr>
        <w:ind w:left="2268"/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Diffé</w:t>
      </w:r>
      <w:r w:rsidR="0022091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rencier « faim » et « envie » </w:t>
      </w:r>
      <w:r w:rsidR="00220916" w:rsidRPr="0022091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sym w:font="Wingdings" w:char="F0E0"/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si on veut manger de tout Oma faim et si on veux que un aliment précis on a juste envie</w:t>
      </w:r>
    </w:p>
    <w:p w14:paraId="2DCF1B59" w14:textId="77777777" w:rsidR="0078478B" w:rsidRDefault="0078478B" w:rsidP="00E73A8F">
      <w:pPr>
        <w:numPr>
          <w:ilvl w:val="0"/>
          <w:numId w:val="49"/>
        </w:numPr>
        <w:ind w:left="2268"/>
        <w:rPr>
          <w:rFonts w:ascii="Arial" w:hAnsi="Arial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Appren</w:t>
      </w:r>
      <w:r w:rsidR="001E13FF" w:rsidRPr="001E13F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dre à savourer : de sucre, </w:t>
      </w:r>
      <w:r w:rsidR="001E13FF" w:rsidRPr="001E13FF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attendre 15 min</w:t>
      </w:r>
      <w:r w:rsidR="001E13FF" w:rsidRPr="001E13F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puis proposer une dégustation </w:t>
      </w:r>
      <w:r w:rsidR="001E13FF" w:rsidRPr="001E13FF">
        <w:rPr>
          <w:rFonts w:ascii="Arial" w:eastAsia="Times New Roman" w:hAnsi="Arial" w:cs="Arial"/>
          <w:b/>
          <w:color w:val="008000"/>
          <w:sz w:val="19"/>
          <w:szCs w:val="19"/>
          <w:shd w:val="clear" w:color="auto" w:fill="FFFFFF"/>
        </w:rPr>
        <w:t xml:space="preserve">«  en </w:t>
      </w:r>
      <w:r w:rsidR="001E13FF" w:rsidRPr="001C68FA">
        <w:rPr>
          <w:rFonts w:ascii="Arial" w:eastAsia="Times New Roman" w:hAnsi="Arial" w:cs="Arial"/>
          <w:b/>
          <w:sz w:val="19"/>
          <w:szCs w:val="19"/>
          <w:shd w:val="clear" w:color="auto" w:fill="FFFFFF"/>
        </w:rPr>
        <w:t>pleine conscience »</w:t>
      </w:r>
      <w:r w:rsidR="001E13FF" w:rsidRPr="001E13FF">
        <w:rPr>
          <w:rFonts w:ascii="Arial" w:eastAsia="Times New Roman" w:hAnsi="Arial" w:cs="Arial"/>
          <w:color w:val="008000"/>
          <w:sz w:val="19"/>
          <w:szCs w:val="19"/>
          <w:shd w:val="clear" w:color="auto" w:fill="FFFFFF"/>
        </w:rPr>
        <w:t xml:space="preserve"> </w:t>
      </w:r>
    </w:p>
    <w:p w14:paraId="2A8C838A" w14:textId="7D58EA56" w:rsidR="000E6BA2" w:rsidRPr="0078478B" w:rsidRDefault="000E6BA2" w:rsidP="00E73A8F">
      <w:pPr>
        <w:numPr>
          <w:ilvl w:val="0"/>
          <w:numId w:val="49"/>
        </w:numPr>
        <w:ind w:left="2268"/>
        <w:rPr>
          <w:rFonts w:ascii="Arial" w:hAnsi="Arial"/>
        </w:rPr>
      </w:pPr>
      <w:r w:rsidRPr="0078478B">
        <w:rPr>
          <w:rFonts w:ascii="Arial" w:hAnsi="Arial"/>
        </w:rPr>
        <w:t>Ne pas manger en cachette mais décrire les moments ou veut grignoter, noter désir et sentiments et trouver une autre activité à la place.</w:t>
      </w:r>
    </w:p>
    <w:p w14:paraId="3BC4AB05" w14:textId="1D069A48" w:rsidR="0078478B" w:rsidRPr="0078478B" w:rsidRDefault="0078478B" w:rsidP="00E73A8F">
      <w:pPr>
        <w:numPr>
          <w:ilvl w:val="0"/>
          <w:numId w:val="51"/>
        </w:numPr>
        <w:ind w:left="1418"/>
        <w:rPr>
          <w:rFonts w:ascii="Arial" w:hAnsi="Arial"/>
        </w:rPr>
      </w:pPr>
      <w:r w:rsidRPr="0078478B">
        <w:rPr>
          <w:rFonts w:ascii="Arial" w:hAnsi="Arial"/>
        </w:rPr>
        <w:t xml:space="preserve">Le choix des aliments en faisant une liste de course </w:t>
      </w:r>
      <w:r w:rsidRPr="00085AD8">
        <w:rPr>
          <w:rFonts w:ascii="Arial" w:hAnsi="Arial"/>
        </w:rPr>
        <w:sym w:font="Wingdings" w:char="F0E0"/>
      </w:r>
      <w:r w:rsidRPr="0078478B">
        <w:rPr>
          <w:rFonts w:ascii="Arial" w:hAnsi="Arial"/>
        </w:rPr>
        <w:t xml:space="preserve"> </w:t>
      </w:r>
      <w:r w:rsidRPr="0078478B">
        <w:rPr>
          <w:rFonts w:ascii="Arial" w:hAnsi="Arial"/>
          <w:b/>
        </w:rPr>
        <w:t>prévoir ce qu'on veut acheter à l'avance</w:t>
      </w:r>
    </w:p>
    <w:p w14:paraId="75C7A0B8" w14:textId="77777777" w:rsidR="00514E47" w:rsidRDefault="00514E47" w:rsidP="00E73A8F">
      <w:pPr>
        <w:rPr>
          <w:rFonts w:ascii="Arial" w:hAnsi="Arial"/>
        </w:rPr>
      </w:pPr>
    </w:p>
    <w:p w14:paraId="6E728842" w14:textId="77777777" w:rsidR="000E6BA2" w:rsidRDefault="000E6BA2">
      <w:pPr>
        <w:rPr>
          <w:rFonts w:ascii="Arial" w:hAnsi="Arial"/>
          <w:b/>
          <w:u w:val="single"/>
        </w:rPr>
      </w:pPr>
    </w:p>
    <w:p w14:paraId="2496A34F" w14:textId="77777777" w:rsidR="004E15E0" w:rsidRPr="004E15E0" w:rsidRDefault="004E15E0" w:rsidP="004E15E0">
      <w:pPr>
        <w:rPr>
          <w:rFonts w:ascii="Arial" w:eastAsia="Times New Roman" w:hAnsi="Arial" w:cs="Arial"/>
          <w:b/>
          <w:color w:val="222222"/>
          <w:sz w:val="24"/>
          <w:shd w:val="clear" w:color="auto" w:fill="FFFFFF"/>
        </w:rPr>
      </w:pPr>
      <w:r w:rsidRPr="004E15E0">
        <w:rPr>
          <w:rFonts w:ascii="Arial" w:eastAsia="Times New Roman" w:hAnsi="Arial" w:cs="Arial"/>
          <w:b/>
          <w:color w:val="222222"/>
          <w:sz w:val="24"/>
          <w:shd w:val="clear" w:color="auto" w:fill="FFFFFF"/>
        </w:rPr>
        <w:t>PRISE EN CHARGE PSYCHOLOGIQUE</w:t>
      </w:r>
    </w:p>
    <w:p w14:paraId="4203D2A2" w14:textId="77777777" w:rsidR="004E15E0" w:rsidRDefault="004E15E0" w:rsidP="004E15E0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09AFD605" w14:textId="77777777" w:rsidR="004E15E0" w:rsidRPr="004E15E0" w:rsidRDefault="004E15E0" w:rsidP="004E15E0">
      <w:pPr>
        <w:pStyle w:val="ListParagraph"/>
        <w:numPr>
          <w:ilvl w:val="0"/>
          <w:numId w:val="51"/>
        </w:numPr>
        <w:rPr>
          <w:rFonts w:ascii="Arial" w:hAnsi="Arial"/>
          <w:b/>
          <w:sz w:val="24"/>
        </w:rPr>
      </w:pP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Entretien motivationnel = motiver à changer</w:t>
      </w:r>
    </w:p>
    <w:p w14:paraId="232DD1D1" w14:textId="77777777" w:rsidR="004E15E0" w:rsidRPr="004E15E0" w:rsidRDefault="004E15E0" w:rsidP="004E15E0">
      <w:pPr>
        <w:pStyle w:val="ListParagraph"/>
        <w:rPr>
          <w:rFonts w:ascii="Arial" w:hAnsi="Arial"/>
          <w:b/>
          <w:sz w:val="24"/>
        </w:rPr>
      </w:pPr>
    </w:p>
    <w:p w14:paraId="3552DBD2" w14:textId="485859FE" w:rsidR="004E15E0" w:rsidRPr="004E15E0" w:rsidRDefault="004E15E0" w:rsidP="004E15E0">
      <w:pPr>
        <w:pStyle w:val="ListParagraph"/>
        <w:numPr>
          <w:ilvl w:val="0"/>
          <w:numId w:val="51"/>
        </w:numPr>
        <w:rPr>
          <w:rFonts w:ascii="Arial" w:hAnsi="Arial"/>
          <w:b/>
          <w:sz w:val="24"/>
        </w:rPr>
      </w:pP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Type de parents aux entretien</w:t>
      </w:r>
      <w:r w:rsidR="00E9422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</w:t>
      </w: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:</w:t>
      </w:r>
    </w:p>
    <w:p w14:paraId="1F2D25E6" w14:textId="017FF2CA" w:rsidR="004E15E0" w:rsidRPr="004E15E0" w:rsidRDefault="004E15E0" w:rsidP="004E15E0">
      <w:pPr>
        <w:pStyle w:val="ListParagraph"/>
        <w:numPr>
          <w:ilvl w:val="1"/>
          <w:numId w:val="51"/>
        </w:numPr>
        <w:rPr>
          <w:rFonts w:ascii="Arial" w:hAnsi="Arial"/>
          <w:b/>
          <w:sz w:val="24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</w:t>
      </w: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arents lisses (déni)</w:t>
      </w:r>
    </w:p>
    <w:p w14:paraId="2E95A73A" w14:textId="18925A4E" w:rsidR="004E15E0" w:rsidRPr="004E15E0" w:rsidRDefault="004E15E0" w:rsidP="004E15E0">
      <w:pPr>
        <w:pStyle w:val="ListParagraph"/>
        <w:numPr>
          <w:ilvl w:val="1"/>
          <w:numId w:val="51"/>
        </w:numPr>
        <w:rPr>
          <w:rFonts w:ascii="Arial" w:hAnsi="Arial"/>
          <w:b/>
          <w:sz w:val="24"/>
        </w:rPr>
      </w:pP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Parents dénigrant/insultant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avec</w:t>
      </w: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l’enfant</w:t>
      </w:r>
      <w:r w:rsidRPr="004E15E0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57908DEE" w14:textId="1FFC6C0B" w:rsidR="004E15E0" w:rsidRPr="004E15E0" w:rsidRDefault="004E15E0" w:rsidP="004E15E0">
      <w:pPr>
        <w:pStyle w:val="ListParagraph"/>
        <w:numPr>
          <w:ilvl w:val="0"/>
          <w:numId w:val="51"/>
        </w:numPr>
        <w:rPr>
          <w:rFonts w:ascii="Arial" w:hAnsi="Arial"/>
          <w:b/>
          <w:sz w:val="24"/>
        </w:rPr>
      </w:pP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Pour avancer, s’intéresser à l’histoire des parents ( valider leur souffrance leur apprends à faire pareil avec les autres) ET parler ensuite des besoins de l’enfant</w:t>
      </w:r>
    </w:p>
    <w:p w14:paraId="7DC79012" w14:textId="77777777" w:rsidR="004E15E0" w:rsidRPr="004E15E0" w:rsidRDefault="004E15E0" w:rsidP="004E15E0">
      <w:pPr>
        <w:pStyle w:val="ListParagraph"/>
        <w:rPr>
          <w:rFonts w:ascii="Arial" w:hAnsi="Arial"/>
          <w:b/>
          <w:sz w:val="24"/>
        </w:rPr>
      </w:pPr>
    </w:p>
    <w:p w14:paraId="02D614F4" w14:textId="77777777" w:rsidR="004E15E0" w:rsidRPr="004E15E0" w:rsidRDefault="004E15E0" w:rsidP="004E15E0">
      <w:pPr>
        <w:pStyle w:val="ListParagraph"/>
        <w:numPr>
          <w:ilvl w:val="0"/>
          <w:numId w:val="51"/>
        </w:numPr>
        <w:rPr>
          <w:rFonts w:ascii="Arial" w:hAnsi="Arial"/>
          <w:b/>
          <w:sz w:val="24"/>
        </w:rPr>
      </w:pP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Les bonnes raisons de ne pas changer Négligence:</w:t>
      </w:r>
      <w:r w:rsidRPr="004E15E0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Obésité —&gt; 64% des cas entrent dans le cadre de la négligence —&gt; 50% de psychopathologie parentale ( dépression, borderline). Souvent parents qui parlent peu et lorsqu’ils interviennent c’est sur un mode négatif ou/excessif.—&gt; signe d’appel= réduction de la palette émotionnelle de l’enfant qui correspond à une « anesthésie des émotions» —&gt; importance de réapprendre à reco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nnaître et nommer les émotions.</w:t>
      </w:r>
    </w:p>
    <w:p w14:paraId="7CF76EF1" w14:textId="77777777" w:rsidR="004E15E0" w:rsidRPr="004E15E0" w:rsidRDefault="004E15E0" w:rsidP="004E15E0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185C7737" w14:textId="77777777" w:rsidR="00E94228" w:rsidRPr="00E94228" w:rsidRDefault="004E15E0" w:rsidP="004E15E0">
      <w:pPr>
        <w:pStyle w:val="ListParagraph"/>
        <w:numPr>
          <w:ilvl w:val="0"/>
          <w:numId w:val="51"/>
        </w:numPr>
        <w:rPr>
          <w:rFonts w:ascii="Arial" w:hAnsi="Arial"/>
          <w:b/>
          <w:sz w:val="24"/>
        </w:rPr>
      </w:pP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L’enfant se mettra sinon en retrait/évitement, en mode protection. Cette perte de palette entraîne une confusion des émotions et sensations (ex: j’ai mal au ventre = j’ai faim).</w:t>
      </w:r>
      <w:r w:rsidRPr="004E15E0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Si excès qui dépasse la capacité de régulation —&gt; sortie parle haut ( agitation) ou par le bas ( dépression, perte d’affect)</w:t>
      </w:r>
    </w:p>
    <w:p w14:paraId="3AE8D6B2" w14:textId="77777777" w:rsidR="00E94228" w:rsidRPr="00E94228" w:rsidRDefault="00E94228" w:rsidP="00E94228">
      <w:pPr>
        <w:rPr>
          <w:rFonts w:ascii="Arial" w:eastAsia="Times New Roman" w:hAnsi="Arial" w:cs="Arial"/>
          <w:color w:val="222222"/>
          <w:sz w:val="19"/>
          <w:szCs w:val="19"/>
        </w:rPr>
      </w:pPr>
    </w:p>
    <w:p w14:paraId="09FB3A51" w14:textId="77777777" w:rsidR="00E94228" w:rsidRPr="00514E47" w:rsidRDefault="00E94228" w:rsidP="00E94228">
      <w:pPr>
        <w:numPr>
          <w:ilvl w:val="0"/>
          <w:numId w:val="16"/>
        </w:numPr>
        <w:rPr>
          <w:rFonts w:ascii="Arial" w:hAnsi="Arial"/>
        </w:rPr>
      </w:pPr>
      <w:proofErr w:type="spellStart"/>
      <w:r w:rsidRPr="00514E47">
        <w:rPr>
          <w:rFonts w:ascii="Arial" w:hAnsi="Arial"/>
        </w:rPr>
        <w:t>Sibutramine</w:t>
      </w:r>
      <w:proofErr w:type="spellEnd"/>
      <w:r w:rsidRPr="00514E47">
        <w:rPr>
          <w:rFonts w:ascii="Arial" w:hAnsi="Arial"/>
        </w:rPr>
        <w:t xml:space="preserve"> (</w:t>
      </w:r>
      <w:proofErr w:type="spellStart"/>
      <w:r w:rsidRPr="00514E47">
        <w:rPr>
          <w:rFonts w:ascii="Arial" w:hAnsi="Arial"/>
        </w:rPr>
        <w:t>Reductil</w:t>
      </w:r>
      <w:proofErr w:type="spellEnd"/>
      <w:r w:rsidRPr="00514E47">
        <w:rPr>
          <w:rFonts w:ascii="Arial" w:hAnsi="Arial"/>
        </w:rPr>
        <w:t xml:space="preserve">®) : </w:t>
      </w:r>
    </w:p>
    <w:p w14:paraId="05F8DAD2" w14:textId="77777777" w:rsidR="00E94228" w:rsidRPr="00514E47" w:rsidRDefault="00E94228" w:rsidP="00E94228">
      <w:pPr>
        <w:numPr>
          <w:ilvl w:val="1"/>
          <w:numId w:val="16"/>
        </w:numPr>
        <w:rPr>
          <w:rFonts w:ascii="Arial" w:hAnsi="Arial"/>
        </w:rPr>
      </w:pPr>
      <w:r>
        <w:rPr>
          <w:rFonts w:ascii="Arial" w:hAnsi="Arial"/>
        </w:rPr>
        <w:t>I</w:t>
      </w:r>
      <w:r w:rsidRPr="00514E47">
        <w:rPr>
          <w:rFonts w:ascii="Arial" w:hAnsi="Arial"/>
        </w:rPr>
        <w:t xml:space="preserve">nhibiteur de </w:t>
      </w:r>
      <w:r>
        <w:rPr>
          <w:rFonts w:ascii="Arial" w:hAnsi="Arial"/>
        </w:rPr>
        <w:t xml:space="preserve">recapture la 5HT, Dopamine, NA </w:t>
      </w:r>
      <w:r w:rsidRPr="00D608EA">
        <w:rPr>
          <w:rFonts w:ascii="Arial" w:hAnsi="Arial"/>
        </w:rPr>
        <w:sym w:font="Wingdings" w:char="F0E0"/>
      </w:r>
      <w:r w:rsidRPr="00514E47">
        <w:rPr>
          <w:rFonts w:ascii="Arial" w:hAnsi="Arial"/>
        </w:rPr>
        <w:t xml:space="preserve"> diminution BMI -1.66 kg/m2 en 6 mois (-2.9 kg/m2 au long terme) contre placébo (-0.3 kg/m2 au long terme). EI : tachycardie (6%), bouche sèche (5%), constipation (4%), vertiges (4%), insomnies (3%), HTA (2%)</w:t>
      </w:r>
    </w:p>
    <w:p w14:paraId="36EF4FE7" w14:textId="77777777" w:rsidR="00E94228" w:rsidRPr="00514E47" w:rsidRDefault="00E94228" w:rsidP="00E94228">
      <w:pPr>
        <w:numPr>
          <w:ilvl w:val="0"/>
          <w:numId w:val="51"/>
        </w:numPr>
        <w:rPr>
          <w:rFonts w:ascii="Arial" w:hAnsi="Arial"/>
        </w:rPr>
      </w:pPr>
      <w:r w:rsidRPr="00514E47">
        <w:rPr>
          <w:rFonts w:ascii="Arial" w:hAnsi="Arial"/>
        </w:rPr>
        <w:t>Médicamenteux:</w:t>
      </w:r>
    </w:p>
    <w:p w14:paraId="15D931CE" w14:textId="77777777" w:rsidR="00E94228" w:rsidRPr="00514E47" w:rsidRDefault="00E94228" w:rsidP="00E94228">
      <w:pPr>
        <w:numPr>
          <w:ilvl w:val="2"/>
          <w:numId w:val="15"/>
        </w:numPr>
        <w:tabs>
          <w:tab w:val="clear" w:pos="2160"/>
        </w:tabs>
        <w:ind w:left="1418"/>
        <w:rPr>
          <w:rFonts w:ascii="Arial" w:hAnsi="Arial"/>
        </w:rPr>
      </w:pPr>
      <w:proofErr w:type="spellStart"/>
      <w:r w:rsidRPr="00514E47">
        <w:rPr>
          <w:rFonts w:ascii="Arial" w:hAnsi="Arial"/>
        </w:rPr>
        <w:t>Fluoxétine</w:t>
      </w:r>
      <w:proofErr w:type="spellEnd"/>
      <w:r w:rsidRPr="00514E47">
        <w:rPr>
          <w:rFonts w:ascii="Arial" w:hAnsi="Arial"/>
        </w:rPr>
        <w:t>® si déprime importante</w:t>
      </w:r>
    </w:p>
    <w:p w14:paraId="34686926" w14:textId="2E562C28" w:rsidR="004E15E0" w:rsidRPr="004E15E0" w:rsidRDefault="004E15E0" w:rsidP="00E94228">
      <w:pPr>
        <w:pStyle w:val="ListParagraph"/>
        <w:rPr>
          <w:rFonts w:ascii="Arial" w:hAnsi="Arial"/>
          <w:b/>
          <w:sz w:val="24"/>
        </w:rPr>
      </w:pPr>
      <w:r w:rsidRPr="004E15E0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419F3150" w14:textId="77777777" w:rsidR="004E15E0" w:rsidRDefault="004E15E0">
      <w:pPr>
        <w:rPr>
          <w:rFonts w:ascii="Arial" w:hAnsi="Arial"/>
          <w:b/>
          <w:sz w:val="24"/>
        </w:rPr>
      </w:pPr>
    </w:p>
    <w:p w14:paraId="2723EAD0" w14:textId="77777777" w:rsidR="00514E47" w:rsidRPr="00D608EA" w:rsidRDefault="000E6BA2">
      <w:pPr>
        <w:rPr>
          <w:rFonts w:ascii="Arial" w:hAnsi="Arial"/>
          <w:b/>
          <w:sz w:val="24"/>
        </w:rPr>
      </w:pPr>
      <w:r w:rsidRPr="00D608EA">
        <w:rPr>
          <w:rFonts w:ascii="Arial" w:hAnsi="Arial"/>
          <w:b/>
          <w:sz w:val="24"/>
        </w:rPr>
        <w:t xml:space="preserve">TRAITEMENT MEDICAMENTEUX </w:t>
      </w:r>
    </w:p>
    <w:p w14:paraId="3AE24F07" w14:textId="7973AD6E" w:rsidR="000E6BA2" w:rsidRPr="00D608EA" w:rsidRDefault="00D608EA" w:rsidP="00D608EA">
      <w:pPr>
        <w:pStyle w:val="ListParagraph"/>
        <w:numPr>
          <w:ilvl w:val="0"/>
          <w:numId w:val="51"/>
        </w:numPr>
        <w:rPr>
          <w:rFonts w:ascii="Arial" w:hAnsi="Arial"/>
        </w:rPr>
      </w:pPr>
      <w:r w:rsidRPr="00D608EA">
        <w:rPr>
          <w:rFonts w:ascii="Arial" w:hAnsi="Arial"/>
        </w:rPr>
        <w:t>S</w:t>
      </w:r>
      <w:r w:rsidR="000E6BA2" w:rsidRPr="00D608EA">
        <w:rPr>
          <w:rFonts w:ascii="Arial" w:hAnsi="Arial"/>
        </w:rPr>
        <w:t>i BMI&gt;P95 et complications avec échec mesures conservatives</w:t>
      </w:r>
    </w:p>
    <w:p w14:paraId="16FE8D8C" w14:textId="77777777" w:rsidR="000E6BA2" w:rsidRPr="00514E47" w:rsidRDefault="000E6BA2" w:rsidP="00E73A8F">
      <w:pPr>
        <w:numPr>
          <w:ilvl w:val="0"/>
          <w:numId w:val="16"/>
        </w:numPr>
        <w:rPr>
          <w:rFonts w:ascii="Arial" w:hAnsi="Arial"/>
        </w:rPr>
      </w:pPr>
      <w:r w:rsidRPr="00514E47">
        <w:rPr>
          <w:rFonts w:ascii="Arial" w:hAnsi="Arial"/>
        </w:rPr>
        <w:t>Metformine si échec mesure de bases après 6 mois et persistance intolérance au glucose.</w:t>
      </w:r>
    </w:p>
    <w:p w14:paraId="03CF32B5" w14:textId="0B85B279" w:rsidR="00514E47" w:rsidRPr="00514E47" w:rsidRDefault="000E6BA2" w:rsidP="00E73A8F">
      <w:pPr>
        <w:numPr>
          <w:ilvl w:val="0"/>
          <w:numId w:val="16"/>
        </w:numPr>
        <w:rPr>
          <w:rFonts w:ascii="Arial" w:hAnsi="Arial"/>
        </w:rPr>
      </w:pPr>
      <w:proofErr w:type="spellStart"/>
      <w:r w:rsidRPr="00514E47">
        <w:rPr>
          <w:rFonts w:ascii="Arial" w:hAnsi="Arial"/>
        </w:rPr>
        <w:t>Orlistat</w:t>
      </w:r>
      <w:proofErr w:type="spellEnd"/>
      <w:r w:rsidRPr="00514E47">
        <w:rPr>
          <w:rFonts w:ascii="Arial" w:hAnsi="Arial"/>
        </w:rPr>
        <w:t xml:space="preserve"> (</w:t>
      </w:r>
      <w:proofErr w:type="spellStart"/>
      <w:r w:rsidRPr="00514E47">
        <w:rPr>
          <w:rFonts w:ascii="Arial" w:hAnsi="Arial"/>
        </w:rPr>
        <w:t>Xeniocal</w:t>
      </w:r>
      <w:proofErr w:type="spellEnd"/>
      <w:r w:rsidRPr="00514E47">
        <w:rPr>
          <w:rFonts w:ascii="Arial" w:hAnsi="Arial"/>
        </w:rPr>
        <w:t xml:space="preserve">®, Alli®): </w:t>
      </w:r>
    </w:p>
    <w:p w14:paraId="159358B1" w14:textId="231C80C9" w:rsidR="00514E47" w:rsidRPr="00514E47" w:rsidRDefault="00514E47" w:rsidP="00E73A8F">
      <w:pPr>
        <w:numPr>
          <w:ilvl w:val="1"/>
          <w:numId w:val="16"/>
        </w:numPr>
        <w:rPr>
          <w:rFonts w:ascii="Arial" w:hAnsi="Arial"/>
        </w:rPr>
      </w:pPr>
      <w:r w:rsidRPr="00514E47">
        <w:rPr>
          <w:rFonts w:ascii="Arial" w:hAnsi="Arial"/>
        </w:rPr>
        <w:t>I</w:t>
      </w:r>
      <w:r w:rsidR="000E6BA2" w:rsidRPr="00514E47">
        <w:rPr>
          <w:rFonts w:ascii="Arial" w:hAnsi="Arial"/>
        </w:rPr>
        <w:t xml:space="preserve">nhibiteur de la lipase </w:t>
      </w:r>
      <w:r w:rsidRPr="00514E47">
        <w:rPr>
          <w:rFonts w:ascii="Arial" w:hAnsi="Arial"/>
        </w:rPr>
        <w:sym w:font="Wingdings" w:char="F0E0"/>
      </w:r>
      <w:r w:rsidRPr="00514E47">
        <w:rPr>
          <w:rFonts w:ascii="Arial" w:hAnsi="Arial"/>
        </w:rPr>
        <w:t xml:space="preserve"> diminue l'absorption des graisses </w:t>
      </w:r>
      <w:r w:rsidRPr="00514E47">
        <w:rPr>
          <w:rFonts w:ascii="Arial" w:hAnsi="Arial"/>
        </w:rPr>
        <w:sym w:font="Wingdings" w:char="F0E0"/>
      </w:r>
      <w:r w:rsidRPr="00514E47">
        <w:rPr>
          <w:rFonts w:ascii="Arial" w:hAnsi="Arial"/>
        </w:rPr>
        <w:t xml:space="preserve"> EI: diarrhées si excès en graisse</w:t>
      </w:r>
    </w:p>
    <w:p w14:paraId="1818EFB7" w14:textId="72C73C34" w:rsidR="00514E47" w:rsidRDefault="001900F9" w:rsidP="00E73A8F">
      <w:pPr>
        <w:numPr>
          <w:ilvl w:val="1"/>
          <w:numId w:val="16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EI</w:t>
      </w:r>
      <w:r w:rsidR="00514E47" w:rsidRPr="00514E47">
        <w:rPr>
          <w:rFonts w:ascii="Arial" w:hAnsi="Arial"/>
          <w:color w:val="FF0000"/>
        </w:rPr>
        <w:t xml:space="preserve">: </w:t>
      </w:r>
    </w:p>
    <w:p w14:paraId="645C2A33" w14:textId="19499D9D" w:rsidR="00514E47" w:rsidRDefault="00514E47" w:rsidP="00E73A8F">
      <w:pPr>
        <w:numPr>
          <w:ilvl w:val="0"/>
          <w:numId w:val="16"/>
        </w:numPr>
        <w:tabs>
          <w:tab w:val="clear" w:pos="720"/>
        </w:tabs>
        <w:ind w:left="1843" w:hanging="283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S</w:t>
      </w:r>
      <w:r w:rsidRPr="00514E47">
        <w:rPr>
          <w:rFonts w:ascii="Arial" w:hAnsi="Arial"/>
          <w:color w:val="FF0000"/>
        </w:rPr>
        <w:t>elles huileuses</w:t>
      </w:r>
      <w:r>
        <w:rPr>
          <w:rFonts w:ascii="Arial" w:hAnsi="Arial"/>
          <w:color w:val="FF0000"/>
        </w:rPr>
        <w:t xml:space="preserve"> (42%)</w:t>
      </w:r>
    </w:p>
    <w:p w14:paraId="3E8595D4" w14:textId="31FC0356" w:rsidR="00514E47" w:rsidRDefault="00514E47" w:rsidP="00E73A8F">
      <w:pPr>
        <w:numPr>
          <w:ilvl w:val="0"/>
          <w:numId w:val="16"/>
        </w:numPr>
        <w:tabs>
          <w:tab w:val="clear" w:pos="720"/>
        </w:tabs>
        <w:ind w:left="1843" w:hanging="283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Douleurs abdo (11%)</w:t>
      </w:r>
    </w:p>
    <w:p w14:paraId="06BF469A" w14:textId="4D903231" w:rsidR="00514E47" w:rsidRDefault="00514E47" w:rsidP="00E73A8F">
      <w:pPr>
        <w:numPr>
          <w:ilvl w:val="0"/>
          <w:numId w:val="16"/>
        </w:numPr>
        <w:tabs>
          <w:tab w:val="clear" w:pos="720"/>
        </w:tabs>
        <w:ind w:left="1843" w:hanging="283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Incontinence fécale (9%)</w:t>
      </w:r>
    </w:p>
    <w:p w14:paraId="19167843" w14:textId="19E55420" w:rsidR="00514E47" w:rsidRDefault="00514E47" w:rsidP="00E73A8F">
      <w:pPr>
        <w:numPr>
          <w:ilvl w:val="0"/>
          <w:numId w:val="16"/>
        </w:numPr>
        <w:tabs>
          <w:tab w:val="clear" w:pos="720"/>
        </w:tabs>
        <w:ind w:left="1843" w:hanging="283"/>
        <w:rPr>
          <w:rFonts w:ascii="Arial" w:hAnsi="Arial"/>
          <w:color w:val="FF0000"/>
        </w:rPr>
      </w:pPr>
      <w:proofErr w:type="spellStart"/>
      <w:r>
        <w:rPr>
          <w:rFonts w:ascii="Arial" w:hAnsi="Arial"/>
          <w:color w:val="FF0000"/>
        </w:rPr>
        <w:t>C</w:t>
      </w:r>
      <w:r w:rsidRPr="00514E47">
        <w:rPr>
          <w:rFonts w:ascii="Arial" w:hAnsi="Arial"/>
          <w:color w:val="FF0000"/>
        </w:rPr>
        <w:t>holélithiase</w:t>
      </w:r>
      <w:proofErr w:type="spellEnd"/>
      <w:r w:rsidRPr="00514E47">
        <w:rPr>
          <w:rFonts w:ascii="Arial" w:hAnsi="Arial"/>
          <w:color w:val="FF0000"/>
        </w:rPr>
        <w:t xml:space="preserve"> (2%)</w:t>
      </w:r>
    </w:p>
    <w:p w14:paraId="5FF997D8" w14:textId="77777777" w:rsidR="00D608EA" w:rsidRPr="00514E47" w:rsidRDefault="00D608EA" w:rsidP="00D608EA">
      <w:pPr>
        <w:ind w:left="1843"/>
        <w:rPr>
          <w:rFonts w:ascii="Arial" w:hAnsi="Arial"/>
          <w:color w:val="FF0000"/>
        </w:rPr>
      </w:pPr>
    </w:p>
    <w:p w14:paraId="3E88EAB5" w14:textId="0E105F09" w:rsidR="000E6BA2" w:rsidRPr="00514E47" w:rsidRDefault="00514E47" w:rsidP="00E73A8F">
      <w:pPr>
        <w:numPr>
          <w:ilvl w:val="1"/>
          <w:numId w:val="16"/>
        </w:numPr>
        <w:rPr>
          <w:rFonts w:ascii="Arial" w:hAnsi="Arial"/>
        </w:rPr>
      </w:pPr>
      <w:r w:rsidRPr="00514E47">
        <w:rPr>
          <w:rFonts w:ascii="Arial" w:hAnsi="Arial"/>
        </w:rPr>
        <w:t>D</w:t>
      </w:r>
      <w:r w:rsidR="000E6BA2" w:rsidRPr="00514E47">
        <w:rPr>
          <w:rFonts w:ascii="Arial" w:hAnsi="Arial"/>
        </w:rPr>
        <w:t xml:space="preserve">iminution </w:t>
      </w:r>
      <w:r w:rsidRPr="00514E47">
        <w:rPr>
          <w:rFonts w:ascii="Arial" w:hAnsi="Arial"/>
        </w:rPr>
        <w:t xml:space="preserve">du BMI attendue  assez faible : </w:t>
      </w:r>
      <w:r w:rsidR="000E6BA2" w:rsidRPr="00514E47">
        <w:rPr>
          <w:rFonts w:ascii="Arial" w:hAnsi="Arial"/>
        </w:rPr>
        <w:t>-</w:t>
      </w:r>
      <w:r w:rsidRPr="00514E47">
        <w:rPr>
          <w:rFonts w:ascii="Arial" w:hAnsi="Arial"/>
        </w:rPr>
        <w:t xml:space="preserve"> </w:t>
      </w:r>
      <w:r w:rsidR="000E6BA2" w:rsidRPr="00514E47">
        <w:rPr>
          <w:rFonts w:ascii="Arial" w:hAnsi="Arial"/>
        </w:rPr>
        <w:t>0.76 kg/m2 en 6 mois (-0,55 kg/m</w:t>
      </w:r>
      <w:r w:rsidR="000E6BA2" w:rsidRPr="00514E47">
        <w:rPr>
          <w:rFonts w:ascii="Arial" w:hAnsi="Arial"/>
          <w:vertAlign w:val="superscript"/>
        </w:rPr>
        <w:t>2</w:t>
      </w:r>
      <w:r w:rsidR="000E6BA2" w:rsidRPr="00514E47">
        <w:rPr>
          <w:rFonts w:ascii="Arial" w:hAnsi="Arial"/>
        </w:rPr>
        <w:t xml:space="preserve"> au long terme) contre placébo (-</w:t>
      </w:r>
      <w:r w:rsidRPr="00514E47">
        <w:rPr>
          <w:rFonts w:ascii="Arial" w:hAnsi="Arial"/>
        </w:rPr>
        <w:t xml:space="preserve"> </w:t>
      </w:r>
      <w:r w:rsidR="000E6BA2" w:rsidRPr="00514E47">
        <w:rPr>
          <w:rFonts w:ascii="Arial" w:hAnsi="Arial"/>
        </w:rPr>
        <w:t xml:space="preserve">0.31 kg/m2 au long terme). </w:t>
      </w:r>
    </w:p>
    <w:p w14:paraId="2BA74A7B" w14:textId="77777777" w:rsidR="000E6BA2" w:rsidRPr="00514E47" w:rsidRDefault="000E6BA2" w:rsidP="000E6BA2">
      <w:pPr>
        <w:rPr>
          <w:rFonts w:ascii="Arial" w:hAnsi="Arial"/>
        </w:rPr>
      </w:pPr>
    </w:p>
    <w:p w14:paraId="4BE10967" w14:textId="77777777" w:rsidR="000E6BA2" w:rsidRDefault="000E6BA2" w:rsidP="000E6BA2">
      <w:pPr>
        <w:rPr>
          <w:rFonts w:ascii="Arial" w:hAnsi="Arial"/>
          <w:b/>
          <w:u w:val="single"/>
        </w:rPr>
      </w:pPr>
    </w:p>
    <w:p w14:paraId="2BF4E436" w14:textId="77777777" w:rsidR="00EC01A8" w:rsidRPr="00EC01A8" w:rsidRDefault="000E6BA2" w:rsidP="000E6BA2">
      <w:pPr>
        <w:rPr>
          <w:rFonts w:ascii="Arial" w:hAnsi="Arial"/>
          <w:b/>
          <w:sz w:val="24"/>
        </w:rPr>
      </w:pPr>
      <w:r w:rsidRPr="00EC01A8">
        <w:rPr>
          <w:rFonts w:ascii="Arial" w:hAnsi="Arial"/>
          <w:b/>
          <w:sz w:val="24"/>
        </w:rPr>
        <w:t xml:space="preserve">TRAITEMENT CHIRURGICAL </w:t>
      </w:r>
    </w:p>
    <w:p w14:paraId="1332A184" w14:textId="67B27E2B" w:rsidR="000E6BA2" w:rsidRDefault="000E6BA2" w:rsidP="000E6BA2">
      <w:pPr>
        <w:rPr>
          <w:rFonts w:ascii="Arial" w:hAnsi="Arial"/>
        </w:rPr>
      </w:pPr>
      <w:r w:rsidRPr="00EC01A8">
        <w:rPr>
          <w:rFonts w:ascii="Arial" w:hAnsi="Arial"/>
        </w:rPr>
        <w:t>si BMI</w:t>
      </w:r>
      <w:r w:rsidR="00EC01A8" w:rsidRPr="00EC01A8">
        <w:rPr>
          <w:rFonts w:ascii="Arial" w:hAnsi="Arial"/>
        </w:rPr>
        <w:t xml:space="preserve"> </w:t>
      </w:r>
      <w:r w:rsidRPr="00EC01A8">
        <w:rPr>
          <w:rFonts w:ascii="Arial" w:hAnsi="Arial"/>
        </w:rPr>
        <w:t>&gt; 50 ou &gt;</w:t>
      </w:r>
      <w:r w:rsidR="00EC01A8" w:rsidRPr="00EC01A8">
        <w:rPr>
          <w:rFonts w:ascii="Arial" w:hAnsi="Arial"/>
        </w:rPr>
        <w:t xml:space="preserve"> </w:t>
      </w:r>
      <w:r w:rsidRPr="00EC01A8">
        <w:rPr>
          <w:rFonts w:ascii="Arial" w:hAnsi="Arial"/>
        </w:rPr>
        <w:t>40 avec comorbidités importantes</w:t>
      </w:r>
    </w:p>
    <w:p w14:paraId="459F36A0" w14:textId="77777777" w:rsidR="00EC01A8" w:rsidRPr="00EC01A8" w:rsidRDefault="00EC01A8" w:rsidP="000E6BA2">
      <w:pPr>
        <w:rPr>
          <w:rFonts w:ascii="Arial" w:hAnsi="Arial"/>
        </w:rPr>
      </w:pPr>
    </w:p>
    <w:p w14:paraId="75FBC963" w14:textId="77777777" w:rsidR="00EC01A8" w:rsidRPr="00EC01A8" w:rsidRDefault="000E6BA2" w:rsidP="00E73A8F">
      <w:pPr>
        <w:numPr>
          <w:ilvl w:val="0"/>
          <w:numId w:val="17"/>
        </w:numPr>
        <w:rPr>
          <w:rFonts w:ascii="Arial" w:hAnsi="Arial"/>
          <w:color w:val="FF0000"/>
        </w:rPr>
      </w:pPr>
      <w:r w:rsidRPr="001C78C5">
        <w:rPr>
          <w:rFonts w:ascii="Arial" w:hAnsi="Arial"/>
          <w:b/>
        </w:rPr>
        <w:t>By-pass gastrique</w:t>
      </w:r>
      <w:r>
        <w:rPr>
          <w:rFonts w:ascii="Arial" w:hAnsi="Arial"/>
        </w:rPr>
        <w:t xml:space="preserve"> (Roux en Y) : </w:t>
      </w:r>
    </w:p>
    <w:p w14:paraId="755AE1DF" w14:textId="0B2A46DA" w:rsidR="00EC01A8" w:rsidRPr="00EC01A8" w:rsidRDefault="00EC01A8" w:rsidP="00EC01A8">
      <w:pPr>
        <w:numPr>
          <w:ilvl w:val="1"/>
          <w:numId w:val="17"/>
        </w:numPr>
        <w:rPr>
          <w:rFonts w:ascii="Arial" w:hAnsi="Arial"/>
          <w:color w:val="FF0000"/>
        </w:rPr>
      </w:pPr>
      <w:r>
        <w:rPr>
          <w:rFonts w:ascii="Arial" w:hAnsi="Arial"/>
        </w:rPr>
        <w:t>D</w:t>
      </w:r>
      <w:r w:rsidR="000E6BA2" w:rsidRPr="00CB6BD6">
        <w:rPr>
          <w:rFonts w:ascii="Arial" w:hAnsi="Arial"/>
        </w:rPr>
        <w:t xml:space="preserve">iminution BMI </w:t>
      </w:r>
      <w:r w:rsidR="000E6BA2">
        <w:rPr>
          <w:rFonts w:ascii="Arial" w:hAnsi="Arial"/>
        </w:rPr>
        <w:t>-17.8 à -22.3 kg/m</w:t>
      </w:r>
      <w:r w:rsidR="000E6BA2" w:rsidRPr="00EC01A8">
        <w:rPr>
          <w:rFonts w:ascii="Arial" w:hAnsi="Arial"/>
          <w:vertAlign w:val="superscript"/>
        </w:rPr>
        <w:t>2</w:t>
      </w:r>
      <w:r w:rsidR="000E6BA2">
        <w:rPr>
          <w:rFonts w:ascii="Arial" w:hAnsi="Arial"/>
        </w:rPr>
        <w:t xml:space="preserve"> après 1-6 ans. </w:t>
      </w:r>
    </w:p>
    <w:p w14:paraId="186B0A6A" w14:textId="78277F56" w:rsidR="000E6BA2" w:rsidRDefault="00EC01A8" w:rsidP="00EC01A8">
      <w:pPr>
        <w:numPr>
          <w:ilvl w:val="1"/>
          <w:numId w:val="17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Complications : E</w:t>
      </w:r>
      <w:r w:rsidR="000E6BA2" w:rsidRPr="001C78C5">
        <w:rPr>
          <w:rFonts w:ascii="Arial" w:hAnsi="Arial"/>
          <w:color w:val="FF0000"/>
        </w:rPr>
        <w:t>mbolie pulmonaire, choc, occlusion intestinale, malnutrition sévère, saignement post-op.</w:t>
      </w:r>
    </w:p>
    <w:p w14:paraId="601EEC1E" w14:textId="77777777" w:rsidR="00EC01A8" w:rsidRPr="001C78C5" w:rsidRDefault="00EC01A8" w:rsidP="00EC01A8">
      <w:pPr>
        <w:ind w:left="1440"/>
        <w:rPr>
          <w:rFonts w:ascii="Arial" w:hAnsi="Arial"/>
          <w:color w:val="FF0000"/>
        </w:rPr>
      </w:pPr>
    </w:p>
    <w:p w14:paraId="1E4CF776" w14:textId="77777777" w:rsidR="00EC01A8" w:rsidRDefault="000E6BA2" w:rsidP="00E73A8F">
      <w:pPr>
        <w:numPr>
          <w:ilvl w:val="0"/>
          <w:numId w:val="17"/>
        </w:numPr>
        <w:rPr>
          <w:rFonts w:ascii="Arial" w:hAnsi="Arial"/>
          <w:color w:val="FF0000"/>
        </w:rPr>
      </w:pPr>
      <w:proofErr w:type="spellStart"/>
      <w:r w:rsidRPr="001C78C5">
        <w:rPr>
          <w:rFonts w:ascii="Arial" w:hAnsi="Arial"/>
          <w:b/>
        </w:rPr>
        <w:t>Banding</w:t>
      </w:r>
      <w:proofErr w:type="spellEnd"/>
      <w:r w:rsidRPr="001C78C5">
        <w:rPr>
          <w:rFonts w:ascii="Arial" w:hAnsi="Arial"/>
          <w:b/>
        </w:rPr>
        <w:t xml:space="preserve"> de l’estomac</w:t>
      </w:r>
      <w:r w:rsidRPr="001C78C5">
        <w:rPr>
          <w:rFonts w:ascii="Arial" w:hAnsi="Arial"/>
        </w:rPr>
        <w:t> : diminution BMI -10.6</w:t>
      </w:r>
      <w:r>
        <w:rPr>
          <w:rFonts w:ascii="Arial" w:hAnsi="Arial"/>
        </w:rPr>
        <w:t xml:space="preserve"> à </w:t>
      </w:r>
      <w:r w:rsidRPr="001C78C5">
        <w:rPr>
          <w:rFonts w:ascii="Arial" w:hAnsi="Arial"/>
        </w:rPr>
        <w:t>-13.7 kg/m2 après 1-3 ans.</w:t>
      </w:r>
      <w:r w:rsidRPr="001C78C5">
        <w:rPr>
          <w:rFonts w:ascii="Arial" w:hAnsi="Arial"/>
          <w:color w:val="FF0000"/>
        </w:rPr>
        <w:t xml:space="preserve"> </w:t>
      </w:r>
    </w:p>
    <w:p w14:paraId="5D7B4698" w14:textId="09BE2F08" w:rsidR="000E6BA2" w:rsidRPr="001C78C5" w:rsidRDefault="000E6BA2" w:rsidP="00EC01A8">
      <w:pPr>
        <w:numPr>
          <w:ilvl w:val="1"/>
          <w:numId w:val="17"/>
        </w:numPr>
        <w:rPr>
          <w:rFonts w:ascii="Arial" w:hAnsi="Arial"/>
          <w:color w:val="FF0000"/>
        </w:rPr>
      </w:pPr>
      <w:r w:rsidRPr="001C78C5">
        <w:rPr>
          <w:rFonts w:ascii="Arial" w:hAnsi="Arial"/>
          <w:color w:val="FF0000"/>
        </w:rPr>
        <w:t>Complications :</w:t>
      </w:r>
      <w:r>
        <w:rPr>
          <w:rFonts w:ascii="Arial" w:hAnsi="Arial"/>
          <w:color w:val="FF0000"/>
        </w:rPr>
        <w:t xml:space="preserve"> </w:t>
      </w:r>
      <w:r w:rsidRPr="001C78C5">
        <w:rPr>
          <w:rFonts w:ascii="Arial" w:hAnsi="Arial"/>
          <w:color w:val="FF0000"/>
        </w:rPr>
        <w:t xml:space="preserve">glissement des bandages, </w:t>
      </w:r>
      <w:r>
        <w:rPr>
          <w:rFonts w:ascii="Arial" w:hAnsi="Arial"/>
          <w:color w:val="FF0000"/>
        </w:rPr>
        <w:t>érosion et surinfection, hernie hiatale, dilatation de poche gastrique, déficit en micronutriments</w:t>
      </w:r>
    </w:p>
    <w:p w14:paraId="5D501700" w14:textId="77777777" w:rsidR="000E6BA2" w:rsidRDefault="00E23866" w:rsidP="000E6BA2">
      <w:pPr>
        <w:jc w:val="center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  <w:lang w:val="en-US" w:eastAsia="en-US"/>
        </w:rPr>
        <w:drawing>
          <wp:inline distT="0" distB="0" distL="0" distR="0" wp14:anchorId="19A559E2" wp14:editId="7775EAC5">
            <wp:extent cx="3090545" cy="28702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F3669" w14:textId="77777777" w:rsidR="000E6BA2" w:rsidRDefault="000E6BA2">
      <w:pPr>
        <w:rPr>
          <w:rFonts w:ascii="Arial" w:hAnsi="Arial"/>
          <w:b/>
          <w:u w:val="single"/>
        </w:rPr>
      </w:pPr>
    </w:p>
    <w:p w14:paraId="65274B0F" w14:textId="77777777" w:rsidR="000E6BA2" w:rsidRDefault="000E6BA2">
      <w:pPr>
        <w:rPr>
          <w:rFonts w:ascii="Arial" w:hAnsi="Arial"/>
          <w:b/>
          <w:u w:val="single"/>
        </w:rPr>
      </w:pPr>
    </w:p>
    <w:p w14:paraId="2F777463" w14:textId="77777777" w:rsidR="000E6BA2" w:rsidRDefault="000E6BA2">
      <w:pPr>
        <w:rPr>
          <w:rFonts w:ascii="Arial" w:hAnsi="Arial"/>
          <w:b/>
          <w:u w:val="single"/>
        </w:rPr>
      </w:pPr>
    </w:p>
    <w:p w14:paraId="14B8D00F" w14:textId="77777777" w:rsidR="000E6BA2" w:rsidRPr="00725FFA" w:rsidRDefault="000E6BA2">
      <w:pPr>
        <w:rPr>
          <w:rFonts w:ascii="Arial" w:hAnsi="Arial"/>
          <w:b/>
          <w:sz w:val="24"/>
        </w:rPr>
      </w:pPr>
      <w:r w:rsidRPr="00725FFA">
        <w:rPr>
          <w:rFonts w:ascii="Arial" w:hAnsi="Arial"/>
          <w:b/>
          <w:sz w:val="24"/>
        </w:rPr>
        <w:t>REMBOURSEMENT PAR LES ASSURANCES</w:t>
      </w:r>
    </w:p>
    <w:p w14:paraId="11129DFA" w14:textId="77777777" w:rsidR="000E6BA2" w:rsidRDefault="000E6BA2" w:rsidP="00E73A8F">
      <w:pPr>
        <w:numPr>
          <w:ilvl w:val="0"/>
          <w:numId w:val="8"/>
        </w:numPr>
        <w:rPr>
          <w:rFonts w:ascii="Arial" w:hAnsi="Arial"/>
        </w:rPr>
      </w:pPr>
      <w:r w:rsidRPr="00EF7BC3">
        <w:rPr>
          <w:rFonts w:ascii="Arial" w:hAnsi="Arial"/>
          <w:b/>
        </w:rPr>
        <w:t>Remboursement par caisses maladies</w:t>
      </w:r>
      <w:r>
        <w:rPr>
          <w:rFonts w:ascii="Arial" w:hAnsi="Arial"/>
        </w:rPr>
        <w:t xml:space="preserve"> </w:t>
      </w:r>
      <w:r w:rsidRPr="00B61DF0">
        <w:rPr>
          <w:rFonts w:ascii="Arial" w:hAnsi="Arial"/>
        </w:rPr>
        <w:t xml:space="preserve">accepté par Santé Suisse </w:t>
      </w:r>
      <w:r>
        <w:rPr>
          <w:rFonts w:ascii="Arial" w:hAnsi="Arial"/>
        </w:rPr>
        <w:t xml:space="preserve">depuis 2007 </w:t>
      </w:r>
      <w:r w:rsidRPr="00B61DF0">
        <w:rPr>
          <w:rFonts w:ascii="Arial" w:hAnsi="Arial"/>
        </w:rPr>
        <w:t xml:space="preserve">UNIQUEMENT pour les </w:t>
      </w:r>
      <w:r>
        <w:rPr>
          <w:rFonts w:ascii="Arial" w:hAnsi="Arial"/>
        </w:rPr>
        <w:t>THERAPIES DE GROUPES</w:t>
      </w:r>
      <w:r w:rsidRPr="00B61DF0">
        <w:rPr>
          <w:rFonts w:ascii="Arial" w:hAnsi="Arial"/>
        </w:rPr>
        <w:t xml:space="preserve"> </w:t>
      </w:r>
      <w:r>
        <w:rPr>
          <w:rFonts w:ascii="Arial" w:hAnsi="Arial"/>
        </w:rPr>
        <w:t>et que pour 1 année (en test pour 5 ans depuis 2009) =&gt; forfait de 4200 CHF.-</w:t>
      </w:r>
    </w:p>
    <w:p w14:paraId="12434116" w14:textId="77777777" w:rsidR="000E6BA2" w:rsidRDefault="000E6BA2" w:rsidP="00E73A8F">
      <w:pPr>
        <w:numPr>
          <w:ilvl w:val="0"/>
          <w:numId w:val="8"/>
        </w:numPr>
        <w:rPr>
          <w:rFonts w:ascii="Arial" w:hAnsi="Arial"/>
        </w:rPr>
      </w:pPr>
      <w:r w:rsidRPr="00EF7BC3">
        <w:rPr>
          <w:rFonts w:ascii="Arial" w:hAnsi="Arial"/>
          <w:b/>
        </w:rPr>
        <w:t>Pour bénéficier de ce remboursement il faut</w:t>
      </w:r>
      <w:r>
        <w:rPr>
          <w:rFonts w:ascii="Arial" w:hAnsi="Arial"/>
        </w:rPr>
        <w:t> :</w:t>
      </w:r>
    </w:p>
    <w:p w14:paraId="3924A47C" w14:textId="77777777" w:rsidR="000E6BA2" w:rsidRDefault="000E6BA2" w:rsidP="00E73A8F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BMI&gt; P97 </w:t>
      </w:r>
    </w:p>
    <w:p w14:paraId="4DC70B6D" w14:textId="77777777" w:rsidR="000E6BA2" w:rsidRDefault="000E6BA2" w:rsidP="00E73A8F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BM&gt; P90 et 1 maladie associée :</w:t>
      </w:r>
    </w:p>
    <w:p w14:paraId="680E4164" w14:textId="77777777" w:rsidR="000E6BA2" w:rsidRDefault="000E6BA2" w:rsidP="00E73A8F">
      <w:pPr>
        <w:numPr>
          <w:ilvl w:val="2"/>
          <w:numId w:val="8"/>
        </w:numPr>
        <w:rPr>
          <w:rFonts w:ascii="Arial" w:hAnsi="Arial"/>
        </w:rPr>
      </w:pPr>
      <w:r>
        <w:rPr>
          <w:rFonts w:ascii="Arial" w:hAnsi="Arial"/>
        </w:rPr>
        <w:t>HTA (NB : 1 mesure = 50% de faux négatifs !)</w:t>
      </w:r>
    </w:p>
    <w:p w14:paraId="05EF8FA5" w14:textId="77777777" w:rsidR="000E6BA2" w:rsidRDefault="000E6BA2" w:rsidP="00E73A8F">
      <w:pPr>
        <w:numPr>
          <w:ilvl w:val="2"/>
          <w:numId w:val="8"/>
        </w:numPr>
        <w:rPr>
          <w:rFonts w:ascii="Arial" w:hAnsi="Arial"/>
        </w:rPr>
      </w:pPr>
      <w:r>
        <w:rPr>
          <w:rFonts w:ascii="Arial" w:hAnsi="Arial"/>
        </w:rPr>
        <w:t>Diabète de type 2, intolérance au glucose</w:t>
      </w:r>
    </w:p>
    <w:p w14:paraId="52665926" w14:textId="77777777" w:rsidR="000E6BA2" w:rsidRDefault="000E6BA2" w:rsidP="00E73A8F">
      <w:pPr>
        <w:numPr>
          <w:ilvl w:val="2"/>
          <w:numId w:val="8"/>
        </w:numPr>
        <w:rPr>
          <w:rFonts w:ascii="Arial" w:hAnsi="Arial"/>
        </w:rPr>
      </w:pPr>
      <w:r>
        <w:rPr>
          <w:rFonts w:ascii="Arial" w:hAnsi="Arial"/>
        </w:rPr>
        <w:t>Ovaires poli kystiques</w:t>
      </w:r>
    </w:p>
    <w:p w14:paraId="3B76E717" w14:textId="77777777" w:rsidR="000E6BA2" w:rsidRDefault="000E6BA2" w:rsidP="00E73A8F">
      <w:pPr>
        <w:numPr>
          <w:ilvl w:val="2"/>
          <w:numId w:val="8"/>
        </w:numPr>
        <w:rPr>
          <w:rFonts w:ascii="Arial" w:hAnsi="Arial"/>
        </w:rPr>
      </w:pPr>
      <w:r>
        <w:rPr>
          <w:rFonts w:ascii="Arial" w:hAnsi="Arial"/>
        </w:rPr>
        <w:t>Maladie endocrinienne (GH, tyroïde, cushing,…)</w:t>
      </w:r>
    </w:p>
    <w:p w14:paraId="5B8C207D" w14:textId="77777777" w:rsidR="000E6BA2" w:rsidRDefault="000E6BA2" w:rsidP="00E73A8F">
      <w:pPr>
        <w:numPr>
          <w:ilvl w:val="2"/>
          <w:numId w:val="8"/>
        </w:numPr>
        <w:rPr>
          <w:rFonts w:ascii="Arial" w:hAnsi="Arial"/>
        </w:rPr>
      </w:pPr>
      <w:r>
        <w:rPr>
          <w:rFonts w:ascii="Arial" w:hAnsi="Arial"/>
        </w:rPr>
        <w:t>Stéatose hépatique</w:t>
      </w:r>
    </w:p>
    <w:p w14:paraId="29C75206" w14:textId="77777777" w:rsidR="000E6BA2" w:rsidRDefault="000E6BA2" w:rsidP="00E73A8F">
      <w:pPr>
        <w:numPr>
          <w:ilvl w:val="2"/>
          <w:numId w:val="8"/>
        </w:numPr>
        <w:rPr>
          <w:rFonts w:ascii="Arial" w:hAnsi="Arial"/>
        </w:rPr>
      </w:pPr>
      <w:r>
        <w:rPr>
          <w:rFonts w:ascii="Arial" w:hAnsi="Arial"/>
        </w:rPr>
        <w:t>Maladie orthopédique, rénale, respiratoire</w:t>
      </w:r>
    </w:p>
    <w:p w14:paraId="5EA27842" w14:textId="77777777" w:rsidR="000E6BA2" w:rsidRDefault="000E6BA2" w:rsidP="00E73A8F">
      <w:pPr>
        <w:numPr>
          <w:ilvl w:val="2"/>
          <w:numId w:val="8"/>
        </w:numPr>
        <w:rPr>
          <w:rFonts w:ascii="Arial" w:hAnsi="Arial"/>
        </w:rPr>
      </w:pPr>
      <w:r>
        <w:rPr>
          <w:rFonts w:ascii="Arial" w:hAnsi="Arial"/>
        </w:rPr>
        <w:t>Troubles du comportement alimentaire</w:t>
      </w:r>
    </w:p>
    <w:p w14:paraId="19EC7224" w14:textId="77777777" w:rsidR="000E6BA2" w:rsidRDefault="000E6BA2" w:rsidP="00E73A8F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La thérapie de groupe comprend:</w:t>
      </w:r>
    </w:p>
    <w:p w14:paraId="1EE393B7" w14:textId="77777777" w:rsidR="000E6BA2" w:rsidRDefault="000E6BA2" w:rsidP="00E73A8F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72 séances de 60 min avec les enfants</w:t>
      </w:r>
    </w:p>
    <w:p w14:paraId="1BA695A5" w14:textId="77777777" w:rsidR="000E6BA2" w:rsidRDefault="000E6BA2" w:rsidP="00E73A8F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32 séances de 60 min avec les parents</w:t>
      </w:r>
    </w:p>
    <w:p w14:paraId="60C79D54" w14:textId="77777777" w:rsidR="000E6BA2" w:rsidRDefault="000E6BA2" w:rsidP="00E73A8F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8 séances de 60 min parents enfants</w:t>
      </w:r>
    </w:p>
    <w:p w14:paraId="64EB76CE" w14:textId="77777777" w:rsidR="000E6BA2" w:rsidRPr="00B61DF0" w:rsidRDefault="000E6BA2" w:rsidP="000E6BA2">
      <w:pPr>
        <w:ind w:left="360" w:firstLine="720"/>
        <w:rPr>
          <w:rFonts w:ascii="Arial" w:hAnsi="Arial"/>
        </w:rPr>
      </w:pPr>
      <w:r>
        <w:rPr>
          <w:rFonts w:ascii="Arial" w:hAnsi="Arial"/>
        </w:rPr>
        <w:t>=&gt; Total de 120h</w:t>
      </w:r>
    </w:p>
    <w:p w14:paraId="3839AE21" w14:textId="77777777" w:rsidR="000E6BA2" w:rsidRDefault="000E6BA2" w:rsidP="00E73A8F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Ce traitement permet de faire disparaître 30% des HTA en 3 mois, et diminuer l’épaississement </w:t>
      </w:r>
      <w:proofErr w:type="spellStart"/>
      <w:r>
        <w:rPr>
          <w:rFonts w:ascii="Arial" w:hAnsi="Arial"/>
        </w:rPr>
        <w:t>intimal</w:t>
      </w:r>
      <w:proofErr w:type="spellEnd"/>
      <w:r>
        <w:rPr>
          <w:rFonts w:ascii="Arial" w:hAnsi="Arial"/>
        </w:rPr>
        <w:t xml:space="preserve"> des vaisseaux en 6 mois)</w:t>
      </w:r>
    </w:p>
    <w:p w14:paraId="1F740B7C" w14:textId="66786931" w:rsidR="000E6BA2" w:rsidRPr="004E15E0" w:rsidRDefault="000E6BA2" w:rsidP="000E6BA2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Les études montrent qu’un suivi minimal de 3-5 ans est nécessaire pour arriver à ce que les enfants obèses se rapprochent de la norme pour leur poids et qu’après 10 ans de suivi, 30% ne sont plus obèses (cela marche mieux avec les femmes que les hommes).</w:t>
      </w:r>
    </w:p>
    <w:p w14:paraId="41E96472" w14:textId="77777777" w:rsidR="000E6BA2" w:rsidRDefault="000E6BA2" w:rsidP="000E6BA2">
      <w:pPr>
        <w:rPr>
          <w:rFonts w:ascii="Arial" w:hAnsi="Arial"/>
          <w:b/>
          <w:u w:val="single"/>
        </w:rPr>
      </w:pPr>
    </w:p>
    <w:p w14:paraId="31BF3F6F" w14:textId="77777777" w:rsidR="000E6BA2" w:rsidRPr="00725FFA" w:rsidRDefault="000E6BA2" w:rsidP="000E6BA2">
      <w:pPr>
        <w:rPr>
          <w:rFonts w:ascii="Arial" w:hAnsi="Arial"/>
          <w:b/>
          <w:sz w:val="24"/>
        </w:rPr>
      </w:pPr>
      <w:r w:rsidRPr="00725FFA">
        <w:rPr>
          <w:rFonts w:ascii="Arial" w:hAnsi="Arial"/>
          <w:b/>
          <w:sz w:val="24"/>
        </w:rPr>
        <w:t xml:space="preserve">CONTRACEPTION ET OBESITE : </w:t>
      </w:r>
    </w:p>
    <w:p w14:paraId="10F14CE2" w14:textId="77777777" w:rsidR="000E6BA2" w:rsidRPr="00D353A4" w:rsidRDefault="000E6BA2" w:rsidP="00E73A8F">
      <w:pPr>
        <w:numPr>
          <w:ilvl w:val="0"/>
          <w:numId w:val="18"/>
        </w:numPr>
        <w:rPr>
          <w:rFonts w:ascii="Arial" w:hAnsi="Arial"/>
        </w:rPr>
      </w:pPr>
      <w:r w:rsidRPr="00D353A4">
        <w:rPr>
          <w:rFonts w:ascii="Arial" w:hAnsi="Arial"/>
        </w:rPr>
        <w:t>La contraception « classique n’est pas contre-indiquée pour les BMI&lt;39</w:t>
      </w:r>
      <w:r>
        <w:rPr>
          <w:rFonts w:ascii="Arial" w:hAnsi="Arial"/>
        </w:rPr>
        <w:t xml:space="preserve"> ensuite une </w:t>
      </w:r>
      <w:proofErr w:type="spellStart"/>
      <w:r>
        <w:rPr>
          <w:rFonts w:ascii="Arial" w:hAnsi="Arial"/>
        </w:rPr>
        <w:t>pillule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oestrogénique</w:t>
      </w:r>
      <w:proofErr w:type="spellEnd"/>
      <w:r>
        <w:rPr>
          <w:rFonts w:ascii="Arial" w:hAnsi="Arial"/>
        </w:rPr>
        <w:t xml:space="preserve"> est préférable pour limiter le risque de thrombose</w:t>
      </w:r>
    </w:p>
    <w:p w14:paraId="141F3F7D" w14:textId="77777777" w:rsidR="000E6BA2" w:rsidRPr="00D353A4" w:rsidRDefault="000E6BA2" w:rsidP="00E73A8F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Se méfier d’une efficacité diminuée de la pilule chez les patients obèses.</w:t>
      </w:r>
    </w:p>
    <w:p w14:paraId="0DD35988" w14:textId="77777777" w:rsidR="000E6BA2" w:rsidRDefault="000E6BA2" w:rsidP="000E6BA2">
      <w:pPr>
        <w:rPr>
          <w:rFonts w:ascii="Arial" w:hAnsi="Arial"/>
          <w:b/>
          <w:u w:val="single"/>
        </w:rPr>
      </w:pPr>
    </w:p>
    <w:p w14:paraId="001E75F3" w14:textId="77777777" w:rsidR="000E6BA2" w:rsidRPr="00725FFA" w:rsidRDefault="000E6BA2" w:rsidP="000E6BA2">
      <w:pPr>
        <w:rPr>
          <w:rFonts w:ascii="Arial" w:hAnsi="Arial"/>
          <w:sz w:val="24"/>
        </w:rPr>
      </w:pPr>
      <w:r w:rsidRPr="00725FFA">
        <w:rPr>
          <w:rFonts w:ascii="Arial" w:hAnsi="Arial"/>
          <w:b/>
          <w:sz w:val="24"/>
        </w:rPr>
        <w:t>CENTRE CANTONAUX DE PRISE EN CHARGE DE L’OBESITE</w:t>
      </w:r>
    </w:p>
    <w:p w14:paraId="2B9F9FF4" w14:textId="77777777" w:rsidR="000E6BA2" w:rsidRDefault="000E6BA2" w:rsidP="00E73A8F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Genève :</w:t>
      </w:r>
    </w:p>
    <w:p w14:paraId="25C821B8" w14:textId="77777777" w:rsidR="000E6BA2" w:rsidRDefault="000E6BA2" w:rsidP="00E73A8F">
      <w:pPr>
        <w:numPr>
          <w:ilvl w:val="1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« Contre Poids » : </w:t>
      </w:r>
      <w:r w:rsidRPr="00103C4B">
        <w:rPr>
          <w:rFonts w:ascii="Arial" w:hAnsi="Arial"/>
        </w:rPr>
        <w:t>http://contrepoids.hug-ge.ch/</w:t>
      </w:r>
    </w:p>
    <w:p w14:paraId="09C25C0D" w14:textId="77777777" w:rsidR="000E6BA2" w:rsidRPr="0002509B" w:rsidRDefault="000E6BA2" w:rsidP="00E73A8F">
      <w:pPr>
        <w:numPr>
          <w:ilvl w:val="1"/>
          <w:numId w:val="12"/>
        </w:numPr>
        <w:rPr>
          <w:rFonts w:ascii="Arial" w:hAnsi="Arial"/>
          <w:lang w:val="en-US"/>
        </w:rPr>
      </w:pPr>
      <w:r w:rsidRPr="0002509B">
        <w:rPr>
          <w:rFonts w:ascii="Arial" w:hAnsi="Arial"/>
          <w:lang w:val="en-US"/>
        </w:rPr>
        <w:t>« </w:t>
      </w:r>
      <w:proofErr w:type="spellStart"/>
      <w:r w:rsidRPr="0002509B">
        <w:rPr>
          <w:rFonts w:ascii="Arial" w:hAnsi="Arial"/>
          <w:lang w:val="en-US"/>
        </w:rPr>
        <w:t>Sportsmile</w:t>
      </w:r>
      <w:proofErr w:type="spellEnd"/>
      <w:r w:rsidRPr="0002509B">
        <w:rPr>
          <w:rFonts w:ascii="Arial" w:hAnsi="Arial"/>
          <w:lang w:val="en-US"/>
        </w:rPr>
        <w:t> » :</w:t>
      </w:r>
      <w:r w:rsidRPr="0002509B">
        <w:rPr>
          <w:lang w:val="en-US"/>
        </w:rPr>
        <w:t xml:space="preserve"> </w:t>
      </w:r>
      <w:r w:rsidRPr="0002509B">
        <w:rPr>
          <w:rFonts w:ascii="Arial" w:hAnsi="Arial"/>
          <w:lang w:val="en-US"/>
        </w:rPr>
        <w:t>http://www.sportsmile.ch/</w:t>
      </w:r>
    </w:p>
    <w:p w14:paraId="005207CA" w14:textId="77777777" w:rsidR="000E6BA2" w:rsidRDefault="000E6BA2" w:rsidP="00E73A8F">
      <w:pPr>
        <w:numPr>
          <w:ilvl w:val="1"/>
          <w:numId w:val="12"/>
        </w:numPr>
        <w:rPr>
          <w:rFonts w:ascii="Arial" w:hAnsi="Arial"/>
        </w:rPr>
      </w:pPr>
      <w:r>
        <w:rPr>
          <w:rFonts w:ascii="Arial" w:hAnsi="Arial"/>
        </w:rPr>
        <w:t>« Réseau delta » :</w:t>
      </w:r>
      <w:r w:rsidRPr="00103C4B">
        <w:t xml:space="preserve"> </w:t>
      </w:r>
      <w:hyperlink r:id="rId11" w:history="1">
        <w:r w:rsidRPr="002E6B9D">
          <w:rPr>
            <w:rStyle w:val="Hyperlink"/>
            <w:rFonts w:ascii="Arial" w:hAnsi="Arial"/>
          </w:rPr>
          <w:t>http://www.reseau-delta.ch/cours.php?id=70</w:t>
        </w:r>
      </w:hyperlink>
    </w:p>
    <w:p w14:paraId="6601722C" w14:textId="77777777" w:rsidR="000E6BA2" w:rsidRDefault="000E6BA2" w:rsidP="000E6BA2">
      <w:pPr>
        <w:ind w:left="1440"/>
        <w:rPr>
          <w:rFonts w:ascii="Arial" w:hAnsi="Arial"/>
        </w:rPr>
      </w:pPr>
    </w:p>
    <w:p w14:paraId="6085FF1D" w14:textId="77777777" w:rsidR="000E6BA2" w:rsidRDefault="000E6BA2" w:rsidP="00E73A8F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Vaud :</w:t>
      </w:r>
    </w:p>
    <w:p w14:paraId="1D1A35F7" w14:textId="77777777" w:rsidR="004E15E0" w:rsidRDefault="000E6BA2" w:rsidP="00E73A8F">
      <w:pPr>
        <w:numPr>
          <w:ilvl w:val="1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Lausanne : </w:t>
      </w:r>
    </w:p>
    <w:p w14:paraId="25C0CF7E" w14:textId="77777777" w:rsidR="004E15E0" w:rsidRDefault="000E6BA2" w:rsidP="004E15E0">
      <w:pPr>
        <w:numPr>
          <w:ilvl w:val="2"/>
          <w:numId w:val="12"/>
        </w:numPr>
        <w:rPr>
          <w:rFonts w:ascii="Arial" w:hAnsi="Arial"/>
        </w:rPr>
      </w:pPr>
      <w:r>
        <w:rPr>
          <w:rFonts w:ascii="Arial" w:hAnsi="Arial"/>
        </w:rPr>
        <w:t>« ça marche » :</w:t>
      </w:r>
      <w:r w:rsidRPr="00103C4B">
        <w:t xml:space="preserve"> </w:t>
      </w:r>
      <w:hyperlink r:id="rId12" w:history="1">
        <w:r w:rsidRPr="00805108">
          <w:rPr>
            <w:rStyle w:val="Hyperlink"/>
            <w:rFonts w:ascii="Arial" w:hAnsi="Arial"/>
          </w:rPr>
          <w:t>http://www.ca-marche.ch/</w:t>
        </w:r>
      </w:hyperlink>
    </w:p>
    <w:p w14:paraId="5E702530" w14:textId="77777777" w:rsidR="004E15E0" w:rsidRDefault="004E15E0" w:rsidP="004E15E0">
      <w:pPr>
        <w:numPr>
          <w:ilvl w:val="2"/>
          <w:numId w:val="12"/>
        </w:numPr>
        <w:rPr>
          <w:rFonts w:ascii="Arial" w:hAnsi="Arial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"http://www.a-dispo.ch/" \t "_blank" </w:instrText>
      </w:r>
      <w:r>
        <w:rPr>
          <w:rFonts w:eastAsia="Times New Roman"/>
        </w:rPr>
        <w:fldChar w:fldCharType="separate"/>
      </w:r>
      <w:r>
        <w:rPr>
          <w:rStyle w:val="Hyperlink"/>
          <w:rFonts w:ascii="Arial" w:eastAsia="Times New Roman" w:hAnsi="Arial" w:cs="Arial"/>
          <w:color w:val="1155CC"/>
          <w:sz w:val="19"/>
          <w:szCs w:val="19"/>
        </w:rPr>
        <w:t>www.a-dispo.ch</w:t>
      </w:r>
      <w:r>
        <w:rPr>
          <w:rFonts w:eastAsia="Times New Roman"/>
        </w:rPr>
        <w:fldChar w:fldCharType="end"/>
      </w:r>
    </w:p>
    <w:p w14:paraId="0F98F0CD" w14:textId="4D7EA5ED" w:rsidR="000E6BA2" w:rsidRPr="004E15E0" w:rsidRDefault="004E15E0" w:rsidP="004E15E0">
      <w:pPr>
        <w:numPr>
          <w:ilvl w:val="2"/>
          <w:numId w:val="12"/>
        </w:numPr>
        <w:rPr>
          <w:rFonts w:ascii="Arial" w:hAnsi="Arial"/>
        </w:rPr>
      </w:pPr>
      <w:r w:rsidRPr="004E15E0">
        <w:rPr>
          <w:rFonts w:eastAsia="Times New Roman"/>
        </w:rPr>
        <w:fldChar w:fldCharType="begin"/>
      </w:r>
      <w:r w:rsidRPr="004E15E0">
        <w:rPr>
          <w:rFonts w:eastAsia="Times New Roman"/>
        </w:rPr>
        <w:instrText xml:space="preserve"> HYPERLINK "http://www.paprica.ch/" \t "_blank" </w:instrText>
      </w:r>
      <w:r w:rsidRPr="004E15E0">
        <w:rPr>
          <w:rFonts w:eastAsia="Times New Roman"/>
        </w:rPr>
        <w:fldChar w:fldCharType="separate"/>
      </w:r>
      <w:r w:rsidRPr="004E15E0">
        <w:rPr>
          <w:rStyle w:val="Hyperlink"/>
          <w:rFonts w:ascii="Arial" w:eastAsia="Times New Roman" w:hAnsi="Arial" w:cs="Arial"/>
          <w:color w:val="1155CC"/>
          <w:sz w:val="19"/>
          <w:szCs w:val="19"/>
        </w:rPr>
        <w:t>Www.paprica.ch</w:t>
      </w:r>
      <w:r w:rsidRPr="004E15E0">
        <w:rPr>
          <w:rFonts w:eastAsia="Times New Roman"/>
        </w:rPr>
        <w:fldChar w:fldCharType="end"/>
      </w:r>
      <w:r w:rsidRPr="004E15E0">
        <w:rPr>
          <w:rStyle w:val="apple-converted-space"/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</w:t>
      </w:r>
      <w:r w:rsidRPr="004E15E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brochures pour parents sur comment bouger avec traduction en plusieurs langues</w:t>
      </w:r>
    </w:p>
    <w:p w14:paraId="6FFCD0F2" w14:textId="77777777" w:rsidR="004E15E0" w:rsidRDefault="000E6BA2" w:rsidP="004E15E0">
      <w:pPr>
        <w:numPr>
          <w:ilvl w:val="1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Vevey : </w:t>
      </w:r>
    </w:p>
    <w:p w14:paraId="4AC4DAF2" w14:textId="77777777" w:rsidR="004E15E0" w:rsidRPr="004E15E0" w:rsidRDefault="000E6BA2" w:rsidP="004E15E0">
      <w:pPr>
        <w:numPr>
          <w:ilvl w:val="2"/>
          <w:numId w:val="12"/>
        </w:numPr>
        <w:rPr>
          <w:rFonts w:ascii="Arial" w:hAnsi="Arial"/>
        </w:rPr>
      </w:pPr>
      <w:r>
        <w:rPr>
          <w:rFonts w:ascii="Arial" w:hAnsi="Arial"/>
        </w:rPr>
        <w:t>« </w:t>
      </w:r>
      <w:proofErr w:type="spellStart"/>
      <w:r>
        <w:rPr>
          <w:rFonts w:ascii="Arial" w:hAnsi="Arial"/>
        </w:rPr>
        <w:t>kiloado</w:t>
      </w:r>
      <w:proofErr w:type="spellEnd"/>
      <w:r>
        <w:rPr>
          <w:rFonts w:ascii="Arial" w:hAnsi="Arial"/>
        </w:rPr>
        <w:t> » </w:t>
      </w:r>
    </w:p>
    <w:p w14:paraId="1FF9E73F" w14:textId="7D104230" w:rsidR="00AC648A" w:rsidRPr="004E15E0" w:rsidRDefault="00AC648A" w:rsidP="004E15E0">
      <w:pPr>
        <w:numPr>
          <w:ilvl w:val="2"/>
          <w:numId w:val="12"/>
        </w:numPr>
        <w:rPr>
          <w:rFonts w:ascii="Arial" w:hAnsi="Arial"/>
        </w:rPr>
      </w:pPr>
      <w:r w:rsidRPr="004E15E0">
        <w:rPr>
          <w:rFonts w:eastAsia="Times New Roman"/>
        </w:rPr>
        <w:fldChar w:fldCharType="begin"/>
      </w:r>
      <w:r w:rsidRPr="004E15E0">
        <w:rPr>
          <w:rFonts w:eastAsia="Times New Roman"/>
        </w:rPr>
        <w:instrText xml:space="preserve"> HYPERLINK "http://www.sportinforiviera.ch/" \t "_blank" </w:instrText>
      </w:r>
      <w:r w:rsidRPr="004E15E0">
        <w:rPr>
          <w:rFonts w:eastAsia="Times New Roman"/>
        </w:rPr>
        <w:fldChar w:fldCharType="separate"/>
      </w:r>
      <w:r w:rsidRPr="004E15E0">
        <w:rPr>
          <w:rStyle w:val="Hyperlink"/>
          <w:rFonts w:ascii="Arial" w:eastAsia="Times New Roman" w:hAnsi="Arial" w:cs="Arial"/>
          <w:color w:val="1155CC"/>
          <w:sz w:val="19"/>
          <w:szCs w:val="19"/>
        </w:rPr>
        <w:t>www.sportinforiviera.ch</w:t>
      </w:r>
      <w:r w:rsidRPr="004E15E0">
        <w:rPr>
          <w:rFonts w:eastAsia="Times New Roman"/>
        </w:rPr>
        <w:fldChar w:fldCharType="end"/>
      </w:r>
    </w:p>
    <w:p w14:paraId="25A7593C" w14:textId="77777777" w:rsidR="000E6BA2" w:rsidRDefault="000E6BA2" w:rsidP="000E6BA2">
      <w:pPr>
        <w:ind w:left="1440"/>
        <w:rPr>
          <w:rFonts w:ascii="Arial" w:hAnsi="Arial"/>
        </w:rPr>
      </w:pPr>
    </w:p>
    <w:p w14:paraId="201710C4" w14:textId="77777777" w:rsidR="000E6BA2" w:rsidRDefault="000E6BA2" w:rsidP="00E73A8F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La Chaud-de-fonds : « </w:t>
      </w:r>
      <w:proofErr w:type="spellStart"/>
      <w:r>
        <w:rPr>
          <w:rFonts w:ascii="Arial" w:hAnsi="Arial"/>
        </w:rPr>
        <w:t>Eq’kilo</w:t>
      </w:r>
      <w:proofErr w:type="spellEnd"/>
      <w:r>
        <w:rPr>
          <w:rFonts w:ascii="Arial" w:hAnsi="Arial"/>
        </w:rPr>
        <w:t xml:space="preserve"> » cf. ci-dessous… </w:t>
      </w:r>
    </w:p>
    <w:p w14:paraId="62461087" w14:textId="77777777" w:rsidR="000E6BA2" w:rsidRPr="008646C4" w:rsidRDefault="000E6BA2" w:rsidP="00E67ACB">
      <w:pPr>
        <w:rPr>
          <w:rFonts w:ascii="Arial" w:hAnsi="Arial"/>
        </w:rPr>
      </w:pPr>
    </w:p>
    <w:p w14:paraId="34F4E75B" w14:textId="77777777" w:rsidR="000E6BA2" w:rsidRDefault="00E23866">
      <w:pPr>
        <w:ind w:left="360"/>
        <w:rPr>
          <w:rFonts w:ascii="Arial" w:hAnsi="Arial"/>
        </w:rPr>
      </w:pPr>
      <w:r>
        <w:rPr>
          <w:rFonts w:ascii="Arial" w:hAnsi="Arial"/>
          <w:noProof/>
          <w:lang w:val="en-US" w:eastAsia="en-US"/>
        </w:rPr>
        <w:drawing>
          <wp:inline distT="0" distB="0" distL="0" distR="0" wp14:anchorId="01BC8633" wp14:editId="3875051B">
            <wp:extent cx="5486400" cy="48342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C2B7" w14:textId="77777777" w:rsidR="00EB4CAD" w:rsidRDefault="00EB4CAD">
      <w:pPr>
        <w:ind w:left="360"/>
        <w:rPr>
          <w:rFonts w:ascii="Arial" w:hAnsi="Arial"/>
        </w:rPr>
      </w:pPr>
    </w:p>
    <w:p w14:paraId="30CBC77D" w14:textId="77777777" w:rsidR="00EB4CAD" w:rsidRDefault="00EB4CAD" w:rsidP="004E15E0">
      <w:pPr>
        <w:rPr>
          <w:rFonts w:ascii="Arial" w:hAnsi="Arial"/>
        </w:rPr>
      </w:pPr>
    </w:p>
    <w:p w14:paraId="4EF50DDC" w14:textId="2A219D32" w:rsidR="00154D73" w:rsidRDefault="00154D7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6984CB2" w14:textId="5ACF2250" w:rsidR="00154D73" w:rsidRDefault="00154D73" w:rsidP="004E15E0">
      <w:pPr>
        <w:rPr>
          <w:rFonts w:ascii="Arial" w:hAnsi="Arial"/>
        </w:rPr>
      </w:pPr>
      <w:r>
        <w:rPr>
          <w:rFonts w:ascii="Arial" w:hAnsi="Arial"/>
          <w:noProof/>
          <w:lang w:val="en-US" w:eastAsia="en-US"/>
        </w:rPr>
        <w:drawing>
          <wp:inline distT="0" distB="0" distL="0" distR="0" wp14:anchorId="27A47F11" wp14:editId="52954D6C">
            <wp:extent cx="6210935" cy="3961876"/>
            <wp:effectExtent l="0" t="0" r="12065" b="63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96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F5A5" w14:textId="067248D3" w:rsidR="00154D73" w:rsidRPr="0018198D" w:rsidRDefault="00154D73" w:rsidP="004E15E0">
      <w:pPr>
        <w:rPr>
          <w:rFonts w:ascii="Arial" w:hAnsi="Arial"/>
        </w:rPr>
      </w:pPr>
      <w:r>
        <w:rPr>
          <w:rFonts w:ascii="Arial" w:hAnsi="Arial"/>
          <w:noProof/>
          <w:lang w:val="en-US" w:eastAsia="en-US"/>
        </w:rPr>
        <w:drawing>
          <wp:inline distT="0" distB="0" distL="0" distR="0" wp14:anchorId="69649880" wp14:editId="67BE3132">
            <wp:extent cx="5062855" cy="2099945"/>
            <wp:effectExtent l="0" t="0" r="0" b="825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D73" w:rsidRPr="0018198D" w:rsidSect="00085AD8">
      <w:pgSz w:w="12240" w:h="15840"/>
      <w:pgMar w:top="142" w:right="1608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ans-Plain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8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5">
    <w:nsid w:val="0000000A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0000000C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770AEB"/>
    <w:multiLevelType w:val="hybridMultilevel"/>
    <w:tmpl w:val="3732E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B2B08"/>
    <w:multiLevelType w:val="hybridMultilevel"/>
    <w:tmpl w:val="1BA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90C72"/>
    <w:multiLevelType w:val="hybridMultilevel"/>
    <w:tmpl w:val="9CEC9D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E9185F"/>
    <w:multiLevelType w:val="hybridMultilevel"/>
    <w:tmpl w:val="3E7A3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A0D37"/>
    <w:multiLevelType w:val="hybridMultilevel"/>
    <w:tmpl w:val="58900066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7944BE3"/>
    <w:multiLevelType w:val="hybridMultilevel"/>
    <w:tmpl w:val="3190C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27395F"/>
    <w:multiLevelType w:val="hybridMultilevel"/>
    <w:tmpl w:val="4FFE4D92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>
    <w:nsid w:val="189372A6"/>
    <w:multiLevelType w:val="multilevel"/>
    <w:tmpl w:val="1E8A069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9A87D62"/>
    <w:multiLevelType w:val="hybridMultilevel"/>
    <w:tmpl w:val="A01CC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9D33DB"/>
    <w:multiLevelType w:val="hybridMultilevel"/>
    <w:tmpl w:val="277C3A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957AD8"/>
    <w:multiLevelType w:val="multilevel"/>
    <w:tmpl w:val="19CE50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>
    <w:nsid w:val="1F535AE2"/>
    <w:multiLevelType w:val="hybridMultilevel"/>
    <w:tmpl w:val="0E10E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F35259"/>
    <w:multiLevelType w:val="hybridMultilevel"/>
    <w:tmpl w:val="E52C5B3C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0">
    <w:nsid w:val="25BC5B08"/>
    <w:multiLevelType w:val="hybridMultilevel"/>
    <w:tmpl w:val="29C0060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295B38C9"/>
    <w:multiLevelType w:val="hybridMultilevel"/>
    <w:tmpl w:val="775EC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7C39F8"/>
    <w:multiLevelType w:val="hybridMultilevel"/>
    <w:tmpl w:val="2764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EE3BDD"/>
    <w:multiLevelType w:val="hybridMultilevel"/>
    <w:tmpl w:val="89DA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6E73A">
      <w:numFmt w:val="bullet"/>
      <w:lvlText w:val=""/>
      <w:lvlJc w:val="left"/>
      <w:pPr>
        <w:ind w:left="1440" w:hanging="360"/>
      </w:pPr>
      <w:rPr>
        <w:rFonts w:ascii="Wingdings" w:eastAsia="SimSu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382D73"/>
    <w:multiLevelType w:val="hybridMultilevel"/>
    <w:tmpl w:val="84040A0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33A86047"/>
    <w:multiLevelType w:val="hybridMultilevel"/>
    <w:tmpl w:val="9548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8F446E"/>
    <w:multiLevelType w:val="hybridMultilevel"/>
    <w:tmpl w:val="D4A8F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7B36F8"/>
    <w:multiLevelType w:val="hybridMultilevel"/>
    <w:tmpl w:val="185E4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16BFD"/>
    <w:multiLevelType w:val="hybridMultilevel"/>
    <w:tmpl w:val="4D981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ADD5E99"/>
    <w:multiLevelType w:val="hybridMultilevel"/>
    <w:tmpl w:val="DE365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541022"/>
    <w:multiLevelType w:val="hybridMultilevel"/>
    <w:tmpl w:val="384C42E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>
    <w:nsid w:val="3CF71CBD"/>
    <w:multiLevelType w:val="multilevel"/>
    <w:tmpl w:val="48C4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E935B7F"/>
    <w:multiLevelType w:val="hybridMultilevel"/>
    <w:tmpl w:val="D4007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4A744C"/>
    <w:multiLevelType w:val="hybridMultilevel"/>
    <w:tmpl w:val="9D96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AE10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724C76"/>
    <w:multiLevelType w:val="hybridMultilevel"/>
    <w:tmpl w:val="29F4F04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565A14F0"/>
    <w:multiLevelType w:val="hybridMultilevel"/>
    <w:tmpl w:val="F7226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A27F8"/>
    <w:multiLevelType w:val="hybridMultilevel"/>
    <w:tmpl w:val="223A7D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FB3033"/>
    <w:multiLevelType w:val="hybridMultilevel"/>
    <w:tmpl w:val="7D326474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>
    <w:nsid w:val="5BBD3516"/>
    <w:multiLevelType w:val="hybridMultilevel"/>
    <w:tmpl w:val="9B5210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74038"/>
    <w:multiLevelType w:val="hybridMultilevel"/>
    <w:tmpl w:val="BAF6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84E3E"/>
    <w:multiLevelType w:val="hybridMultilevel"/>
    <w:tmpl w:val="342CC8F8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63975E2F"/>
    <w:multiLevelType w:val="multilevel"/>
    <w:tmpl w:val="974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5728ED"/>
    <w:multiLevelType w:val="hybridMultilevel"/>
    <w:tmpl w:val="ABF67F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46415A3"/>
    <w:multiLevelType w:val="hybridMultilevel"/>
    <w:tmpl w:val="8406449C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4">
    <w:nsid w:val="68CE7884"/>
    <w:multiLevelType w:val="hybridMultilevel"/>
    <w:tmpl w:val="56DA76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E363D9"/>
    <w:multiLevelType w:val="multilevel"/>
    <w:tmpl w:val="974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142A49"/>
    <w:multiLevelType w:val="hybridMultilevel"/>
    <w:tmpl w:val="EEB8C0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D53156"/>
    <w:multiLevelType w:val="hybridMultilevel"/>
    <w:tmpl w:val="D2A226C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>
    <w:nsid w:val="73FD1094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71B2373"/>
    <w:multiLevelType w:val="hybridMultilevel"/>
    <w:tmpl w:val="418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FB000D"/>
    <w:multiLevelType w:val="hybridMultilevel"/>
    <w:tmpl w:val="3B3A72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7B74540A"/>
    <w:multiLevelType w:val="hybridMultilevel"/>
    <w:tmpl w:val="B2422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7A3BAA"/>
    <w:multiLevelType w:val="hybridMultilevel"/>
    <w:tmpl w:val="42E83070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>
    <w:nsid w:val="7BF81F58"/>
    <w:multiLevelType w:val="hybridMultilevel"/>
    <w:tmpl w:val="3DD2F99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4">
    <w:nsid w:val="7D9C2EE8"/>
    <w:multiLevelType w:val="hybridMultilevel"/>
    <w:tmpl w:val="6A28E16A"/>
    <w:lvl w:ilvl="0" w:tplc="24CAE10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5">
    <w:nsid w:val="7E363D3A"/>
    <w:multiLevelType w:val="hybridMultilevel"/>
    <w:tmpl w:val="22F0D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7EC23201"/>
    <w:multiLevelType w:val="hybridMultilevel"/>
    <w:tmpl w:val="398C2496"/>
    <w:lvl w:ilvl="0" w:tplc="040C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17"/>
  </w:num>
  <w:num w:numId="11">
    <w:abstractNumId w:val="16"/>
  </w:num>
  <w:num w:numId="12">
    <w:abstractNumId w:val="36"/>
  </w:num>
  <w:num w:numId="13">
    <w:abstractNumId w:val="38"/>
  </w:num>
  <w:num w:numId="14">
    <w:abstractNumId w:val="31"/>
  </w:num>
  <w:num w:numId="15">
    <w:abstractNumId w:val="41"/>
  </w:num>
  <w:num w:numId="16">
    <w:abstractNumId w:val="45"/>
  </w:num>
  <w:num w:numId="17">
    <w:abstractNumId w:val="56"/>
  </w:num>
  <w:num w:numId="18">
    <w:abstractNumId w:val="8"/>
  </w:num>
  <w:num w:numId="19">
    <w:abstractNumId w:val="25"/>
  </w:num>
  <w:num w:numId="20">
    <w:abstractNumId w:val="23"/>
  </w:num>
  <w:num w:numId="21">
    <w:abstractNumId w:val="48"/>
  </w:num>
  <w:num w:numId="22">
    <w:abstractNumId w:val="55"/>
  </w:num>
  <w:num w:numId="23">
    <w:abstractNumId w:val="39"/>
  </w:num>
  <w:num w:numId="24">
    <w:abstractNumId w:val="49"/>
  </w:num>
  <w:num w:numId="25">
    <w:abstractNumId w:val="24"/>
  </w:num>
  <w:num w:numId="26">
    <w:abstractNumId w:val="20"/>
  </w:num>
  <w:num w:numId="27">
    <w:abstractNumId w:val="34"/>
  </w:num>
  <w:num w:numId="28">
    <w:abstractNumId w:val="53"/>
  </w:num>
  <w:num w:numId="29">
    <w:abstractNumId w:val="52"/>
  </w:num>
  <w:num w:numId="30">
    <w:abstractNumId w:val="47"/>
  </w:num>
  <w:num w:numId="31">
    <w:abstractNumId w:val="30"/>
  </w:num>
  <w:num w:numId="32">
    <w:abstractNumId w:val="22"/>
  </w:num>
  <w:num w:numId="33">
    <w:abstractNumId w:val="33"/>
  </w:num>
  <w:num w:numId="34">
    <w:abstractNumId w:val="54"/>
  </w:num>
  <w:num w:numId="35">
    <w:abstractNumId w:val="12"/>
  </w:num>
  <w:num w:numId="36">
    <w:abstractNumId w:val="27"/>
  </w:num>
  <w:num w:numId="37">
    <w:abstractNumId w:val="28"/>
  </w:num>
  <w:num w:numId="38">
    <w:abstractNumId w:val="19"/>
  </w:num>
  <w:num w:numId="39">
    <w:abstractNumId w:val="10"/>
  </w:num>
  <w:num w:numId="40">
    <w:abstractNumId w:val="46"/>
  </w:num>
  <w:num w:numId="41">
    <w:abstractNumId w:val="40"/>
  </w:num>
  <w:num w:numId="42">
    <w:abstractNumId w:val="21"/>
  </w:num>
  <w:num w:numId="43">
    <w:abstractNumId w:val="7"/>
  </w:num>
  <w:num w:numId="44">
    <w:abstractNumId w:val="50"/>
  </w:num>
  <w:num w:numId="45">
    <w:abstractNumId w:val="18"/>
  </w:num>
  <w:num w:numId="46">
    <w:abstractNumId w:val="35"/>
  </w:num>
  <w:num w:numId="47">
    <w:abstractNumId w:val="11"/>
  </w:num>
  <w:num w:numId="48">
    <w:abstractNumId w:val="13"/>
  </w:num>
  <w:num w:numId="49">
    <w:abstractNumId w:val="43"/>
  </w:num>
  <w:num w:numId="50">
    <w:abstractNumId w:val="42"/>
  </w:num>
  <w:num w:numId="51">
    <w:abstractNumId w:val="15"/>
  </w:num>
  <w:num w:numId="52">
    <w:abstractNumId w:val="37"/>
  </w:num>
  <w:num w:numId="53">
    <w:abstractNumId w:val="51"/>
  </w:num>
  <w:num w:numId="54">
    <w:abstractNumId w:val="32"/>
  </w:num>
  <w:num w:numId="55">
    <w:abstractNumId w:val="44"/>
  </w:num>
  <w:num w:numId="56">
    <w:abstractNumId w:val="26"/>
  </w:num>
  <w:num w:numId="57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E"/>
    <w:rsid w:val="000045B5"/>
    <w:rsid w:val="00032A27"/>
    <w:rsid w:val="000548DE"/>
    <w:rsid w:val="00062608"/>
    <w:rsid w:val="0008249A"/>
    <w:rsid w:val="00085AD8"/>
    <w:rsid w:val="00097B5D"/>
    <w:rsid w:val="00097EF3"/>
    <w:rsid w:val="000C51D8"/>
    <w:rsid w:val="000D5F11"/>
    <w:rsid w:val="000E6BA2"/>
    <w:rsid w:val="000F305F"/>
    <w:rsid w:val="00123C68"/>
    <w:rsid w:val="00154D73"/>
    <w:rsid w:val="00171DF5"/>
    <w:rsid w:val="00185A77"/>
    <w:rsid w:val="001900F9"/>
    <w:rsid w:val="001939D7"/>
    <w:rsid w:val="001A295B"/>
    <w:rsid w:val="001A4B0B"/>
    <w:rsid w:val="001B2517"/>
    <w:rsid w:val="001B2B0C"/>
    <w:rsid w:val="001C68FA"/>
    <w:rsid w:val="001D38DD"/>
    <w:rsid w:val="001E13FF"/>
    <w:rsid w:val="00220916"/>
    <w:rsid w:val="0023375F"/>
    <w:rsid w:val="00256D53"/>
    <w:rsid w:val="00260A5B"/>
    <w:rsid w:val="002714BB"/>
    <w:rsid w:val="0028252C"/>
    <w:rsid w:val="00292B9D"/>
    <w:rsid w:val="002B2E66"/>
    <w:rsid w:val="002B58C1"/>
    <w:rsid w:val="00301FC9"/>
    <w:rsid w:val="0031442F"/>
    <w:rsid w:val="0032060D"/>
    <w:rsid w:val="00320BA9"/>
    <w:rsid w:val="00327E06"/>
    <w:rsid w:val="0033054C"/>
    <w:rsid w:val="00335A40"/>
    <w:rsid w:val="00355C7E"/>
    <w:rsid w:val="003704A4"/>
    <w:rsid w:val="00375596"/>
    <w:rsid w:val="003A4563"/>
    <w:rsid w:val="003C2CB0"/>
    <w:rsid w:val="003F221D"/>
    <w:rsid w:val="003F7D70"/>
    <w:rsid w:val="0041604D"/>
    <w:rsid w:val="0044269F"/>
    <w:rsid w:val="00445AF1"/>
    <w:rsid w:val="00456DB2"/>
    <w:rsid w:val="00461F9E"/>
    <w:rsid w:val="0049287C"/>
    <w:rsid w:val="004E15E0"/>
    <w:rsid w:val="004E3F17"/>
    <w:rsid w:val="004F3898"/>
    <w:rsid w:val="004F420D"/>
    <w:rsid w:val="004F4D30"/>
    <w:rsid w:val="00514E47"/>
    <w:rsid w:val="005377C7"/>
    <w:rsid w:val="00540978"/>
    <w:rsid w:val="005610BD"/>
    <w:rsid w:val="00591C36"/>
    <w:rsid w:val="005D361E"/>
    <w:rsid w:val="005D463B"/>
    <w:rsid w:val="005E32E3"/>
    <w:rsid w:val="005E58AC"/>
    <w:rsid w:val="005E78D9"/>
    <w:rsid w:val="005F3238"/>
    <w:rsid w:val="00605B64"/>
    <w:rsid w:val="00614816"/>
    <w:rsid w:val="00620B25"/>
    <w:rsid w:val="00624A65"/>
    <w:rsid w:val="00630558"/>
    <w:rsid w:val="00633C99"/>
    <w:rsid w:val="0063588E"/>
    <w:rsid w:val="00646DE1"/>
    <w:rsid w:val="00667EC9"/>
    <w:rsid w:val="00675B35"/>
    <w:rsid w:val="00691AE9"/>
    <w:rsid w:val="00693ADB"/>
    <w:rsid w:val="006A69EE"/>
    <w:rsid w:val="006C5CDE"/>
    <w:rsid w:val="00706B78"/>
    <w:rsid w:val="00713162"/>
    <w:rsid w:val="0071667E"/>
    <w:rsid w:val="00725FFA"/>
    <w:rsid w:val="00734636"/>
    <w:rsid w:val="0076694F"/>
    <w:rsid w:val="0078478B"/>
    <w:rsid w:val="007E2DE8"/>
    <w:rsid w:val="007E6485"/>
    <w:rsid w:val="00812840"/>
    <w:rsid w:val="00815C8E"/>
    <w:rsid w:val="0082448D"/>
    <w:rsid w:val="008410DC"/>
    <w:rsid w:val="00841E0B"/>
    <w:rsid w:val="008442B9"/>
    <w:rsid w:val="00864A74"/>
    <w:rsid w:val="008660CA"/>
    <w:rsid w:val="009200B6"/>
    <w:rsid w:val="009475B5"/>
    <w:rsid w:val="00953F37"/>
    <w:rsid w:val="00966C72"/>
    <w:rsid w:val="009721A9"/>
    <w:rsid w:val="0099376C"/>
    <w:rsid w:val="009C477E"/>
    <w:rsid w:val="009F65FE"/>
    <w:rsid w:val="00A70694"/>
    <w:rsid w:val="00AB6E37"/>
    <w:rsid w:val="00AC648A"/>
    <w:rsid w:val="00AD4E65"/>
    <w:rsid w:val="00B362F8"/>
    <w:rsid w:val="00B6254D"/>
    <w:rsid w:val="00BB4F80"/>
    <w:rsid w:val="00BB71C7"/>
    <w:rsid w:val="00BB7C8D"/>
    <w:rsid w:val="00BD0404"/>
    <w:rsid w:val="00BD528D"/>
    <w:rsid w:val="00BD6481"/>
    <w:rsid w:val="00BF5369"/>
    <w:rsid w:val="00C16487"/>
    <w:rsid w:val="00C76F67"/>
    <w:rsid w:val="00CC2CB8"/>
    <w:rsid w:val="00CE4E87"/>
    <w:rsid w:val="00D06DDD"/>
    <w:rsid w:val="00D145D8"/>
    <w:rsid w:val="00D43A27"/>
    <w:rsid w:val="00D52E3A"/>
    <w:rsid w:val="00D56322"/>
    <w:rsid w:val="00D608EA"/>
    <w:rsid w:val="00D63873"/>
    <w:rsid w:val="00D639C6"/>
    <w:rsid w:val="00D662E8"/>
    <w:rsid w:val="00E018EA"/>
    <w:rsid w:val="00E15FA6"/>
    <w:rsid w:val="00E23669"/>
    <w:rsid w:val="00E23866"/>
    <w:rsid w:val="00E61C71"/>
    <w:rsid w:val="00E62C64"/>
    <w:rsid w:val="00E67ACB"/>
    <w:rsid w:val="00E73A8F"/>
    <w:rsid w:val="00E8242C"/>
    <w:rsid w:val="00E94228"/>
    <w:rsid w:val="00EA7482"/>
    <w:rsid w:val="00EB0077"/>
    <w:rsid w:val="00EB1FD2"/>
    <w:rsid w:val="00EB4CAD"/>
    <w:rsid w:val="00EC00DE"/>
    <w:rsid w:val="00EC01A8"/>
    <w:rsid w:val="00EC4AD7"/>
    <w:rsid w:val="00EC543B"/>
    <w:rsid w:val="00EE23CA"/>
    <w:rsid w:val="00F51491"/>
    <w:rsid w:val="00F579CB"/>
    <w:rsid w:val="00FB1E9E"/>
    <w:rsid w:val="00FD06AE"/>
    <w:rsid w:val="00FD7DBB"/>
    <w:rsid w:val="00FE511B"/>
    <w:rsid w:val="00FE5918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9720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3C4B"/>
    <w:rPr>
      <w:color w:val="0000FF"/>
      <w:u w:val="single"/>
    </w:rPr>
  </w:style>
  <w:style w:type="paragraph" w:customStyle="1" w:styleId="Paragraphedeliste">
    <w:name w:val="Paragraphe de liste"/>
    <w:basedOn w:val="Normal"/>
    <w:uiPriority w:val="34"/>
    <w:qFormat/>
    <w:rsid w:val="00691AE9"/>
    <w:pPr>
      <w:ind w:left="708"/>
    </w:pPr>
  </w:style>
  <w:style w:type="character" w:customStyle="1" w:styleId="apple-converted-space">
    <w:name w:val="apple-converted-space"/>
    <w:rsid w:val="00EB4CAD"/>
  </w:style>
  <w:style w:type="paragraph" w:styleId="BalloonText">
    <w:name w:val="Balloon Text"/>
    <w:basedOn w:val="Normal"/>
    <w:link w:val="BalloonTextChar"/>
    <w:uiPriority w:val="99"/>
    <w:semiHidden/>
    <w:unhideWhenUsed/>
    <w:rsid w:val="00716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7E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BB4F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6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3C4B"/>
    <w:rPr>
      <w:color w:val="0000FF"/>
      <w:u w:val="single"/>
    </w:rPr>
  </w:style>
  <w:style w:type="paragraph" w:customStyle="1" w:styleId="Paragraphedeliste">
    <w:name w:val="Paragraphe de liste"/>
    <w:basedOn w:val="Normal"/>
    <w:uiPriority w:val="34"/>
    <w:qFormat/>
    <w:rsid w:val="00691AE9"/>
    <w:pPr>
      <w:ind w:left="708"/>
    </w:pPr>
  </w:style>
  <w:style w:type="character" w:customStyle="1" w:styleId="apple-converted-space">
    <w:name w:val="apple-converted-space"/>
    <w:rsid w:val="00EB4CAD"/>
  </w:style>
  <w:style w:type="paragraph" w:styleId="BalloonText">
    <w:name w:val="Balloon Text"/>
    <w:basedOn w:val="Normal"/>
    <w:link w:val="BalloonTextChar"/>
    <w:uiPriority w:val="99"/>
    <w:semiHidden/>
    <w:unhideWhenUsed/>
    <w:rsid w:val="00716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7E"/>
    <w:rPr>
      <w:rFonts w:ascii="Lucida Grande" w:hAnsi="Lucida Grande" w:cs="Lucida Grande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BB4F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6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seau-delta.ch/cours.php?id=70" TargetMode="External"/><Relationship Id="rId12" Type="http://schemas.openxmlformats.org/officeDocument/2006/relationships/hyperlink" Target="http://www.ca-marche.ch/" TargetMode="External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2725</Words>
  <Characters>15534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OBESITE</vt:lpstr>
    </vt:vector>
  </TitlesOfParts>
  <Company>HUG</Company>
  <LinksUpToDate>false</LinksUpToDate>
  <CharactersWithSpaces>18223</CharactersWithSpaces>
  <SharedDoc>false</SharedDoc>
  <HLinks>
    <vt:vector size="42" baseType="variant">
      <vt:variant>
        <vt:i4>5111808</vt:i4>
      </vt:variant>
      <vt:variant>
        <vt:i4>3</vt:i4>
      </vt:variant>
      <vt:variant>
        <vt:i4>0</vt:i4>
      </vt:variant>
      <vt:variant>
        <vt:i4>5</vt:i4>
      </vt:variant>
      <vt:variant>
        <vt:lpwstr>http://www.ca-marche.ch/</vt:lpwstr>
      </vt:variant>
      <vt:variant>
        <vt:lpwstr/>
      </vt:variant>
      <vt:variant>
        <vt:i4>3145783</vt:i4>
      </vt:variant>
      <vt:variant>
        <vt:i4>0</vt:i4>
      </vt:variant>
      <vt:variant>
        <vt:i4>0</vt:i4>
      </vt:variant>
      <vt:variant>
        <vt:i4>5</vt:i4>
      </vt:variant>
      <vt:variant>
        <vt:lpwstr>http://www.reseau-delta.ch/cours.php?id=70</vt:lpwstr>
      </vt:variant>
      <vt:variant>
        <vt:lpwstr/>
      </vt:variant>
      <vt:variant>
        <vt:i4>545063034</vt:i4>
      </vt:variant>
      <vt:variant>
        <vt:i4>2058</vt:i4>
      </vt:variant>
      <vt:variant>
        <vt:i4>1025</vt:i4>
      </vt:variant>
      <vt:variant>
        <vt:i4>1</vt:i4>
      </vt:variant>
      <vt:variant>
        <vt:lpwstr>Capture d’écran 2014-12-02 à 21</vt:lpwstr>
      </vt:variant>
      <vt:variant>
        <vt:lpwstr/>
      </vt:variant>
      <vt:variant>
        <vt:i4>7077901</vt:i4>
      </vt:variant>
      <vt:variant>
        <vt:i4>5664</vt:i4>
      </vt:variant>
      <vt:variant>
        <vt:i4>1026</vt:i4>
      </vt:variant>
      <vt:variant>
        <vt:i4>1</vt:i4>
      </vt:variant>
      <vt:variant>
        <vt:lpwstr>ARBRE_DECISIONNEL_OBESITE_(Lancet_2010)</vt:lpwstr>
      </vt:variant>
      <vt:variant>
        <vt:lpwstr/>
      </vt:variant>
      <vt:variant>
        <vt:i4>8060932</vt:i4>
      </vt:variant>
      <vt:variant>
        <vt:i4>7657</vt:i4>
      </vt:variant>
      <vt:variant>
        <vt:i4>1027</vt:i4>
      </vt:variant>
      <vt:variant>
        <vt:i4>1</vt:i4>
      </vt:variant>
      <vt:variant>
        <vt:lpwstr>Complication_obesite_enfant</vt:lpwstr>
      </vt:variant>
      <vt:variant>
        <vt:lpwstr/>
      </vt:variant>
      <vt:variant>
        <vt:i4>7668572</vt:i4>
      </vt:variant>
      <vt:variant>
        <vt:i4>9842</vt:i4>
      </vt:variant>
      <vt:variant>
        <vt:i4>1029</vt:i4>
      </vt:variant>
      <vt:variant>
        <vt:i4>1</vt:i4>
      </vt:variant>
      <vt:variant>
        <vt:lpwstr>Criteres pour dépistage du diabete type 2</vt:lpwstr>
      </vt:variant>
      <vt:variant>
        <vt:lpwstr/>
      </vt:variant>
      <vt:variant>
        <vt:i4>7668572</vt:i4>
      </vt:variant>
      <vt:variant>
        <vt:i4>11877</vt:i4>
      </vt:variant>
      <vt:variant>
        <vt:i4>1030</vt:i4>
      </vt:variant>
      <vt:variant>
        <vt:i4>1</vt:i4>
      </vt:variant>
      <vt:variant>
        <vt:lpwstr>Criteres pour dépistage du diabete type 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OBESITE</dc:title>
  <dc:subject/>
  <dc:creator>mmtn</dc:creator>
  <cp:keywords/>
  <dc:description/>
  <cp:lastModifiedBy>mz mz</cp:lastModifiedBy>
  <cp:revision>13</cp:revision>
  <dcterms:created xsi:type="dcterms:W3CDTF">2018-05-18T11:55:00Z</dcterms:created>
  <dcterms:modified xsi:type="dcterms:W3CDTF">2018-05-25T10:59:00Z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-1307179759</vt:i4>
  </property>
  <property fmtid="{D5CDD505-2E9C-101B-9397-08002B2CF9AE}" pid="3" name="_EmailSubject">
    <vt:lpwstr>obésité</vt:lpwstr>
  </property>
  <property fmtid="{D5CDD505-2E9C-101B-9397-08002B2CF9AE}" pid="4" name="_AuthorEmail">
    <vt:lpwstr>manuel.martinez@hopitalduchablais.ch</vt:lpwstr>
  </property>
  <property fmtid="{D5CDD505-2E9C-101B-9397-08002B2CF9AE}" pid="5" name="_AuthorEmailDisplayName">
    <vt:lpwstr>Martinez Manuel</vt:lpwstr>
  </property>
  <property fmtid="{D5CDD505-2E9C-101B-9397-08002B2CF9AE}" pid="6" name="_PreviousAdHocReviewCycleID">
    <vt:i4>-1307179759</vt:i4>
  </property>
</Properties>
</file>