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5AA5" w14:textId="43C82503" w:rsidR="0085528A" w:rsidRDefault="0085528A" w:rsidP="0085528A">
      <w:pPr>
        <w:pStyle w:val="m176254694015760167p1"/>
        <w:shd w:val="clear" w:color="auto" w:fill="FFFFFF"/>
        <w:spacing w:before="0" w:beforeAutospacing="0" w:after="0" w:afterAutospacing="0"/>
        <w:jc w:val="center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CROISSANCE CHEZ LES </w:t>
      </w:r>
      <w:r w:rsidR="00E70EF5">
        <w:rPr>
          <w:rStyle w:val="m176254694015760167s1"/>
          <w:rFonts w:ascii="Arial" w:hAnsi="Arial" w:cs="Times New Roman"/>
          <w:color w:val="222222"/>
          <w:sz w:val="19"/>
          <w:szCs w:val="19"/>
        </w:rPr>
        <w:t>PETITS PODS DE NAISSANCES</w:t>
      </w:r>
    </w:p>
    <w:p w14:paraId="3EE62F74" w14:textId="77777777" w:rsidR="0085528A" w:rsidRPr="0085528A" w:rsidRDefault="0085528A" w:rsidP="0085528A">
      <w:pPr>
        <w:pStyle w:val="m176254694015760167p1"/>
        <w:shd w:val="clear" w:color="auto" w:fill="FFFFFF"/>
        <w:spacing w:before="0" w:beforeAutospacing="0" w:after="0" w:afterAutospacing="0"/>
        <w:jc w:val="center"/>
        <w:rPr>
          <w:rFonts w:ascii="Arial" w:hAnsi="Arial" w:cs="Times New Roman"/>
          <w:i/>
          <w:color w:val="222222"/>
          <w:sz w:val="19"/>
          <w:szCs w:val="19"/>
        </w:rPr>
      </w:pPr>
      <w:proofErr w:type="spellStart"/>
      <w:r w:rsidRPr="0085528A">
        <w:rPr>
          <w:rStyle w:val="m176254694015760167s1"/>
          <w:rFonts w:ascii="Arial" w:hAnsi="Arial" w:cs="Times New Roman"/>
          <w:i/>
          <w:color w:val="222222"/>
          <w:sz w:val="19"/>
          <w:szCs w:val="19"/>
        </w:rPr>
        <w:t>Cauderay</w:t>
      </w:r>
      <w:proofErr w:type="spellEnd"/>
      <w:r w:rsidRPr="0085528A">
        <w:rPr>
          <w:rStyle w:val="m176254694015760167s1"/>
          <w:rFonts w:ascii="Arial" w:hAnsi="Arial" w:cs="Times New Roman"/>
          <w:i/>
          <w:color w:val="222222"/>
          <w:sz w:val="19"/>
          <w:szCs w:val="19"/>
        </w:rPr>
        <w:t xml:space="preserve"> 12.09.2017</w:t>
      </w:r>
    </w:p>
    <w:p w14:paraId="1FB741DF" w14:textId="77777777" w:rsidR="0085528A" w:rsidRDefault="0085528A" w:rsidP="0001049E">
      <w:pPr>
        <w:pStyle w:val="m176254694015760167p2"/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19"/>
          <w:szCs w:val="19"/>
        </w:rPr>
      </w:pPr>
    </w:p>
    <w:p w14:paraId="5466D27D" w14:textId="77777777" w:rsidR="0085528A" w:rsidRDefault="0085528A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Mesure enfants couchés ad 3 ans (imprécision de 1-2 cm)</w:t>
      </w:r>
      <w:bookmarkStart w:id="0" w:name="_GoBack"/>
      <w:bookmarkEnd w:id="0"/>
    </w:p>
    <w:p w14:paraId="07A5F462" w14:textId="77777777" w:rsidR="0085528A" w:rsidRDefault="0085528A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80% du PC adulte atteint  à 1 an contre 10 ans pour la taille</w:t>
      </w:r>
      <w:r>
        <w:rPr>
          <w:rStyle w:val="m176254694015760167apple-converted-space"/>
          <w:rFonts w:ascii="Arial" w:hAnsi="Arial" w:cs="Times New Roman"/>
          <w:color w:val="222222"/>
          <w:sz w:val="19"/>
          <w:szCs w:val="19"/>
        </w:rPr>
        <w:t>.</w:t>
      </w:r>
    </w:p>
    <w:p w14:paraId="049D0775" w14:textId="77777777" w:rsidR="0085528A" w:rsidRDefault="0085528A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Taille cible parentale (taille père+ taille mère */-13 cm)/2: </w:t>
      </w:r>
    </w:p>
    <w:p w14:paraId="1733BB4B" w14:textId="77777777" w:rsidR="0085528A" w:rsidRDefault="0085528A" w:rsidP="0001049E">
      <w:pPr>
        <w:pStyle w:val="m176254694015760167p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Ajouter 1 cm sur taille parents si &gt;45 ans</w:t>
      </w:r>
    </w:p>
    <w:p w14:paraId="36A4F108" w14:textId="77777777" w:rsidR="0085528A" w:rsidRDefault="0085528A" w:rsidP="0001049E">
      <w:pPr>
        <w:pStyle w:val="m176254694015760167p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Ajouter 3 cm dès 50 ans.</w:t>
      </w:r>
    </w:p>
    <w:p w14:paraId="70BF9000" w14:textId="77777777" w:rsidR="0001049E" w:rsidRDefault="0001049E" w:rsidP="0001049E">
      <w:pPr>
        <w:pStyle w:val="m176254694015760167p1"/>
        <w:shd w:val="clear" w:color="auto" w:fill="FFFFFF"/>
        <w:spacing w:before="0" w:beforeAutospacing="0" w:after="0" w:afterAutospacing="0"/>
        <w:ind w:left="144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000456E0" w14:textId="77777777" w:rsidR="0085528A" w:rsidRDefault="0085528A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Times New Roman"/>
          <w:color w:val="222222"/>
          <w:sz w:val="19"/>
          <w:szCs w:val="19"/>
        </w:rPr>
      </w:pPr>
      <w:r w:rsidRPr="0085528A">
        <w:rPr>
          <w:rStyle w:val="m176254694015760167s1"/>
          <w:rFonts w:ascii="Arial" w:hAnsi="Arial" w:cs="Times New Roman"/>
          <w:b/>
          <w:color w:val="222222"/>
          <w:sz w:val="19"/>
          <w:szCs w:val="19"/>
        </w:rPr>
        <w:t>La taille cible parentale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est utile et fiable pour estimer la taille que l'enfant devrait avoir </w:t>
      </w:r>
      <w:r w:rsidRPr="0085528A">
        <w:rPr>
          <w:rStyle w:val="m176254694015760167s1"/>
          <w:rFonts w:ascii="Arial" w:hAnsi="Arial" w:cs="Times New Roman"/>
          <w:b/>
          <w:color w:val="222222"/>
          <w:sz w:val="19"/>
          <w:szCs w:val="19"/>
        </w:rPr>
        <w:t>entre 2-9 ans</w:t>
      </w:r>
      <w:r>
        <w:rPr>
          <w:rStyle w:val="m176254694015760167apple-converted-space"/>
          <w:rFonts w:ascii="Arial" w:hAnsi="Arial" w:cs="Times New Roman"/>
          <w:color w:val="222222"/>
          <w:sz w:val="19"/>
          <w:szCs w:val="19"/>
        </w:rPr>
        <w:t>.</w:t>
      </w:r>
    </w:p>
    <w:p w14:paraId="4185810D" w14:textId="77777777" w:rsidR="0001049E" w:rsidRDefault="0001049E" w:rsidP="0001049E">
      <w:pPr>
        <w:pStyle w:val="m176254694015760167p1"/>
        <w:shd w:val="clear" w:color="auto" w:fill="FFFFFF"/>
        <w:spacing w:before="0" w:beforeAutospacing="0" w:after="0" w:afterAutospacing="0"/>
        <w:ind w:left="72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39B4B9F9" w14:textId="77777777" w:rsidR="0085528A" w:rsidRPr="0001049E" w:rsidRDefault="0085528A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19"/>
          <w:szCs w:val="19"/>
        </w:rPr>
      </w:pPr>
      <w:r w:rsidRP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Z score = valeur mesurée - valeur moyenne/ DS (en valeur absolue) = nombre de déviation standards par rapport à la norme </w:t>
      </w:r>
      <w:r w:rsidRP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sym w:font="Wingdings" w:char="F0E0"/>
      </w:r>
      <w:r w:rsidRP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>L’avantage du  z-score est de permettre une comparaison entre des populations différentes (par exemple d'âges différents).</w:t>
      </w:r>
    </w:p>
    <w:p w14:paraId="654F5C86" w14:textId="77777777" w:rsidR="0085528A" w:rsidRDefault="0085528A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La DS permet de comparer des individus entre eux dans une </w:t>
      </w:r>
      <w:r w:rsidRPr="0085528A">
        <w:rPr>
          <w:rStyle w:val="m176254694015760167s1"/>
          <w:rFonts w:ascii="Arial" w:hAnsi="Arial" w:cs="Times New Roman"/>
          <w:color w:val="222222"/>
          <w:sz w:val="19"/>
          <w:szCs w:val="19"/>
          <w:u w:val="single"/>
        </w:rPr>
        <w:t>même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population de référence.</w:t>
      </w:r>
    </w:p>
    <w:p w14:paraId="309D5D11" w14:textId="77777777" w:rsidR="0085528A" w:rsidRDefault="0085528A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La vitesse de croissance est identique pour un RCIU, un retard pubertaire et un déficit en GH entre 0-2 ans </w:t>
      </w:r>
      <w:r w:rsidRP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sym w:font="Wingdings" w:char="F0E0"/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on ne voit pas dans cette tranche d’âge de différence. Dès 3 ans le « moteurs de croissance » se </w:t>
      </w:r>
      <w:proofErr w:type="gramStart"/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met</w:t>
      </w:r>
      <w:proofErr w:type="gramEnd"/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en marche e</w:t>
      </w:r>
      <w:r w:rsid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>t la différence devient visible.</w:t>
      </w:r>
    </w:p>
    <w:p w14:paraId="20082D98" w14:textId="77777777" w:rsidR="0001049E" w:rsidRDefault="0001049E" w:rsidP="0001049E">
      <w:pPr>
        <w:pStyle w:val="m176254694015760167p1"/>
        <w:shd w:val="clear" w:color="auto" w:fill="FFFFFF"/>
        <w:spacing w:before="0" w:beforeAutospacing="0" w:after="0" w:afterAutospacing="0"/>
        <w:ind w:left="72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74C9E094" w14:textId="77777777" w:rsidR="0085528A" w:rsidRPr="0085528A" w:rsidRDefault="0085528A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/>
        <w:jc w:val="center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7FB98F17" w14:textId="77777777" w:rsidR="0085528A" w:rsidRPr="0085528A" w:rsidRDefault="0085528A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/>
        <w:jc w:val="center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 w:rsidRP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t>Avant 2 ans, la vitesse de croissance est peu utile.</w:t>
      </w:r>
    </w:p>
    <w:p w14:paraId="0CB352FB" w14:textId="77777777" w:rsidR="0085528A" w:rsidRPr="0085528A" w:rsidRDefault="0085528A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/>
        <w:jc w:val="center"/>
        <w:rPr>
          <w:rStyle w:val="m176254694015760167s1"/>
        </w:rPr>
      </w:pPr>
    </w:p>
    <w:p w14:paraId="568310C5" w14:textId="77777777" w:rsidR="0085528A" w:rsidRPr="0085528A" w:rsidRDefault="0085528A" w:rsidP="0001049E">
      <w:pPr>
        <w:pStyle w:val="m176254694015760167p1"/>
        <w:shd w:val="clear" w:color="auto" w:fill="FFFFFF"/>
        <w:spacing w:before="0" w:beforeAutospacing="0" w:after="0" w:afterAutospacing="0"/>
        <w:rPr>
          <w:rStyle w:val="m176254694015760167s1"/>
          <w:rFonts w:ascii="Arial" w:hAnsi="Arial" w:cs="Times New Roman"/>
          <w:color w:val="222222"/>
          <w:sz w:val="16"/>
          <w:szCs w:val="16"/>
        </w:rPr>
      </w:pPr>
    </w:p>
    <w:p w14:paraId="7D272822" w14:textId="77777777" w:rsidR="0085528A" w:rsidRDefault="0085528A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623BA6FF" w14:textId="77777777" w:rsidR="0085528A" w:rsidRDefault="0085528A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La date d'introduction de l'alimentation diversifiée ne change pas le poids à 2 ans.</w:t>
      </w:r>
    </w:p>
    <w:p w14:paraId="25826E36" w14:textId="77777777" w:rsidR="0085528A" w:rsidRDefault="0085528A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Times New Roman"/>
          <w:color w:val="222222"/>
          <w:sz w:val="19"/>
          <w:szCs w:val="19"/>
        </w:rPr>
      </w:pPr>
    </w:p>
    <w:p w14:paraId="17CAE4D6" w14:textId="77777777" w:rsidR="0001049E" w:rsidRDefault="0001049E" w:rsidP="0001049E">
      <w:pPr>
        <w:pStyle w:val="m176254694015760167p1"/>
        <w:shd w:val="clear" w:color="auto" w:fill="FFFFFF"/>
        <w:spacing w:before="0" w:beforeAutospacing="0" w:after="0" w:afterAutospacing="0"/>
        <w:ind w:left="72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5DB9A9B3" w14:textId="77777777" w:rsidR="0001049E" w:rsidRPr="001A76D6" w:rsidRDefault="0001049E" w:rsidP="001A76D6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Les </w:t>
      </w:r>
      <w:r w:rsidR="001A76D6">
        <w:rPr>
          <w:rStyle w:val="m176254694015760167s1"/>
          <w:rFonts w:ascii="Arial" w:hAnsi="Arial" w:cs="Times New Roman"/>
          <w:color w:val="222222"/>
          <w:sz w:val="19"/>
          <w:szCs w:val="19"/>
        </w:rPr>
        <w:t>VLBW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sont moins gros à 5 ans.</w:t>
      </w:r>
      <w:r w:rsidR="001A76D6"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Par contre, les prématurés de &gt;34 SA rattrapent et grandissent normalement</w:t>
      </w:r>
      <w:r w:rsidR="001A76D6">
        <w:rPr>
          <w:rStyle w:val="m176254694015760167apple-converted-space"/>
          <w:rFonts w:ascii="Arial" w:hAnsi="Arial" w:cs="Times New Roman"/>
          <w:color w:val="222222"/>
          <w:sz w:val="19"/>
          <w:szCs w:val="19"/>
        </w:rPr>
        <w:t> </w:t>
      </w:r>
    </w:p>
    <w:p w14:paraId="36B02E91" w14:textId="77777777" w:rsidR="0085528A" w:rsidRDefault="0001049E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Le p</w:t>
      </w:r>
      <w:r w:rsid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t>ic de BMI est attendu vers 8-9 mois (plus tôt en cas d’allaitement prolongé)</w:t>
      </w:r>
    </w:p>
    <w:p w14:paraId="1FF731CA" w14:textId="77777777" w:rsidR="0001049E" w:rsidRDefault="0085528A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Le BMI à 8-9 mois est corrélé à la quantité de masse </w:t>
      </w:r>
      <w:r w:rsidRPr="0085528A">
        <w:rPr>
          <w:rStyle w:val="m176254694015760167s1"/>
          <w:rFonts w:ascii="Arial" w:hAnsi="Arial" w:cs="Times New Roman"/>
          <w:color w:val="222222"/>
          <w:sz w:val="19"/>
          <w:szCs w:val="19"/>
          <w:u w:val="single"/>
        </w:rPr>
        <w:t>maigre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à l'âge adulte mais PAS la masse graisseuse ni risque cardiovasculaire !</w:t>
      </w:r>
      <w:r w:rsidRPr="0085528A">
        <w:rPr>
          <w:rStyle w:val="m176254694015760167apple-converted-space"/>
          <w:rFonts w:ascii="Arial" w:hAnsi="Arial" w:cs="Times New Roman"/>
          <w:color w:val="222222"/>
          <w:sz w:val="19"/>
          <w:szCs w:val="19"/>
        </w:rPr>
        <w:t> </w:t>
      </w:r>
    </w:p>
    <w:p w14:paraId="693DE64D" w14:textId="77777777" w:rsidR="0085528A" w:rsidRPr="0001049E" w:rsidRDefault="0001049E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19"/>
          <w:szCs w:val="19"/>
        </w:rPr>
      </w:pPr>
      <w:r w:rsidRP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>Le</w:t>
      </w:r>
      <w:r w:rsidR="0085528A" w:rsidRP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</w:t>
      </w:r>
      <w:proofErr w:type="spellStart"/>
      <w:r w:rsidR="0085528A" w:rsidRP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>Sd</w:t>
      </w:r>
      <w:proofErr w:type="spellEnd"/>
      <w:r w:rsidR="0085528A" w:rsidRP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métabolique 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existe chez tous les anciens prématurés, même si le BMI est bas </w:t>
      </w:r>
      <w:r w:rsidRP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sym w:font="Wingdings" w:char="F0E0"/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P</w:t>
      </w:r>
      <w:r w:rsidR="0085528A" w:rsidRP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>as seulement chez les gros!</w:t>
      </w:r>
    </w:p>
    <w:p w14:paraId="06B90299" w14:textId="77777777" w:rsidR="0001049E" w:rsidRDefault="0001049E" w:rsidP="0001049E">
      <w:pPr>
        <w:pStyle w:val="m176254694015760167p1"/>
        <w:shd w:val="clear" w:color="auto" w:fill="FFFFFF"/>
        <w:spacing w:before="0" w:beforeAutospacing="0" w:after="0" w:afterAutospacing="0"/>
        <w:ind w:left="72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02A56D45" w14:textId="77777777" w:rsidR="0001049E" w:rsidRDefault="0001049E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1F5DA0B2" w14:textId="77777777" w:rsidR="0001049E" w:rsidRDefault="0085528A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/>
        <w:jc w:val="center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Les enfants auront la même différence de taille avec leur</w:t>
      </w:r>
      <w:r w:rsid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>s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parents </w:t>
      </w:r>
      <w:r w:rsid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(en percentile) 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à 18 ans qu'à 2 ans</w:t>
      </w:r>
      <w:r w:rsidR="0001049E">
        <w:rPr>
          <w:rStyle w:val="m176254694015760167s1"/>
          <w:rFonts w:ascii="Arial" w:hAnsi="Arial" w:cs="Times New Roman"/>
          <w:color w:val="222222"/>
          <w:sz w:val="19"/>
          <w:szCs w:val="19"/>
        </w:rPr>
        <w:t> !</w:t>
      </w:r>
    </w:p>
    <w:p w14:paraId="65EAA215" w14:textId="77777777" w:rsidR="0001049E" w:rsidRDefault="0001049E" w:rsidP="0001049E">
      <w:pPr>
        <w:pStyle w:val="m176254694015760167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7558F32A" w14:textId="77777777" w:rsidR="0001049E" w:rsidRDefault="0001049E" w:rsidP="0001049E">
      <w:pPr>
        <w:pStyle w:val="m176254694015760167p1"/>
        <w:shd w:val="clear" w:color="auto" w:fill="FFFFFF"/>
        <w:spacing w:before="0" w:beforeAutospacing="0" w:after="0" w:afterAutospacing="0"/>
        <w:ind w:left="720"/>
        <w:rPr>
          <w:rStyle w:val="m176254694015760167s1"/>
          <w:rFonts w:ascii="Arial" w:hAnsi="Arial" w:cs="Times New Roman"/>
          <w:color w:val="222222"/>
          <w:sz w:val="19"/>
          <w:szCs w:val="19"/>
        </w:rPr>
      </w:pPr>
    </w:p>
    <w:p w14:paraId="707595E7" w14:textId="77777777" w:rsidR="0085528A" w:rsidRDefault="001A76D6" w:rsidP="0001049E">
      <w:pPr>
        <w:pStyle w:val="m176254694015760167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19"/>
          <w:szCs w:val="19"/>
        </w:rPr>
      </w:pP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L</w:t>
      </w:r>
      <w:r w:rsid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t>es VLBW seront plus petits car font leur puberté 1 année plus tôt et arrêtent aussi de grandir plus vite pour une 2</w:t>
      </w:r>
      <w:r w:rsidR="0085528A" w:rsidRPr="001A76D6">
        <w:rPr>
          <w:rStyle w:val="m176254694015760167s1"/>
          <w:rFonts w:ascii="Arial" w:hAnsi="Arial" w:cs="Times New Roman"/>
          <w:color w:val="222222"/>
          <w:sz w:val="19"/>
          <w:szCs w:val="19"/>
          <w:vertAlign w:val="superscript"/>
        </w:rPr>
        <w:t>ème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raison inconnue </w:t>
      </w:r>
      <w:r w:rsidRPr="001A76D6">
        <w:rPr>
          <w:rStyle w:val="m176254694015760167s1"/>
          <w:rFonts w:ascii="Arial" w:hAnsi="Arial" w:cs="Times New Roman"/>
          <w:color w:val="222222"/>
          <w:sz w:val="19"/>
          <w:szCs w:val="19"/>
        </w:rPr>
        <w:sym w:font="Wingdings" w:char="F0E0"/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</w:t>
      </w:r>
      <w:r w:rsidR="0085528A" w:rsidRPr="001A76D6">
        <w:rPr>
          <w:rStyle w:val="m176254694015760167s1"/>
          <w:rFonts w:ascii="Arial" w:hAnsi="Arial" w:cs="Times New Roman"/>
          <w:b/>
          <w:color w:val="222222"/>
          <w:sz w:val="19"/>
          <w:szCs w:val="19"/>
        </w:rPr>
        <w:t>Rien ne sert de vouloir retarder la puberté</w:t>
      </w:r>
      <w:r w:rsid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(</w:t>
      </w:r>
      <w:r w:rsid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avec les </w:t>
      </w:r>
      <w:proofErr w:type="spellStart"/>
      <w:r w:rsid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t>décapeptyl</w:t>
      </w:r>
      <w:proofErr w:type="spellEnd"/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)</w:t>
      </w:r>
      <w:r w:rsid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t xml:space="preserve"> car dès l'arrêt la croissance se bloquera de façon identique san</w:t>
      </w:r>
      <w:r>
        <w:rPr>
          <w:rStyle w:val="m176254694015760167s1"/>
          <w:rFonts w:ascii="Arial" w:hAnsi="Arial" w:cs="Times New Roman"/>
          <w:color w:val="222222"/>
          <w:sz w:val="19"/>
          <w:szCs w:val="19"/>
        </w:rPr>
        <w:t>s aucun gain de taille à la fin</w:t>
      </w:r>
      <w:r w:rsidR="0085528A">
        <w:rPr>
          <w:rStyle w:val="m176254694015760167s1"/>
          <w:rFonts w:ascii="Arial" w:hAnsi="Arial" w:cs="Times New Roman"/>
          <w:color w:val="222222"/>
          <w:sz w:val="19"/>
          <w:szCs w:val="19"/>
        </w:rPr>
        <w:t>.</w:t>
      </w:r>
      <w:r w:rsidR="0085528A">
        <w:rPr>
          <w:rStyle w:val="m176254694015760167apple-converted-space"/>
          <w:rFonts w:ascii="Arial" w:hAnsi="Arial" w:cs="Times New Roman"/>
          <w:color w:val="222222"/>
          <w:sz w:val="19"/>
          <w:szCs w:val="19"/>
        </w:rPr>
        <w:t> </w:t>
      </w:r>
    </w:p>
    <w:p w14:paraId="6A04C4AA" w14:textId="77777777" w:rsidR="0018505F" w:rsidRDefault="0018505F"/>
    <w:sectPr w:rsidR="0018505F" w:rsidSect="0085528A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346D"/>
    <w:multiLevelType w:val="hybridMultilevel"/>
    <w:tmpl w:val="D1B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8A"/>
    <w:rsid w:val="0001049E"/>
    <w:rsid w:val="0018505F"/>
    <w:rsid w:val="001A76D6"/>
    <w:rsid w:val="0085528A"/>
    <w:rsid w:val="00CC1744"/>
    <w:rsid w:val="00E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6F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76254694015760167p1">
    <w:name w:val="m_176254694015760167p1"/>
    <w:basedOn w:val="Normal"/>
    <w:rsid w:val="008552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76254694015760167s1">
    <w:name w:val="m_176254694015760167s1"/>
    <w:basedOn w:val="DefaultParagraphFont"/>
    <w:rsid w:val="0085528A"/>
  </w:style>
  <w:style w:type="paragraph" w:customStyle="1" w:styleId="m176254694015760167p2">
    <w:name w:val="m_176254694015760167p2"/>
    <w:basedOn w:val="Normal"/>
    <w:rsid w:val="008552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76254694015760167apple-converted-space">
    <w:name w:val="m_176254694015760167apple-converted-space"/>
    <w:basedOn w:val="DefaultParagraphFont"/>
    <w:rsid w:val="008552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76254694015760167p1">
    <w:name w:val="m_176254694015760167p1"/>
    <w:basedOn w:val="Normal"/>
    <w:rsid w:val="008552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76254694015760167s1">
    <w:name w:val="m_176254694015760167s1"/>
    <w:basedOn w:val="DefaultParagraphFont"/>
    <w:rsid w:val="0085528A"/>
  </w:style>
  <w:style w:type="paragraph" w:customStyle="1" w:styleId="m176254694015760167p2">
    <w:name w:val="m_176254694015760167p2"/>
    <w:basedOn w:val="Normal"/>
    <w:rsid w:val="008552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76254694015760167apple-converted-space">
    <w:name w:val="m_176254694015760167apple-converted-space"/>
    <w:basedOn w:val="DefaultParagraphFont"/>
    <w:rsid w:val="0085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1712</Characters>
  <Application>Microsoft Macintosh Word</Application>
  <DocSecurity>0</DocSecurity>
  <Lines>14</Lines>
  <Paragraphs>4</Paragraphs>
  <ScaleCrop>false</ScaleCrop>
  <Company>-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3</cp:revision>
  <dcterms:created xsi:type="dcterms:W3CDTF">2017-09-19T18:15:00Z</dcterms:created>
  <dcterms:modified xsi:type="dcterms:W3CDTF">2017-09-19T18:41:00Z</dcterms:modified>
</cp:coreProperties>
</file>