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64" w:rsidRPr="005D7B42" w:rsidRDefault="00237364" w:rsidP="004225D4">
      <w:pPr>
        <w:spacing w:after="0"/>
        <w:jc w:val="center"/>
        <w:rPr>
          <w:rFonts w:ascii="Arial" w:hAnsi="Arial" w:cs="Arial"/>
          <w:b/>
          <w:sz w:val="20"/>
          <w:szCs w:val="20"/>
        </w:rPr>
      </w:pPr>
      <w:r w:rsidRPr="005D7B42">
        <w:rPr>
          <w:rFonts w:ascii="Arial" w:hAnsi="Arial" w:cs="Arial"/>
          <w:b/>
          <w:sz w:val="20"/>
          <w:szCs w:val="20"/>
        </w:rPr>
        <w:t>ADOLESCENTS</w:t>
      </w:r>
      <w:r w:rsidR="004225D4" w:rsidRPr="005D7B42">
        <w:rPr>
          <w:rFonts w:ascii="Arial" w:hAnsi="Arial" w:cs="Arial"/>
          <w:b/>
          <w:sz w:val="20"/>
          <w:szCs w:val="20"/>
        </w:rPr>
        <w:t xml:space="preserve"> EN CONSULTATION</w:t>
      </w:r>
    </w:p>
    <w:p w:rsidR="005D7B42" w:rsidRPr="005D7B42" w:rsidRDefault="005D7B42" w:rsidP="005D7B42">
      <w:pPr>
        <w:spacing w:after="0"/>
        <w:ind w:left="284"/>
        <w:jc w:val="center"/>
        <w:rPr>
          <w:rFonts w:ascii="Arial" w:hAnsi="Arial" w:cs="Arial"/>
          <w:sz w:val="20"/>
          <w:szCs w:val="20"/>
        </w:rPr>
      </w:pPr>
      <w:r w:rsidRPr="005D7B42">
        <w:rPr>
          <w:rFonts w:ascii="Arial" w:hAnsi="Arial" w:cs="Arial"/>
          <w:sz w:val="20"/>
          <w:szCs w:val="20"/>
        </w:rPr>
        <w:t>ARCPED-2287; No of Pages 4</w:t>
      </w:r>
    </w:p>
    <w:p w:rsidR="005D7B42" w:rsidRPr="005D7B42" w:rsidRDefault="005D7B42" w:rsidP="005D7B42">
      <w:pPr>
        <w:spacing w:after="0"/>
        <w:ind w:left="284"/>
        <w:jc w:val="center"/>
        <w:rPr>
          <w:rFonts w:ascii="Arial" w:hAnsi="Arial" w:cs="Arial"/>
          <w:sz w:val="20"/>
          <w:szCs w:val="20"/>
        </w:rPr>
      </w:pPr>
      <w:proofErr w:type="spellStart"/>
      <w:proofErr w:type="gramStart"/>
      <w:r w:rsidRPr="005D7B42">
        <w:rPr>
          <w:rFonts w:ascii="Arial" w:hAnsi="Arial" w:cs="Arial"/>
          <w:i/>
          <w:sz w:val="20"/>
          <w:szCs w:val="20"/>
          <w:lang w:val="en-US"/>
        </w:rPr>
        <w:t>Pediatr</w:t>
      </w:r>
      <w:proofErr w:type="spellEnd"/>
      <w:r w:rsidRPr="005D7B42">
        <w:rPr>
          <w:rFonts w:ascii="Arial" w:hAnsi="Arial" w:cs="Arial"/>
          <w:i/>
          <w:sz w:val="20"/>
          <w:szCs w:val="20"/>
          <w:lang w:val="en-US"/>
        </w:rPr>
        <w:t>.</w:t>
      </w:r>
      <w:proofErr w:type="gramEnd"/>
      <w:r w:rsidRPr="005D7B42">
        <w:rPr>
          <w:rFonts w:ascii="Arial" w:hAnsi="Arial" w:cs="Arial"/>
          <w:i/>
          <w:sz w:val="20"/>
          <w:szCs w:val="20"/>
          <w:lang w:val="en-US"/>
        </w:rPr>
        <w:t xml:space="preserve"> Rev. 2011; 32</w:t>
      </w:r>
      <w:proofErr w:type="gramStart"/>
      <w:r w:rsidRPr="005D7B42">
        <w:rPr>
          <w:rFonts w:ascii="Arial" w:hAnsi="Arial" w:cs="Arial"/>
          <w:i/>
          <w:sz w:val="20"/>
          <w:szCs w:val="20"/>
          <w:lang w:val="en-US"/>
        </w:rPr>
        <w:t>;56</w:t>
      </w:r>
      <w:proofErr w:type="gramEnd"/>
      <w:r w:rsidRPr="005D7B42">
        <w:rPr>
          <w:rFonts w:ascii="Arial" w:hAnsi="Arial" w:cs="Arial"/>
          <w:i/>
          <w:sz w:val="20"/>
          <w:szCs w:val="20"/>
          <w:lang w:val="en-US"/>
        </w:rPr>
        <w:t>-64</w:t>
      </w:r>
    </w:p>
    <w:p w:rsidR="005D7B42" w:rsidRPr="005D7B42" w:rsidRDefault="005D7B42" w:rsidP="005D7B42">
      <w:pPr>
        <w:ind w:left="284"/>
        <w:rPr>
          <w:rFonts w:ascii="Arial" w:hAnsi="Arial" w:cs="Arial"/>
          <w:b/>
          <w:i/>
          <w:sz w:val="20"/>
          <w:szCs w:val="20"/>
        </w:rPr>
      </w:pPr>
    </w:p>
    <w:p w:rsidR="005D7B42" w:rsidRPr="005D7B42" w:rsidRDefault="005D7B42" w:rsidP="004225D4">
      <w:pPr>
        <w:spacing w:after="0"/>
        <w:jc w:val="center"/>
        <w:rPr>
          <w:rFonts w:ascii="Arial" w:hAnsi="Arial" w:cs="Arial"/>
          <w:b/>
          <w:sz w:val="20"/>
          <w:szCs w:val="20"/>
        </w:rPr>
      </w:pPr>
    </w:p>
    <w:p w:rsidR="00A658F3" w:rsidRPr="005D7B42" w:rsidRDefault="004225D4" w:rsidP="00A658F3">
      <w:pPr>
        <w:spacing w:after="0"/>
        <w:rPr>
          <w:rFonts w:ascii="Arial" w:hAnsi="Arial" w:cs="Arial"/>
          <w:b/>
          <w:sz w:val="20"/>
          <w:szCs w:val="20"/>
          <w:u w:val="single"/>
        </w:rPr>
      </w:pPr>
      <w:r w:rsidRPr="005D7B42">
        <w:rPr>
          <w:rFonts w:ascii="Arial" w:hAnsi="Arial" w:cs="Arial"/>
          <w:b/>
          <w:noProof/>
          <w:sz w:val="20"/>
          <w:szCs w:val="20"/>
          <w:lang w:eastAsia="fr-CH"/>
        </w:rPr>
        <w:drawing>
          <wp:anchor distT="0" distB="0" distL="114300" distR="114300" simplePos="0" relativeHeight="251658240" behindDoc="0" locked="0" layoutInCell="1" allowOverlap="1" wp14:anchorId="296D4820" wp14:editId="6074B376">
            <wp:simplePos x="0" y="0"/>
            <wp:positionH relativeFrom="column">
              <wp:posOffset>1402715</wp:posOffset>
            </wp:positionH>
            <wp:positionV relativeFrom="paragraph">
              <wp:posOffset>53340</wp:posOffset>
            </wp:positionV>
            <wp:extent cx="2842260" cy="1577340"/>
            <wp:effectExtent l="0" t="0" r="0"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3226" t="14528" r="4219" b="17122"/>
                    <a:stretch/>
                  </pic:blipFill>
                  <pic:spPr bwMode="auto">
                    <a:xfrm>
                      <a:off x="0" y="0"/>
                      <a:ext cx="2842260" cy="1577340"/>
                    </a:xfrm>
                    <a:prstGeom prst="rect">
                      <a:avLst/>
                    </a:prstGeom>
                    <a:noFill/>
                    <a:ln>
                      <a:noFill/>
                    </a:ln>
                    <a:extLst>
                      <a:ext uri="{53640926-AAD7-44D8-BBD7-CCE9431645EC}">
                        <a14:shadowObscured xmlns:a14="http://schemas.microsoft.com/office/drawing/2010/main"/>
                      </a:ext>
                    </a:extLst>
                  </pic:spPr>
                </pic:pic>
              </a:graphicData>
            </a:graphic>
          </wp:anchor>
        </w:drawing>
      </w:r>
      <w:r w:rsidRPr="005D7B42">
        <w:rPr>
          <w:rFonts w:ascii="Arial" w:hAnsi="Arial" w:cs="Arial"/>
          <w:b/>
          <w:sz w:val="20"/>
          <w:szCs w:val="20"/>
        </w:rPr>
        <w:br w:type="textWrapping" w:clear="all"/>
      </w:r>
      <w:r w:rsidR="00A658F3" w:rsidRPr="005D7B42">
        <w:rPr>
          <w:rFonts w:ascii="Arial" w:hAnsi="Arial" w:cs="Arial"/>
          <w:b/>
          <w:sz w:val="20"/>
          <w:szCs w:val="20"/>
          <w:u w:val="single"/>
        </w:rPr>
        <w:t>Les 3 phases d'adolescence</w:t>
      </w:r>
    </w:p>
    <w:p w:rsidR="00A658F3" w:rsidRPr="005D7B42" w:rsidRDefault="00A658F3" w:rsidP="00A658F3">
      <w:pPr>
        <w:pStyle w:val="Paragraphedeliste"/>
        <w:numPr>
          <w:ilvl w:val="0"/>
          <w:numId w:val="6"/>
        </w:numPr>
        <w:spacing w:after="0"/>
        <w:rPr>
          <w:rFonts w:ascii="Arial" w:hAnsi="Arial" w:cs="Arial"/>
          <w:sz w:val="20"/>
          <w:szCs w:val="20"/>
        </w:rPr>
      </w:pPr>
      <w:proofErr w:type="spellStart"/>
      <w:r w:rsidRPr="005D7B42">
        <w:rPr>
          <w:rFonts w:ascii="Arial" w:hAnsi="Arial" w:cs="Arial"/>
          <w:b/>
          <w:sz w:val="20"/>
          <w:szCs w:val="20"/>
        </w:rPr>
        <w:t>Preadolescence</w:t>
      </w:r>
      <w:proofErr w:type="spellEnd"/>
      <w:r w:rsidRPr="005D7B42">
        <w:rPr>
          <w:rFonts w:ascii="Arial" w:hAnsi="Arial" w:cs="Arial"/>
          <w:b/>
          <w:sz w:val="20"/>
          <w:szCs w:val="20"/>
        </w:rPr>
        <w:t xml:space="preserve"> </w:t>
      </w:r>
      <w:r w:rsidRPr="005D7B42">
        <w:rPr>
          <w:rFonts w:ascii="Arial" w:hAnsi="Arial" w:cs="Arial"/>
          <w:sz w:val="20"/>
          <w:szCs w:val="20"/>
        </w:rPr>
        <w:t>= centrage complet de l'adolescent sur le corps et sa transformation=&gt; le corps et ici une porte d'entrée pour discuter avec eux</w:t>
      </w:r>
    </w:p>
    <w:p w:rsidR="00A658F3" w:rsidRPr="005D7B42" w:rsidRDefault="00A658F3" w:rsidP="00A658F3">
      <w:pPr>
        <w:pStyle w:val="Paragraphedeliste"/>
        <w:numPr>
          <w:ilvl w:val="0"/>
          <w:numId w:val="6"/>
        </w:numPr>
        <w:spacing w:after="0"/>
        <w:rPr>
          <w:rFonts w:ascii="Arial" w:hAnsi="Arial" w:cs="Arial"/>
          <w:sz w:val="20"/>
          <w:szCs w:val="20"/>
        </w:rPr>
      </w:pPr>
      <w:r w:rsidRPr="005D7B42">
        <w:rPr>
          <w:rFonts w:ascii="Arial" w:hAnsi="Arial" w:cs="Arial"/>
          <w:b/>
          <w:sz w:val="20"/>
          <w:szCs w:val="20"/>
        </w:rPr>
        <w:t>Milieu d’adolescence</w:t>
      </w:r>
      <w:r w:rsidRPr="005D7B42">
        <w:rPr>
          <w:rFonts w:ascii="Arial" w:hAnsi="Arial" w:cs="Arial"/>
          <w:sz w:val="20"/>
          <w:szCs w:val="20"/>
        </w:rPr>
        <w:t xml:space="preserve"> = réalisation de la séparation cocon familial et impact sur vie sociale et processus autonomisation, vie scolaire</w:t>
      </w:r>
    </w:p>
    <w:p w:rsidR="00A658F3" w:rsidRPr="005D7B42" w:rsidRDefault="00A658F3" w:rsidP="00A658F3">
      <w:pPr>
        <w:pStyle w:val="Paragraphedeliste"/>
        <w:numPr>
          <w:ilvl w:val="0"/>
          <w:numId w:val="6"/>
        </w:numPr>
        <w:spacing w:after="0"/>
        <w:rPr>
          <w:rFonts w:ascii="Arial" w:hAnsi="Arial" w:cs="Arial"/>
          <w:sz w:val="20"/>
          <w:szCs w:val="20"/>
        </w:rPr>
      </w:pPr>
      <w:r w:rsidRPr="005D7B42">
        <w:rPr>
          <w:rFonts w:ascii="Arial" w:hAnsi="Arial" w:cs="Arial"/>
          <w:b/>
          <w:sz w:val="20"/>
          <w:szCs w:val="20"/>
        </w:rPr>
        <w:t>Fin d’adolescence</w:t>
      </w:r>
      <w:r w:rsidRPr="005D7B42">
        <w:rPr>
          <w:rFonts w:ascii="Arial" w:hAnsi="Arial" w:cs="Arial"/>
          <w:sz w:val="20"/>
          <w:szCs w:val="20"/>
        </w:rPr>
        <w:t>= stabilité émotionnelle, consolidation de l'identité et de l'identité sexuelle</w:t>
      </w:r>
    </w:p>
    <w:p w:rsidR="005D7B42" w:rsidRPr="005D7B42" w:rsidRDefault="005D7B42" w:rsidP="005D7B42">
      <w:pPr>
        <w:rPr>
          <w:rFonts w:ascii="Arial" w:hAnsi="Arial" w:cs="Arial"/>
          <w:b/>
          <w:sz w:val="20"/>
          <w:szCs w:val="20"/>
        </w:rPr>
      </w:pPr>
    </w:p>
    <w:p w:rsidR="005D7B42" w:rsidRPr="005D7B42" w:rsidRDefault="005D7B42" w:rsidP="005D7B42">
      <w:pPr>
        <w:rPr>
          <w:rFonts w:ascii="Arial" w:hAnsi="Arial" w:cs="Arial"/>
          <w:b/>
          <w:sz w:val="20"/>
          <w:szCs w:val="20"/>
          <w:u w:val="single"/>
        </w:rPr>
      </w:pPr>
      <w:r w:rsidRPr="005D7B42">
        <w:rPr>
          <w:rFonts w:ascii="Arial" w:hAnsi="Arial" w:cs="Arial"/>
          <w:b/>
          <w:sz w:val="20"/>
          <w:szCs w:val="20"/>
          <w:u w:val="single"/>
        </w:rPr>
        <w:t>PARTICULARITES DE L’ADOLESCENT</w:t>
      </w:r>
    </w:p>
    <w:p w:rsidR="005D7B42" w:rsidRPr="005D7B42" w:rsidRDefault="005D7B42" w:rsidP="005D7B42">
      <w:pPr>
        <w:pStyle w:val="Paragraphedeliste"/>
        <w:numPr>
          <w:ilvl w:val="0"/>
          <w:numId w:val="9"/>
        </w:numPr>
        <w:spacing w:after="0" w:line="240" w:lineRule="auto"/>
        <w:rPr>
          <w:rFonts w:ascii="Arial" w:hAnsi="Arial" w:cs="Arial"/>
          <w:sz w:val="20"/>
          <w:szCs w:val="20"/>
        </w:rPr>
      </w:pPr>
      <w:r w:rsidRPr="005D7B42">
        <w:rPr>
          <w:rFonts w:ascii="Arial" w:hAnsi="Arial" w:cs="Arial"/>
          <w:b/>
          <w:sz w:val="20"/>
          <w:szCs w:val="20"/>
        </w:rPr>
        <w:t>Incapacité de verbaliser</w:t>
      </w:r>
      <w:r w:rsidRPr="005D7B42">
        <w:rPr>
          <w:rFonts w:ascii="Arial" w:hAnsi="Arial" w:cs="Arial"/>
          <w:sz w:val="20"/>
          <w:szCs w:val="20"/>
        </w:rPr>
        <w:t xml:space="preserve"> =&gt; s’exprime par le corps =&gt; auto/hétéro-agressivité</w:t>
      </w:r>
    </w:p>
    <w:p w:rsidR="005D7B42" w:rsidRPr="005D7B42" w:rsidRDefault="005D7B42" w:rsidP="005D7B42">
      <w:pPr>
        <w:pStyle w:val="Paragraphedeliste"/>
        <w:numPr>
          <w:ilvl w:val="0"/>
          <w:numId w:val="9"/>
        </w:numPr>
        <w:spacing w:after="0" w:line="240" w:lineRule="auto"/>
        <w:rPr>
          <w:rFonts w:ascii="Arial" w:hAnsi="Arial" w:cs="Arial"/>
          <w:sz w:val="20"/>
          <w:szCs w:val="20"/>
        </w:rPr>
      </w:pPr>
      <w:r w:rsidRPr="005D7B42">
        <w:rPr>
          <w:rFonts w:ascii="Arial" w:hAnsi="Arial" w:cs="Arial"/>
          <w:b/>
          <w:sz w:val="20"/>
          <w:szCs w:val="20"/>
        </w:rPr>
        <w:t>Sentiment d’insécurité</w:t>
      </w:r>
      <w:r w:rsidRPr="005D7B42">
        <w:rPr>
          <w:rFonts w:ascii="Arial" w:hAnsi="Arial" w:cs="Arial"/>
          <w:sz w:val="20"/>
          <w:szCs w:val="20"/>
        </w:rPr>
        <w:t xml:space="preserve"> =&gt; menace pour se rassurer. Un isolement en chambre permet de créer un environnement rassurant comme une 2</w:t>
      </w:r>
      <w:r w:rsidRPr="005D7B42">
        <w:rPr>
          <w:rFonts w:ascii="Arial" w:hAnsi="Arial" w:cs="Arial"/>
          <w:sz w:val="20"/>
          <w:szCs w:val="20"/>
          <w:vertAlign w:val="superscript"/>
        </w:rPr>
        <w:t>ème</w:t>
      </w:r>
      <w:r w:rsidRPr="005D7B42">
        <w:rPr>
          <w:rFonts w:ascii="Arial" w:hAnsi="Arial" w:cs="Arial"/>
          <w:sz w:val="20"/>
          <w:szCs w:val="20"/>
        </w:rPr>
        <w:t xml:space="preserve"> peau. Un </w:t>
      </w:r>
      <w:proofErr w:type="spellStart"/>
      <w:r w:rsidRPr="005D7B42">
        <w:rPr>
          <w:rFonts w:ascii="Arial" w:hAnsi="Arial" w:cs="Arial"/>
          <w:sz w:val="20"/>
          <w:szCs w:val="20"/>
        </w:rPr>
        <w:t>Sécuritas</w:t>
      </w:r>
      <w:proofErr w:type="spellEnd"/>
      <w:r w:rsidRPr="005D7B42">
        <w:rPr>
          <w:rFonts w:ascii="Arial" w:hAnsi="Arial" w:cs="Arial"/>
          <w:sz w:val="20"/>
          <w:szCs w:val="20"/>
        </w:rPr>
        <w:t xml:space="preserve"> pourra parfois avoir aussi un effet rassurant. Idéalement, pas de contention par le soignant qui a le rôle du gentil. Se souvenir que le « calme appelle le calme »Un échec de protection entrainera des fugues, violences. Eventuellement, donner un traitement pour dormir pour quelques jours. En cas de persistance de la violence, il faut suspecter des troubles plus sévères type psychose, trouble du cours de la pensée =&gt; besoin d’une évaluation psy +/- médication</w:t>
      </w:r>
    </w:p>
    <w:p w:rsidR="005D7B42" w:rsidRPr="005D7B42" w:rsidRDefault="005D7B42" w:rsidP="005D7B42">
      <w:pPr>
        <w:pStyle w:val="Paragraphedeliste"/>
        <w:numPr>
          <w:ilvl w:val="0"/>
          <w:numId w:val="9"/>
        </w:numPr>
        <w:spacing w:after="0" w:line="240" w:lineRule="auto"/>
        <w:rPr>
          <w:rFonts w:ascii="Arial" w:hAnsi="Arial" w:cs="Arial"/>
          <w:sz w:val="20"/>
          <w:szCs w:val="20"/>
        </w:rPr>
      </w:pPr>
      <w:r w:rsidRPr="005D7B42">
        <w:rPr>
          <w:rFonts w:ascii="Arial" w:hAnsi="Arial" w:cs="Arial"/>
          <w:b/>
          <w:sz w:val="20"/>
          <w:szCs w:val="20"/>
        </w:rPr>
        <w:t>Cerveau en remaniement</w:t>
      </w:r>
      <w:r w:rsidRPr="005D7B42">
        <w:rPr>
          <w:rFonts w:ascii="Arial" w:hAnsi="Arial" w:cs="Arial"/>
          <w:sz w:val="20"/>
          <w:szCs w:val="20"/>
        </w:rPr>
        <w:t xml:space="preserve"> avec diminution des synapses et augmentation de l’influx émotionnel (surtout avec TV, internet, </w:t>
      </w:r>
      <w:proofErr w:type="spellStart"/>
      <w:r w:rsidRPr="005D7B42">
        <w:rPr>
          <w:rFonts w:ascii="Arial" w:hAnsi="Arial" w:cs="Arial"/>
          <w:sz w:val="20"/>
          <w:szCs w:val="20"/>
        </w:rPr>
        <w:t>facebook</w:t>
      </w:r>
      <w:proofErr w:type="spellEnd"/>
      <w:r w:rsidRPr="005D7B42">
        <w:rPr>
          <w:rFonts w:ascii="Arial" w:hAnsi="Arial" w:cs="Arial"/>
          <w:sz w:val="20"/>
          <w:szCs w:val="20"/>
        </w:rPr>
        <w:t>, journaux) =&gt; « Surchauffe synaptique »</w:t>
      </w:r>
      <w:r w:rsidRPr="005D7B42">
        <w:rPr>
          <w:rFonts w:ascii="Arial" w:hAnsi="Arial" w:cs="Arial"/>
          <w:b/>
          <w:sz w:val="20"/>
          <w:szCs w:val="20"/>
        </w:rPr>
        <w:t xml:space="preserve"> </w:t>
      </w:r>
      <w:r w:rsidRPr="005D7B42">
        <w:rPr>
          <w:rFonts w:ascii="Arial" w:hAnsi="Arial" w:cs="Arial"/>
          <w:sz w:val="20"/>
          <w:szCs w:val="20"/>
        </w:rPr>
        <w:t xml:space="preserve"> =&gt; agitation, dispute, baisse des performances scolaires.</w:t>
      </w:r>
    </w:p>
    <w:p w:rsidR="005D7B42" w:rsidRPr="005D7B42" w:rsidRDefault="005D7B42" w:rsidP="005D7B42">
      <w:pPr>
        <w:pStyle w:val="Paragraphedeliste"/>
        <w:numPr>
          <w:ilvl w:val="0"/>
          <w:numId w:val="9"/>
        </w:numPr>
        <w:spacing w:after="0" w:line="240" w:lineRule="auto"/>
        <w:rPr>
          <w:rFonts w:ascii="Arial" w:hAnsi="Arial" w:cs="Arial"/>
          <w:sz w:val="20"/>
          <w:szCs w:val="20"/>
        </w:rPr>
      </w:pPr>
      <w:r w:rsidRPr="005D7B42">
        <w:rPr>
          <w:rFonts w:ascii="Arial" w:hAnsi="Arial" w:cs="Arial"/>
          <w:b/>
          <w:sz w:val="20"/>
          <w:szCs w:val="20"/>
        </w:rPr>
        <w:t>Décalage entre maturation corporelle et cérébrale</w:t>
      </w:r>
      <w:r w:rsidRPr="005D7B42">
        <w:rPr>
          <w:rFonts w:ascii="Arial" w:hAnsi="Arial" w:cs="Arial"/>
          <w:sz w:val="20"/>
          <w:szCs w:val="20"/>
        </w:rPr>
        <w:t>=&gt; corps d’adulte avec esprit d’enfant.</w:t>
      </w:r>
    </w:p>
    <w:p w:rsidR="005D7B42" w:rsidRPr="005D7B42" w:rsidRDefault="005D7B42" w:rsidP="00237364">
      <w:pPr>
        <w:spacing w:after="0"/>
        <w:rPr>
          <w:rFonts w:ascii="Arial" w:hAnsi="Arial" w:cs="Arial"/>
          <w:b/>
          <w:sz w:val="20"/>
          <w:szCs w:val="20"/>
        </w:rPr>
      </w:pPr>
    </w:p>
    <w:p w:rsidR="00237364" w:rsidRPr="005D7B42" w:rsidRDefault="005D7B42" w:rsidP="00237364">
      <w:pPr>
        <w:spacing w:after="0"/>
        <w:rPr>
          <w:rFonts w:ascii="Arial" w:hAnsi="Arial" w:cs="Arial"/>
          <w:b/>
          <w:sz w:val="20"/>
          <w:szCs w:val="20"/>
          <w:u w:val="single"/>
        </w:rPr>
      </w:pPr>
      <w:r w:rsidRPr="005D7B42">
        <w:rPr>
          <w:rFonts w:ascii="Arial" w:hAnsi="Arial" w:cs="Arial"/>
          <w:b/>
          <w:sz w:val="20"/>
          <w:szCs w:val="20"/>
          <w:u w:val="single"/>
        </w:rPr>
        <w:t>COMMENT ORGANISER SA CONS</w:t>
      </w:r>
      <w:r>
        <w:rPr>
          <w:rFonts w:ascii="Arial" w:hAnsi="Arial" w:cs="Arial"/>
          <w:b/>
          <w:sz w:val="20"/>
          <w:szCs w:val="20"/>
          <w:u w:val="single"/>
        </w:rPr>
        <w:t>U</w:t>
      </w:r>
      <w:r w:rsidRPr="005D7B42">
        <w:rPr>
          <w:rFonts w:ascii="Arial" w:hAnsi="Arial" w:cs="Arial"/>
          <w:b/>
          <w:sz w:val="20"/>
          <w:szCs w:val="20"/>
          <w:u w:val="single"/>
        </w:rPr>
        <w:t>LTATION</w:t>
      </w:r>
      <w:r w:rsidR="00237364" w:rsidRPr="005D7B42">
        <w:rPr>
          <w:rFonts w:ascii="Arial" w:hAnsi="Arial" w:cs="Arial"/>
          <w:b/>
          <w:sz w:val="20"/>
          <w:szCs w:val="20"/>
          <w:u w:val="single"/>
        </w:rPr>
        <w:t> :</w:t>
      </w:r>
    </w:p>
    <w:p w:rsidR="00237364" w:rsidRPr="005D7B42" w:rsidRDefault="00237364" w:rsidP="00237364">
      <w:pPr>
        <w:pStyle w:val="Paragraphedeliste"/>
        <w:numPr>
          <w:ilvl w:val="0"/>
          <w:numId w:val="1"/>
        </w:numPr>
        <w:spacing w:after="0"/>
        <w:rPr>
          <w:rFonts w:ascii="Arial" w:hAnsi="Arial" w:cs="Arial"/>
          <w:sz w:val="20"/>
          <w:szCs w:val="20"/>
        </w:rPr>
      </w:pPr>
      <w:r w:rsidRPr="005D7B42">
        <w:rPr>
          <w:rFonts w:ascii="Arial" w:hAnsi="Arial" w:cs="Arial"/>
          <w:sz w:val="20"/>
          <w:szCs w:val="20"/>
        </w:rPr>
        <w:t>Prévoir suffisamment de temps (chronophage) et si manque de temps, le lui expliquer et reprendre rapidement un nouveau rendez-vous (après max 1 semaine).</w:t>
      </w:r>
    </w:p>
    <w:p w:rsidR="00237364" w:rsidRPr="005D7B42" w:rsidRDefault="00237364" w:rsidP="00237364">
      <w:pPr>
        <w:pStyle w:val="Paragraphedeliste"/>
        <w:numPr>
          <w:ilvl w:val="0"/>
          <w:numId w:val="1"/>
        </w:numPr>
        <w:spacing w:after="0"/>
        <w:rPr>
          <w:rFonts w:ascii="Arial" w:hAnsi="Arial" w:cs="Arial"/>
          <w:sz w:val="20"/>
          <w:szCs w:val="20"/>
        </w:rPr>
      </w:pPr>
      <w:r w:rsidRPr="005D7B42">
        <w:rPr>
          <w:rFonts w:ascii="Arial" w:hAnsi="Arial" w:cs="Arial"/>
          <w:sz w:val="20"/>
          <w:szCs w:val="20"/>
        </w:rPr>
        <w:t>L’adolescent n’est souvent pas demandeur</w:t>
      </w:r>
      <w:r w:rsidR="004225D4" w:rsidRPr="005D7B42">
        <w:rPr>
          <w:rFonts w:ascii="Arial" w:hAnsi="Arial" w:cs="Arial"/>
          <w:sz w:val="20"/>
          <w:szCs w:val="20"/>
        </w:rPr>
        <w:t xml:space="preserve"> (bien se poser la question de qui demande quoi et comment il est arrivé jusqu’à vous)</w:t>
      </w:r>
      <w:r w:rsidRPr="005D7B42">
        <w:rPr>
          <w:rFonts w:ascii="Arial" w:hAnsi="Arial" w:cs="Arial"/>
          <w:sz w:val="20"/>
          <w:szCs w:val="20"/>
        </w:rPr>
        <w:t xml:space="preserve"> mais sera sensible à  toute forme d’intérêt et respect que l’on va lui porter =&gt; lui donner la place de l’interlocuteur principal surtout lorsque l’on inclura les parents.</w:t>
      </w:r>
    </w:p>
    <w:p w:rsidR="00237364" w:rsidRPr="005D7B42" w:rsidRDefault="00237364" w:rsidP="00237364">
      <w:pPr>
        <w:pStyle w:val="Paragraphedeliste"/>
        <w:numPr>
          <w:ilvl w:val="0"/>
          <w:numId w:val="1"/>
        </w:numPr>
        <w:spacing w:after="0"/>
        <w:rPr>
          <w:rFonts w:ascii="Arial" w:hAnsi="Arial" w:cs="Arial"/>
          <w:sz w:val="20"/>
          <w:szCs w:val="20"/>
        </w:rPr>
      </w:pPr>
      <w:r w:rsidRPr="005D7B42">
        <w:rPr>
          <w:rFonts w:ascii="Arial" w:hAnsi="Arial" w:cs="Arial"/>
          <w:sz w:val="20"/>
          <w:szCs w:val="20"/>
        </w:rPr>
        <w:t>Il est  nécessaire de :</w:t>
      </w:r>
    </w:p>
    <w:p w:rsidR="00237364" w:rsidRPr="005D7B42" w:rsidRDefault="0023736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Lui offrir et lui assurer la confidentialité</w:t>
      </w:r>
    </w:p>
    <w:p w:rsidR="00237364" w:rsidRPr="005D7B42" w:rsidRDefault="0023736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D’éviter une attitude « parentale » ou de copinage, séduction =&gt; réfléchir si on utilise ou pas le tutoiement.</w:t>
      </w:r>
    </w:p>
    <w:p w:rsidR="00237364" w:rsidRPr="005D7B42" w:rsidRDefault="0023736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 xml:space="preserve">D’éviter l’intrusion mais utiliser des phrases d’approches telles que « parmi </w:t>
      </w:r>
      <w:r w:rsidR="004225D4" w:rsidRPr="005D7B42">
        <w:rPr>
          <w:rFonts w:ascii="Arial" w:hAnsi="Arial" w:cs="Arial"/>
          <w:sz w:val="20"/>
          <w:szCs w:val="20"/>
        </w:rPr>
        <w:t>les adolescents</w:t>
      </w:r>
      <w:r w:rsidRPr="005D7B42">
        <w:rPr>
          <w:rFonts w:ascii="Arial" w:hAnsi="Arial" w:cs="Arial"/>
          <w:sz w:val="20"/>
          <w:szCs w:val="20"/>
        </w:rPr>
        <w:t xml:space="preserve"> qui viennent me voir, beaucoup s’interrogent sur… ou me disent que… »</w:t>
      </w:r>
      <w:r w:rsidR="004225D4" w:rsidRPr="005D7B42">
        <w:rPr>
          <w:rFonts w:ascii="Arial" w:hAnsi="Arial" w:cs="Arial"/>
          <w:sz w:val="20"/>
          <w:szCs w:val="20"/>
        </w:rPr>
        <w:t xml:space="preserve"> et réaliser l’examen clinique de façon progressive tout en expliquant chaque étape jusqu’au Tanner.</w:t>
      </w:r>
    </w:p>
    <w:p w:rsidR="00237364" w:rsidRPr="005D7B42" w:rsidRDefault="0023736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De lui offrir la possibilité de parler de son corps et de ses transformations</w:t>
      </w:r>
      <w:r w:rsidR="004225D4" w:rsidRPr="005D7B42">
        <w:rPr>
          <w:rFonts w:ascii="Arial" w:hAnsi="Arial" w:cs="Arial"/>
          <w:sz w:val="20"/>
          <w:szCs w:val="20"/>
        </w:rPr>
        <w:t xml:space="preserve"> : problèmes de nez ou seins qui ne plaisent pas, </w:t>
      </w:r>
      <w:proofErr w:type="spellStart"/>
      <w:r w:rsidR="004225D4" w:rsidRPr="005D7B42">
        <w:rPr>
          <w:rFonts w:ascii="Arial" w:hAnsi="Arial" w:cs="Arial"/>
          <w:sz w:val="20"/>
          <w:szCs w:val="20"/>
        </w:rPr>
        <w:t>pb</w:t>
      </w:r>
      <w:proofErr w:type="spellEnd"/>
      <w:r w:rsidR="004225D4" w:rsidRPr="005D7B42">
        <w:rPr>
          <w:rFonts w:ascii="Arial" w:hAnsi="Arial" w:cs="Arial"/>
          <w:sz w:val="20"/>
          <w:szCs w:val="20"/>
        </w:rPr>
        <w:t xml:space="preserve"> de surpoids, de taille etc.</w:t>
      </w:r>
    </w:p>
    <w:p w:rsidR="00237364" w:rsidRPr="005D7B42" w:rsidRDefault="0023736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Parler de la recherche d’autonomie</w:t>
      </w:r>
    </w:p>
    <w:p w:rsidR="004225D4" w:rsidRPr="005D7B42" w:rsidRDefault="004225D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Réaliser un HEADSSS</w:t>
      </w:r>
    </w:p>
    <w:p w:rsidR="004225D4" w:rsidRPr="005D7B42" w:rsidRDefault="004225D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Parler de l’état de sa famille (</w:t>
      </w:r>
      <w:proofErr w:type="spellStart"/>
      <w:r w:rsidRPr="005D7B42">
        <w:rPr>
          <w:rFonts w:ascii="Arial" w:hAnsi="Arial" w:cs="Arial"/>
          <w:sz w:val="20"/>
          <w:szCs w:val="20"/>
        </w:rPr>
        <w:t>p.ex</w:t>
      </w:r>
      <w:proofErr w:type="spellEnd"/>
      <w:r w:rsidRPr="005D7B42">
        <w:rPr>
          <w:rFonts w:ascii="Arial" w:hAnsi="Arial" w:cs="Arial"/>
          <w:sz w:val="20"/>
          <w:szCs w:val="20"/>
        </w:rPr>
        <w:t> : réaliser un arbre généalogique)</w:t>
      </w:r>
    </w:p>
    <w:p w:rsidR="00237364" w:rsidRPr="005D7B42" w:rsidRDefault="0023736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 xml:space="preserve">Parler </w:t>
      </w:r>
      <w:r w:rsidR="004225D4" w:rsidRPr="005D7B42">
        <w:rPr>
          <w:rFonts w:ascii="Arial" w:hAnsi="Arial" w:cs="Arial"/>
          <w:sz w:val="20"/>
          <w:szCs w:val="20"/>
        </w:rPr>
        <w:t>des questions</w:t>
      </w:r>
      <w:r w:rsidRPr="005D7B42">
        <w:rPr>
          <w:rFonts w:ascii="Arial" w:hAnsi="Arial" w:cs="Arial"/>
          <w:sz w:val="20"/>
          <w:szCs w:val="20"/>
        </w:rPr>
        <w:t xml:space="preserve"> de questionnement sur la normalité et identité sexuelle</w:t>
      </w:r>
    </w:p>
    <w:p w:rsidR="00237364" w:rsidRPr="005D7B42" w:rsidRDefault="0023736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D’éviter de lui donner le sentiment d’être incompétent</w:t>
      </w:r>
    </w:p>
    <w:p w:rsidR="004225D4" w:rsidRPr="005D7B42" w:rsidRDefault="004225D4"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lastRenderedPageBreak/>
        <w:t>Se poser la question de ce qui inquiète les parents</w:t>
      </w:r>
      <w:r w:rsidR="002E329C" w:rsidRPr="005D7B42">
        <w:rPr>
          <w:rFonts w:ascii="Arial" w:hAnsi="Arial" w:cs="Arial"/>
          <w:sz w:val="20"/>
          <w:szCs w:val="20"/>
        </w:rPr>
        <w:t xml:space="preserve"> ou ce qui est important pour eux</w:t>
      </w:r>
      <w:r w:rsidRPr="005D7B42">
        <w:rPr>
          <w:rFonts w:ascii="Arial" w:hAnsi="Arial" w:cs="Arial"/>
          <w:sz w:val="20"/>
          <w:szCs w:val="20"/>
        </w:rPr>
        <w:t> :</w:t>
      </w:r>
      <w:r w:rsidRPr="005D7B42">
        <w:rPr>
          <w:rFonts w:ascii="Arial" w:hAnsi="Arial" w:cs="Arial"/>
          <w:sz w:val="20"/>
          <w:szCs w:val="20"/>
        </w:rPr>
        <w:tab/>
      </w:r>
    </w:p>
    <w:p w:rsidR="00A658F3" w:rsidRPr="005D7B42" w:rsidRDefault="004225D4" w:rsidP="00A658F3">
      <w:pPr>
        <w:spacing w:after="0"/>
        <w:ind w:left="720"/>
        <w:jc w:val="center"/>
        <w:rPr>
          <w:rFonts w:ascii="Arial" w:hAnsi="Arial" w:cs="Arial"/>
          <w:sz w:val="20"/>
          <w:szCs w:val="20"/>
        </w:rPr>
      </w:pPr>
      <w:r w:rsidRPr="005D7B42">
        <w:rPr>
          <w:rFonts w:ascii="Arial" w:hAnsi="Arial" w:cs="Arial"/>
          <w:noProof/>
          <w:sz w:val="20"/>
          <w:szCs w:val="20"/>
          <w:lang w:eastAsia="fr-CH"/>
        </w:rPr>
        <w:drawing>
          <wp:inline distT="0" distB="0" distL="0" distR="0" wp14:anchorId="7815ACC6" wp14:editId="7292323F">
            <wp:extent cx="3512820" cy="2001594"/>
            <wp:effectExtent l="0" t="0" r="0" b="0"/>
            <wp:docPr id="1" name="Image 1" descr="C:\Users\martinezm\Desktop\Ce%20qui%20est%20important%20pour%20les%20par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ezm\Desktop\Ce%20qui%20est%20important%20pour%20les%20parents[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027"/>
                    <a:stretch/>
                  </pic:blipFill>
                  <pic:spPr bwMode="auto">
                    <a:xfrm>
                      <a:off x="0" y="0"/>
                      <a:ext cx="3521661" cy="2006632"/>
                    </a:xfrm>
                    <a:prstGeom prst="rect">
                      <a:avLst/>
                    </a:prstGeom>
                    <a:noFill/>
                    <a:ln>
                      <a:noFill/>
                    </a:ln>
                    <a:extLst>
                      <a:ext uri="{53640926-AAD7-44D8-BBD7-CCE9431645EC}">
                        <a14:shadowObscured xmlns:a14="http://schemas.microsoft.com/office/drawing/2010/main"/>
                      </a:ext>
                    </a:extLst>
                  </pic:spPr>
                </pic:pic>
              </a:graphicData>
            </a:graphic>
          </wp:inline>
        </w:drawing>
      </w:r>
    </w:p>
    <w:p w:rsidR="00237364" w:rsidRPr="005D7B42" w:rsidRDefault="00A658F3" w:rsidP="00237364">
      <w:pPr>
        <w:pStyle w:val="Paragraphedeliste"/>
        <w:numPr>
          <w:ilvl w:val="1"/>
          <w:numId w:val="1"/>
        </w:numPr>
        <w:spacing w:after="0"/>
        <w:rPr>
          <w:rFonts w:ascii="Arial" w:hAnsi="Arial" w:cs="Arial"/>
          <w:sz w:val="20"/>
          <w:szCs w:val="20"/>
        </w:rPr>
      </w:pPr>
      <w:r w:rsidRPr="005D7B42">
        <w:rPr>
          <w:rFonts w:ascii="Arial" w:hAnsi="Arial" w:cs="Arial"/>
          <w:sz w:val="20"/>
          <w:szCs w:val="20"/>
        </w:rPr>
        <w:t xml:space="preserve">Formuler en fin de consultation des hypothèses et un plan de traitement =&gt; </w:t>
      </w:r>
      <w:proofErr w:type="gramStart"/>
      <w:r w:rsidRPr="005D7B42">
        <w:rPr>
          <w:rFonts w:ascii="Arial" w:hAnsi="Arial" w:cs="Arial"/>
          <w:sz w:val="20"/>
          <w:szCs w:val="20"/>
        </w:rPr>
        <w:t>donner</w:t>
      </w:r>
      <w:proofErr w:type="gramEnd"/>
      <w:r w:rsidRPr="005D7B42">
        <w:rPr>
          <w:rFonts w:ascii="Arial" w:hAnsi="Arial" w:cs="Arial"/>
          <w:sz w:val="20"/>
          <w:szCs w:val="20"/>
        </w:rPr>
        <w:t xml:space="preserve"> du sens à la situation</w:t>
      </w:r>
    </w:p>
    <w:p w:rsidR="004225D4" w:rsidRPr="005D7B42" w:rsidRDefault="004225D4" w:rsidP="00237364">
      <w:pPr>
        <w:spacing w:after="0"/>
        <w:rPr>
          <w:rFonts w:ascii="Arial" w:hAnsi="Arial" w:cs="Arial"/>
          <w:sz w:val="20"/>
          <w:szCs w:val="20"/>
        </w:rPr>
      </w:pPr>
    </w:p>
    <w:p w:rsidR="004225D4" w:rsidRPr="005D7B42" w:rsidRDefault="004225D4" w:rsidP="00237364">
      <w:pPr>
        <w:spacing w:after="0"/>
        <w:rPr>
          <w:rFonts w:ascii="Arial" w:hAnsi="Arial" w:cs="Arial"/>
          <w:b/>
          <w:sz w:val="20"/>
          <w:szCs w:val="20"/>
        </w:rPr>
      </w:pPr>
      <w:r w:rsidRPr="005D7B42">
        <w:rPr>
          <w:rFonts w:ascii="Arial" w:hAnsi="Arial" w:cs="Arial"/>
          <w:b/>
          <w:sz w:val="20"/>
          <w:szCs w:val="20"/>
        </w:rPr>
        <w:t>TROUBLES FONCTIONNELS CHEZ L’ADOLESCENT</w:t>
      </w:r>
    </w:p>
    <w:p w:rsidR="005D7B42" w:rsidRPr="005D7B42" w:rsidRDefault="005D7B42" w:rsidP="005D7B42">
      <w:pPr>
        <w:pStyle w:val="Paragraphedeliste"/>
        <w:ind w:left="0"/>
        <w:rPr>
          <w:rFonts w:ascii="Arial" w:hAnsi="Arial" w:cs="Arial"/>
          <w:sz w:val="20"/>
          <w:szCs w:val="20"/>
          <w:u w:val="single"/>
        </w:rPr>
      </w:pPr>
      <w:r w:rsidRPr="005D7B42">
        <w:rPr>
          <w:rFonts w:ascii="Arial" w:hAnsi="Arial" w:cs="Arial"/>
          <w:sz w:val="20"/>
          <w:szCs w:val="20"/>
          <w:u w:val="single"/>
        </w:rPr>
        <w:t>Epidémiologie</w:t>
      </w:r>
    </w:p>
    <w:p w:rsidR="005D7B42" w:rsidRPr="005D7B42" w:rsidRDefault="005D7B42" w:rsidP="005D7B42">
      <w:pPr>
        <w:pStyle w:val="Paragraphedeliste"/>
        <w:numPr>
          <w:ilvl w:val="0"/>
          <w:numId w:val="10"/>
        </w:numPr>
        <w:spacing w:after="0" w:line="240" w:lineRule="auto"/>
        <w:ind w:left="709"/>
        <w:rPr>
          <w:rFonts w:ascii="Arial" w:hAnsi="Arial" w:cs="Arial"/>
          <w:sz w:val="20"/>
          <w:szCs w:val="20"/>
        </w:rPr>
      </w:pPr>
      <w:r w:rsidRPr="005D7B42">
        <w:rPr>
          <w:rFonts w:ascii="Arial" w:hAnsi="Arial" w:cs="Arial"/>
          <w:sz w:val="20"/>
          <w:szCs w:val="20"/>
        </w:rPr>
        <w:t>Représente ad 5% de la consultation en cabinet</w:t>
      </w:r>
    </w:p>
    <w:p w:rsidR="005D7B42" w:rsidRPr="005D7B42" w:rsidRDefault="005D7B42" w:rsidP="005D7B42">
      <w:pPr>
        <w:pStyle w:val="Paragraphedeliste"/>
        <w:numPr>
          <w:ilvl w:val="0"/>
          <w:numId w:val="10"/>
        </w:numPr>
        <w:spacing w:after="0" w:line="240" w:lineRule="auto"/>
        <w:ind w:left="709"/>
        <w:rPr>
          <w:rFonts w:ascii="Arial" w:hAnsi="Arial" w:cs="Arial"/>
          <w:sz w:val="20"/>
          <w:szCs w:val="20"/>
        </w:rPr>
      </w:pPr>
      <w:r w:rsidRPr="005D7B42">
        <w:rPr>
          <w:rFonts w:ascii="Arial" w:hAnsi="Arial" w:cs="Arial"/>
          <w:sz w:val="20"/>
          <w:szCs w:val="20"/>
        </w:rPr>
        <w:t>Garçons 4%, Filles 11% (surtout après la puberté)</w:t>
      </w:r>
    </w:p>
    <w:p w:rsidR="005D7B42" w:rsidRPr="005D7B42" w:rsidRDefault="005D7B42" w:rsidP="005D7B42">
      <w:pPr>
        <w:pStyle w:val="Paragraphedeliste"/>
        <w:numPr>
          <w:ilvl w:val="0"/>
          <w:numId w:val="10"/>
        </w:numPr>
        <w:spacing w:after="0" w:line="240" w:lineRule="auto"/>
        <w:ind w:left="709"/>
        <w:rPr>
          <w:rFonts w:ascii="Arial" w:hAnsi="Arial" w:cs="Arial"/>
          <w:sz w:val="20"/>
          <w:szCs w:val="20"/>
        </w:rPr>
      </w:pPr>
      <w:r w:rsidRPr="005D7B42">
        <w:rPr>
          <w:rFonts w:ascii="Arial" w:hAnsi="Arial" w:cs="Arial"/>
          <w:sz w:val="20"/>
          <w:szCs w:val="20"/>
        </w:rPr>
        <w:t>Touche d’avantage les familles :</w:t>
      </w:r>
    </w:p>
    <w:p w:rsidR="005D7B42" w:rsidRPr="005D7B42" w:rsidRDefault="005D7B42" w:rsidP="005D7B42">
      <w:pPr>
        <w:pStyle w:val="Paragraphedeliste"/>
        <w:numPr>
          <w:ilvl w:val="1"/>
          <w:numId w:val="10"/>
        </w:numPr>
        <w:spacing w:after="0" w:line="240" w:lineRule="auto"/>
        <w:ind w:left="1276"/>
        <w:rPr>
          <w:rFonts w:ascii="Arial" w:hAnsi="Arial" w:cs="Arial"/>
          <w:sz w:val="20"/>
          <w:szCs w:val="20"/>
        </w:rPr>
      </w:pPr>
      <w:r w:rsidRPr="005D7B42">
        <w:rPr>
          <w:rFonts w:ascii="Arial" w:hAnsi="Arial" w:cs="Arial"/>
          <w:sz w:val="20"/>
          <w:szCs w:val="20"/>
        </w:rPr>
        <w:t>Avec un membre atteint d’une maladie chronique (soit pour exister aussi, soit pour distraire un parent malade de ses symptômes)</w:t>
      </w:r>
    </w:p>
    <w:p w:rsidR="005D7B42" w:rsidRPr="005D7B42" w:rsidRDefault="005D7B42" w:rsidP="005D7B42">
      <w:pPr>
        <w:pStyle w:val="Paragraphedeliste"/>
        <w:numPr>
          <w:ilvl w:val="1"/>
          <w:numId w:val="10"/>
        </w:numPr>
        <w:spacing w:after="0" w:line="240" w:lineRule="auto"/>
        <w:ind w:left="1276"/>
        <w:rPr>
          <w:rFonts w:ascii="Arial" w:hAnsi="Arial" w:cs="Arial"/>
          <w:sz w:val="20"/>
          <w:szCs w:val="20"/>
        </w:rPr>
      </w:pPr>
      <w:r w:rsidRPr="005D7B42">
        <w:rPr>
          <w:rFonts w:ascii="Arial" w:hAnsi="Arial" w:cs="Arial"/>
          <w:sz w:val="20"/>
          <w:szCs w:val="20"/>
        </w:rPr>
        <w:t>De faible niveau socio-économique</w:t>
      </w:r>
    </w:p>
    <w:p w:rsidR="005D7B42" w:rsidRPr="005D7B42" w:rsidRDefault="005D7B42" w:rsidP="005D7B42">
      <w:pPr>
        <w:pStyle w:val="Paragraphedeliste"/>
        <w:numPr>
          <w:ilvl w:val="1"/>
          <w:numId w:val="10"/>
        </w:numPr>
        <w:spacing w:after="0" w:line="240" w:lineRule="auto"/>
        <w:ind w:left="1276"/>
        <w:rPr>
          <w:rFonts w:ascii="Arial" w:hAnsi="Arial" w:cs="Arial"/>
          <w:sz w:val="20"/>
          <w:szCs w:val="20"/>
        </w:rPr>
      </w:pPr>
      <w:r w:rsidRPr="005D7B42">
        <w:rPr>
          <w:rFonts w:ascii="Arial" w:hAnsi="Arial" w:cs="Arial"/>
          <w:sz w:val="20"/>
          <w:szCs w:val="20"/>
        </w:rPr>
        <w:t>Avec parents anxieux (qui génère un stress sur les enfants ex : pression de réussite scolaire)</w:t>
      </w:r>
    </w:p>
    <w:p w:rsidR="005D7B42" w:rsidRPr="005D7B42" w:rsidRDefault="005D7B42" w:rsidP="005D7B42">
      <w:pPr>
        <w:pStyle w:val="Paragraphedeliste"/>
        <w:numPr>
          <w:ilvl w:val="0"/>
          <w:numId w:val="10"/>
        </w:numPr>
        <w:spacing w:after="0" w:line="240" w:lineRule="auto"/>
        <w:ind w:left="709"/>
        <w:rPr>
          <w:rFonts w:ascii="Arial" w:hAnsi="Arial" w:cs="Arial"/>
          <w:sz w:val="20"/>
          <w:szCs w:val="20"/>
        </w:rPr>
      </w:pPr>
      <w:r w:rsidRPr="005D7B42">
        <w:rPr>
          <w:rFonts w:ascii="Arial" w:hAnsi="Arial" w:cs="Arial"/>
          <w:sz w:val="20"/>
          <w:szCs w:val="20"/>
        </w:rPr>
        <w:t>Touche également les enfants victimes :</w:t>
      </w:r>
    </w:p>
    <w:p w:rsidR="005D7B42" w:rsidRPr="005D7B42" w:rsidRDefault="005D7B42" w:rsidP="005D7B42">
      <w:pPr>
        <w:pStyle w:val="Paragraphedeliste"/>
        <w:numPr>
          <w:ilvl w:val="1"/>
          <w:numId w:val="10"/>
        </w:numPr>
        <w:spacing w:after="0" w:line="240" w:lineRule="auto"/>
        <w:ind w:left="1276"/>
        <w:rPr>
          <w:rFonts w:ascii="Arial" w:hAnsi="Arial" w:cs="Arial"/>
          <w:sz w:val="20"/>
          <w:szCs w:val="20"/>
        </w:rPr>
      </w:pPr>
      <w:r w:rsidRPr="005D7B42">
        <w:rPr>
          <w:rFonts w:ascii="Arial" w:hAnsi="Arial" w:cs="Arial"/>
          <w:sz w:val="20"/>
          <w:szCs w:val="20"/>
        </w:rPr>
        <w:t>D’abus sexuels</w:t>
      </w:r>
    </w:p>
    <w:p w:rsidR="005D7B42" w:rsidRPr="005D7B42" w:rsidRDefault="005D7B42" w:rsidP="005D7B42">
      <w:pPr>
        <w:pStyle w:val="Paragraphedeliste"/>
        <w:numPr>
          <w:ilvl w:val="1"/>
          <w:numId w:val="10"/>
        </w:numPr>
        <w:spacing w:after="0" w:line="240" w:lineRule="auto"/>
        <w:ind w:left="1276"/>
        <w:rPr>
          <w:rFonts w:ascii="Arial" w:hAnsi="Arial" w:cs="Arial"/>
          <w:sz w:val="20"/>
          <w:szCs w:val="20"/>
        </w:rPr>
      </w:pPr>
      <w:r w:rsidRPr="005D7B42">
        <w:rPr>
          <w:rFonts w:ascii="Arial" w:hAnsi="Arial" w:cs="Arial"/>
          <w:sz w:val="20"/>
          <w:szCs w:val="20"/>
        </w:rPr>
        <w:t>D’intimidation</w:t>
      </w:r>
    </w:p>
    <w:p w:rsidR="00A658F3" w:rsidRPr="005D7B42" w:rsidRDefault="00A658F3" w:rsidP="005D7B42">
      <w:pPr>
        <w:pStyle w:val="Paragraphedeliste"/>
        <w:numPr>
          <w:ilvl w:val="0"/>
          <w:numId w:val="5"/>
        </w:numPr>
        <w:spacing w:after="0"/>
        <w:ind w:left="709"/>
        <w:rPr>
          <w:rFonts w:ascii="Arial" w:hAnsi="Arial" w:cs="Arial"/>
          <w:sz w:val="20"/>
          <w:szCs w:val="20"/>
        </w:rPr>
      </w:pPr>
      <w:r w:rsidRPr="005D7B42">
        <w:rPr>
          <w:rFonts w:ascii="Arial" w:hAnsi="Arial" w:cs="Arial"/>
          <w:sz w:val="20"/>
          <w:szCs w:val="20"/>
        </w:rPr>
        <w:t>Souvent associés à des troubles dépressifs, anxieux ou TOC</w:t>
      </w:r>
    </w:p>
    <w:p w:rsidR="00A658F3" w:rsidRPr="005D7B42" w:rsidRDefault="00A658F3" w:rsidP="00237364">
      <w:pPr>
        <w:spacing w:after="0"/>
        <w:rPr>
          <w:rFonts w:ascii="Arial" w:hAnsi="Arial" w:cs="Arial"/>
          <w:sz w:val="20"/>
          <w:szCs w:val="20"/>
          <w:u w:val="single"/>
        </w:rPr>
      </w:pPr>
    </w:p>
    <w:p w:rsidR="004225D4" w:rsidRPr="005D7B42" w:rsidRDefault="004225D4" w:rsidP="00237364">
      <w:pPr>
        <w:spacing w:after="0"/>
        <w:rPr>
          <w:rFonts w:ascii="Arial" w:hAnsi="Arial" w:cs="Arial"/>
          <w:sz w:val="20"/>
          <w:szCs w:val="20"/>
        </w:rPr>
      </w:pPr>
      <w:r w:rsidRPr="005D7B42">
        <w:rPr>
          <w:rFonts w:ascii="Arial" w:hAnsi="Arial" w:cs="Arial"/>
          <w:sz w:val="20"/>
          <w:szCs w:val="20"/>
          <w:u w:val="single"/>
        </w:rPr>
        <w:t>Origine des problèmes</w:t>
      </w:r>
      <w:r w:rsidRPr="005D7B42">
        <w:rPr>
          <w:rFonts w:ascii="Arial" w:hAnsi="Arial" w:cs="Arial"/>
          <w:sz w:val="20"/>
          <w:szCs w:val="20"/>
        </w:rPr>
        <w:t> :</w:t>
      </w:r>
    </w:p>
    <w:p w:rsidR="00237364" w:rsidRPr="005D7B42" w:rsidRDefault="004225D4" w:rsidP="00A658F3">
      <w:pPr>
        <w:pStyle w:val="Paragraphedeliste"/>
        <w:numPr>
          <w:ilvl w:val="0"/>
          <w:numId w:val="4"/>
        </w:numPr>
        <w:spacing w:after="0"/>
        <w:rPr>
          <w:rFonts w:ascii="Arial" w:hAnsi="Arial" w:cs="Arial"/>
          <w:sz w:val="20"/>
          <w:szCs w:val="20"/>
        </w:rPr>
      </w:pPr>
      <w:r w:rsidRPr="005D7B42">
        <w:rPr>
          <w:rFonts w:ascii="Arial" w:hAnsi="Arial" w:cs="Arial"/>
          <w:sz w:val="20"/>
          <w:szCs w:val="20"/>
        </w:rPr>
        <w:t>« </w:t>
      </w:r>
      <w:proofErr w:type="spellStart"/>
      <w:r w:rsidR="00237364" w:rsidRPr="005D7B42">
        <w:rPr>
          <w:rFonts w:ascii="Arial" w:hAnsi="Arial" w:cs="Arial"/>
          <w:sz w:val="20"/>
          <w:szCs w:val="20"/>
        </w:rPr>
        <w:t>Alexithymie</w:t>
      </w:r>
      <w:proofErr w:type="spellEnd"/>
      <w:r w:rsidRPr="005D7B42">
        <w:rPr>
          <w:rFonts w:ascii="Arial" w:hAnsi="Arial" w:cs="Arial"/>
          <w:sz w:val="20"/>
          <w:szCs w:val="20"/>
        </w:rPr>
        <w:t xml:space="preserve"> » =&gt; incapacité chez l’adolescent de </w:t>
      </w:r>
      <w:r w:rsidR="00237364" w:rsidRPr="005D7B42">
        <w:rPr>
          <w:rFonts w:ascii="Arial" w:hAnsi="Arial" w:cs="Arial"/>
          <w:sz w:val="20"/>
          <w:szCs w:val="20"/>
        </w:rPr>
        <w:t xml:space="preserve">mettre des mots sur </w:t>
      </w:r>
      <w:r w:rsidR="00A658F3" w:rsidRPr="005D7B42">
        <w:rPr>
          <w:rFonts w:ascii="Arial" w:hAnsi="Arial" w:cs="Arial"/>
          <w:sz w:val="20"/>
          <w:szCs w:val="20"/>
        </w:rPr>
        <w:t>leurs</w:t>
      </w:r>
      <w:r w:rsidR="00237364" w:rsidRPr="005D7B42">
        <w:rPr>
          <w:rFonts w:ascii="Arial" w:hAnsi="Arial" w:cs="Arial"/>
          <w:sz w:val="20"/>
          <w:szCs w:val="20"/>
        </w:rPr>
        <w:t xml:space="preserve"> émotions </w:t>
      </w:r>
      <w:r w:rsidR="00A658F3" w:rsidRPr="005D7B42">
        <w:rPr>
          <w:rFonts w:ascii="Arial" w:hAnsi="Arial" w:cs="Arial"/>
          <w:sz w:val="20"/>
          <w:szCs w:val="20"/>
        </w:rPr>
        <w:t xml:space="preserve">et ce en raison de </w:t>
      </w:r>
      <w:r w:rsidR="00237364" w:rsidRPr="005D7B42">
        <w:rPr>
          <w:rFonts w:ascii="Arial" w:hAnsi="Arial" w:cs="Arial"/>
          <w:sz w:val="20"/>
          <w:szCs w:val="20"/>
        </w:rPr>
        <w:t>leur immaturité cérébrale</w:t>
      </w:r>
      <w:r w:rsidR="00A658F3" w:rsidRPr="005D7B42">
        <w:rPr>
          <w:rFonts w:ascii="Arial" w:hAnsi="Arial" w:cs="Arial"/>
          <w:sz w:val="20"/>
          <w:szCs w:val="20"/>
        </w:rPr>
        <w:t xml:space="preserve"> frontale : La maturation physiologiques du cerveau se fait de l'occiput vers le cortex frontal =&gt; il est normal de retrouver des difficultés chez l'ado dans la maitrise son impulsivité. Il aura également des difficultés à faire des liens ou certaines opérations complexes cognitives (ex: peine à se projeter dans avenir).</w:t>
      </w:r>
    </w:p>
    <w:p w:rsidR="00237364" w:rsidRPr="005D7B42" w:rsidRDefault="00237364" w:rsidP="004225D4">
      <w:pPr>
        <w:pStyle w:val="Paragraphedeliste"/>
        <w:numPr>
          <w:ilvl w:val="0"/>
          <w:numId w:val="2"/>
        </w:numPr>
        <w:spacing w:after="0"/>
        <w:rPr>
          <w:rFonts w:ascii="Arial" w:hAnsi="Arial" w:cs="Arial"/>
          <w:sz w:val="20"/>
          <w:szCs w:val="20"/>
        </w:rPr>
      </w:pPr>
      <w:r w:rsidRPr="005D7B42">
        <w:rPr>
          <w:rFonts w:ascii="Arial" w:hAnsi="Arial" w:cs="Arial"/>
          <w:sz w:val="20"/>
          <w:szCs w:val="20"/>
        </w:rPr>
        <w:t>Centration de l'adolescent sur son corps</w:t>
      </w:r>
    </w:p>
    <w:p w:rsidR="00237364" w:rsidRPr="005D7B42" w:rsidRDefault="00A658F3" w:rsidP="004225D4">
      <w:pPr>
        <w:pStyle w:val="Paragraphedeliste"/>
        <w:numPr>
          <w:ilvl w:val="0"/>
          <w:numId w:val="2"/>
        </w:numPr>
        <w:spacing w:after="0"/>
        <w:rPr>
          <w:rFonts w:ascii="Arial" w:hAnsi="Arial" w:cs="Arial"/>
          <w:sz w:val="20"/>
          <w:szCs w:val="20"/>
        </w:rPr>
      </w:pPr>
      <w:r w:rsidRPr="005D7B42">
        <w:rPr>
          <w:rFonts w:ascii="Arial" w:hAnsi="Arial" w:cs="Arial"/>
          <w:sz w:val="20"/>
          <w:szCs w:val="20"/>
        </w:rPr>
        <w:t>Problèmes liés à</w:t>
      </w:r>
      <w:r w:rsidR="00237364" w:rsidRPr="005D7B42">
        <w:rPr>
          <w:rFonts w:ascii="Arial" w:hAnsi="Arial" w:cs="Arial"/>
          <w:sz w:val="20"/>
          <w:szCs w:val="20"/>
        </w:rPr>
        <w:t xml:space="preserve"> la mise en place de l'autonomisation</w:t>
      </w:r>
    </w:p>
    <w:p w:rsidR="00237364" w:rsidRPr="005D7B42" w:rsidRDefault="00237364" w:rsidP="00237364">
      <w:pPr>
        <w:spacing w:after="0"/>
        <w:rPr>
          <w:rFonts w:ascii="Arial" w:hAnsi="Arial" w:cs="Arial"/>
          <w:sz w:val="20"/>
          <w:szCs w:val="20"/>
        </w:rPr>
      </w:pPr>
    </w:p>
    <w:p w:rsidR="00237364" w:rsidRPr="005D7B42" w:rsidRDefault="00237364" w:rsidP="00237364">
      <w:pPr>
        <w:spacing w:after="0"/>
        <w:rPr>
          <w:rFonts w:ascii="Arial" w:hAnsi="Arial" w:cs="Arial"/>
          <w:sz w:val="20"/>
          <w:szCs w:val="20"/>
        </w:rPr>
      </w:pPr>
      <w:r w:rsidRPr="005D7B42">
        <w:rPr>
          <w:rFonts w:ascii="Arial" w:hAnsi="Arial" w:cs="Arial"/>
          <w:sz w:val="20"/>
          <w:szCs w:val="20"/>
          <w:u w:val="single"/>
        </w:rPr>
        <w:t>Comment cela se manifeste</w:t>
      </w:r>
      <w:r w:rsidRPr="005D7B42">
        <w:rPr>
          <w:rFonts w:ascii="Arial" w:hAnsi="Arial" w:cs="Arial"/>
          <w:sz w:val="20"/>
          <w:szCs w:val="20"/>
        </w:rPr>
        <w:t>?</w:t>
      </w:r>
    </w:p>
    <w:p w:rsidR="005D7B42" w:rsidRPr="005D7B42" w:rsidRDefault="005D7B42" w:rsidP="005D7B42">
      <w:pPr>
        <w:pStyle w:val="Paragraphedeliste"/>
        <w:numPr>
          <w:ilvl w:val="0"/>
          <w:numId w:val="3"/>
        </w:numPr>
        <w:spacing w:after="0" w:line="240" w:lineRule="auto"/>
        <w:rPr>
          <w:rFonts w:ascii="Arial" w:hAnsi="Arial" w:cs="Arial"/>
          <w:sz w:val="20"/>
          <w:szCs w:val="20"/>
        </w:rPr>
      </w:pPr>
      <w:r w:rsidRPr="005D7B42">
        <w:rPr>
          <w:rFonts w:ascii="Arial" w:hAnsi="Arial" w:cs="Arial"/>
          <w:sz w:val="20"/>
          <w:szCs w:val="20"/>
        </w:rPr>
        <w:t>Signes d’appels :</w:t>
      </w:r>
    </w:p>
    <w:p w:rsidR="005D7B42" w:rsidRPr="005D7B42" w:rsidRDefault="005D7B42" w:rsidP="005D7B42">
      <w:pPr>
        <w:pStyle w:val="Paragraphedeliste"/>
        <w:numPr>
          <w:ilvl w:val="1"/>
          <w:numId w:val="3"/>
        </w:numPr>
        <w:spacing w:after="0"/>
        <w:rPr>
          <w:rFonts w:ascii="Arial" w:hAnsi="Arial" w:cs="Arial"/>
          <w:sz w:val="20"/>
          <w:szCs w:val="20"/>
        </w:rPr>
      </w:pPr>
      <w:r w:rsidRPr="005D7B42">
        <w:rPr>
          <w:rFonts w:ascii="Arial" w:hAnsi="Arial" w:cs="Arial"/>
          <w:sz w:val="20"/>
          <w:szCs w:val="20"/>
        </w:rPr>
        <w:t>Symptômes fonctionnels</w:t>
      </w:r>
      <w:r>
        <w:rPr>
          <w:rFonts w:ascii="Arial" w:hAnsi="Arial" w:cs="Arial"/>
          <w:sz w:val="20"/>
          <w:szCs w:val="20"/>
        </w:rPr>
        <w:t xml:space="preserve"> </w:t>
      </w:r>
      <w:r w:rsidRPr="005D7B42">
        <w:rPr>
          <w:rFonts w:ascii="Arial" w:hAnsi="Arial" w:cs="Arial"/>
          <w:sz w:val="20"/>
          <w:szCs w:val="20"/>
        </w:rPr>
        <w:t>trop bruyants par rapport à la pathologie qu’ils évoquent</w:t>
      </w:r>
    </w:p>
    <w:p w:rsidR="005D7B42" w:rsidRPr="005D7B42" w:rsidRDefault="005D7B42" w:rsidP="005D7B42">
      <w:pPr>
        <w:pStyle w:val="Paragraphedeliste"/>
        <w:numPr>
          <w:ilvl w:val="1"/>
          <w:numId w:val="3"/>
        </w:numPr>
        <w:spacing w:after="0" w:line="240" w:lineRule="auto"/>
        <w:rPr>
          <w:rFonts w:ascii="Arial" w:hAnsi="Arial" w:cs="Arial"/>
          <w:sz w:val="20"/>
          <w:szCs w:val="20"/>
        </w:rPr>
      </w:pPr>
      <w:r w:rsidRPr="005D7B42">
        <w:rPr>
          <w:rFonts w:ascii="Arial" w:hAnsi="Arial" w:cs="Arial"/>
          <w:sz w:val="20"/>
          <w:szCs w:val="20"/>
        </w:rPr>
        <w:t>Symptômes variables et multiples avec consultations chez le pédiatre ou des spécialiste</w:t>
      </w:r>
      <w:r>
        <w:rPr>
          <w:rFonts w:ascii="Arial" w:hAnsi="Arial" w:cs="Arial"/>
          <w:sz w:val="20"/>
          <w:szCs w:val="20"/>
        </w:rPr>
        <w:t>s</w:t>
      </w:r>
      <w:r>
        <w:rPr>
          <w:rFonts w:ascii="Arial" w:hAnsi="Arial" w:cs="Arial"/>
          <w:sz w:val="20"/>
          <w:szCs w:val="20"/>
        </w:rPr>
        <w:t>.</w:t>
      </w:r>
    </w:p>
    <w:p w:rsidR="005D7B42" w:rsidRPr="005D7B42" w:rsidRDefault="005D7B42" w:rsidP="005D7B42">
      <w:pPr>
        <w:pStyle w:val="Paragraphedeliste"/>
        <w:numPr>
          <w:ilvl w:val="1"/>
          <w:numId w:val="3"/>
        </w:numPr>
        <w:spacing w:after="0" w:line="240" w:lineRule="auto"/>
        <w:rPr>
          <w:rFonts w:ascii="Arial" w:hAnsi="Arial" w:cs="Arial"/>
          <w:sz w:val="20"/>
          <w:szCs w:val="20"/>
        </w:rPr>
      </w:pPr>
      <w:r w:rsidRPr="005D7B42">
        <w:rPr>
          <w:rFonts w:ascii="Arial" w:hAnsi="Arial" w:cs="Arial"/>
          <w:sz w:val="20"/>
          <w:szCs w:val="20"/>
        </w:rPr>
        <w:t>Autres membre de la famille atteints de maladie chronique</w:t>
      </w:r>
    </w:p>
    <w:p w:rsidR="005D7B42" w:rsidRDefault="005D7B42" w:rsidP="005D7B42">
      <w:pPr>
        <w:pStyle w:val="Paragraphedeliste"/>
        <w:numPr>
          <w:ilvl w:val="1"/>
          <w:numId w:val="3"/>
        </w:numPr>
        <w:spacing w:after="0" w:line="240" w:lineRule="auto"/>
        <w:rPr>
          <w:rFonts w:ascii="Arial" w:hAnsi="Arial" w:cs="Arial"/>
          <w:sz w:val="20"/>
          <w:szCs w:val="20"/>
        </w:rPr>
      </w:pPr>
      <w:r w:rsidRPr="005D7B42">
        <w:rPr>
          <w:rFonts w:ascii="Arial" w:hAnsi="Arial" w:cs="Arial"/>
          <w:sz w:val="20"/>
          <w:szCs w:val="20"/>
        </w:rPr>
        <w:t>Notion de problèmes familiaux, psychosociaux, scolaire</w:t>
      </w:r>
    </w:p>
    <w:p w:rsidR="005D7B42" w:rsidRDefault="00A658F3" w:rsidP="005D7B42">
      <w:pPr>
        <w:pStyle w:val="Paragraphedeliste"/>
        <w:numPr>
          <w:ilvl w:val="1"/>
          <w:numId w:val="3"/>
        </w:numPr>
        <w:spacing w:after="0" w:line="240" w:lineRule="auto"/>
        <w:rPr>
          <w:rFonts w:ascii="Arial" w:hAnsi="Arial" w:cs="Arial"/>
          <w:sz w:val="20"/>
          <w:szCs w:val="20"/>
        </w:rPr>
      </w:pPr>
      <w:r w:rsidRPr="005D7B42">
        <w:rPr>
          <w:rFonts w:ascii="Arial" w:hAnsi="Arial" w:cs="Arial"/>
          <w:sz w:val="20"/>
          <w:szCs w:val="20"/>
        </w:rPr>
        <w:t xml:space="preserve">Etat </w:t>
      </w:r>
      <w:proofErr w:type="spellStart"/>
      <w:r w:rsidRPr="005D7B42">
        <w:rPr>
          <w:rFonts w:ascii="Arial" w:hAnsi="Arial" w:cs="Arial"/>
          <w:sz w:val="20"/>
          <w:szCs w:val="20"/>
        </w:rPr>
        <w:t>anxio</w:t>
      </w:r>
      <w:proofErr w:type="spellEnd"/>
      <w:r w:rsidRPr="005D7B42">
        <w:rPr>
          <w:rFonts w:ascii="Arial" w:hAnsi="Arial" w:cs="Arial"/>
          <w:sz w:val="20"/>
          <w:szCs w:val="20"/>
        </w:rPr>
        <w:t>-dé</w:t>
      </w:r>
      <w:r w:rsidR="00237364" w:rsidRPr="005D7B42">
        <w:rPr>
          <w:rFonts w:ascii="Arial" w:hAnsi="Arial" w:cs="Arial"/>
          <w:sz w:val="20"/>
          <w:szCs w:val="20"/>
        </w:rPr>
        <w:t>pressifs=&gt; maux de ventre/</w:t>
      </w:r>
      <w:proofErr w:type="spellStart"/>
      <w:r w:rsidRPr="005D7B42">
        <w:rPr>
          <w:rFonts w:ascii="Arial" w:hAnsi="Arial" w:cs="Arial"/>
          <w:sz w:val="20"/>
          <w:szCs w:val="20"/>
        </w:rPr>
        <w:t>tête</w:t>
      </w:r>
      <w:proofErr w:type="spellEnd"/>
    </w:p>
    <w:p w:rsidR="005D7B42" w:rsidRDefault="00237364" w:rsidP="005D7B42">
      <w:pPr>
        <w:pStyle w:val="Paragraphedeliste"/>
        <w:numPr>
          <w:ilvl w:val="1"/>
          <w:numId w:val="3"/>
        </w:numPr>
        <w:spacing w:after="0" w:line="240" w:lineRule="auto"/>
        <w:rPr>
          <w:rFonts w:ascii="Arial" w:hAnsi="Arial" w:cs="Arial"/>
          <w:sz w:val="20"/>
          <w:szCs w:val="20"/>
        </w:rPr>
      </w:pPr>
      <w:proofErr w:type="spellStart"/>
      <w:r w:rsidRPr="005D7B42">
        <w:rPr>
          <w:rFonts w:ascii="Arial" w:hAnsi="Arial" w:cs="Arial"/>
          <w:sz w:val="20"/>
          <w:szCs w:val="20"/>
        </w:rPr>
        <w:t>Sd</w:t>
      </w:r>
      <w:proofErr w:type="spellEnd"/>
      <w:r w:rsidRPr="005D7B42">
        <w:rPr>
          <w:rFonts w:ascii="Arial" w:hAnsi="Arial" w:cs="Arial"/>
          <w:sz w:val="20"/>
          <w:szCs w:val="20"/>
        </w:rPr>
        <w:t xml:space="preserve"> de fatigue </w:t>
      </w:r>
      <w:proofErr w:type="spellStart"/>
      <w:r w:rsidRPr="005D7B42">
        <w:rPr>
          <w:rFonts w:ascii="Arial" w:hAnsi="Arial" w:cs="Arial"/>
          <w:sz w:val="20"/>
          <w:szCs w:val="20"/>
        </w:rPr>
        <w:t>chronique</w:t>
      </w:r>
      <w:proofErr w:type="spellEnd"/>
    </w:p>
    <w:p w:rsidR="005D7B42" w:rsidRDefault="00237364" w:rsidP="005D7B42">
      <w:pPr>
        <w:pStyle w:val="Paragraphedeliste"/>
        <w:numPr>
          <w:ilvl w:val="1"/>
          <w:numId w:val="3"/>
        </w:numPr>
        <w:spacing w:after="0" w:line="240" w:lineRule="auto"/>
        <w:rPr>
          <w:rFonts w:ascii="Arial" w:hAnsi="Arial" w:cs="Arial"/>
          <w:sz w:val="20"/>
          <w:szCs w:val="20"/>
        </w:rPr>
      </w:pPr>
      <w:proofErr w:type="spellStart"/>
      <w:r w:rsidRPr="005D7B42">
        <w:rPr>
          <w:rFonts w:ascii="Arial" w:hAnsi="Arial" w:cs="Arial"/>
          <w:sz w:val="20"/>
          <w:szCs w:val="20"/>
        </w:rPr>
        <w:t>Hypochondriase</w:t>
      </w:r>
      <w:proofErr w:type="spellEnd"/>
      <w:r w:rsidRPr="005D7B42">
        <w:rPr>
          <w:rFonts w:ascii="Arial" w:hAnsi="Arial" w:cs="Arial"/>
          <w:sz w:val="20"/>
          <w:szCs w:val="20"/>
        </w:rPr>
        <w:t xml:space="preserve">: angoisse sur le fonctionnement d'un </w:t>
      </w:r>
      <w:proofErr w:type="spellStart"/>
      <w:r w:rsidRPr="005D7B42">
        <w:rPr>
          <w:rFonts w:ascii="Arial" w:hAnsi="Arial" w:cs="Arial"/>
          <w:sz w:val="20"/>
          <w:szCs w:val="20"/>
        </w:rPr>
        <w:t>organe</w:t>
      </w:r>
      <w:proofErr w:type="spellEnd"/>
    </w:p>
    <w:p w:rsidR="00237364" w:rsidRPr="005D7B42" w:rsidRDefault="00237364" w:rsidP="005D7B42">
      <w:pPr>
        <w:pStyle w:val="Paragraphedeliste"/>
        <w:numPr>
          <w:ilvl w:val="1"/>
          <w:numId w:val="3"/>
        </w:numPr>
        <w:spacing w:after="0" w:line="240" w:lineRule="auto"/>
        <w:rPr>
          <w:rFonts w:ascii="Arial" w:hAnsi="Arial" w:cs="Arial"/>
          <w:sz w:val="20"/>
          <w:szCs w:val="20"/>
        </w:rPr>
      </w:pPr>
      <w:proofErr w:type="spellStart"/>
      <w:r w:rsidRPr="005D7B42">
        <w:rPr>
          <w:rFonts w:ascii="Arial" w:hAnsi="Arial" w:cs="Arial"/>
          <w:sz w:val="20"/>
          <w:szCs w:val="20"/>
        </w:rPr>
        <w:t>Sd</w:t>
      </w:r>
      <w:proofErr w:type="spellEnd"/>
      <w:r w:rsidRPr="005D7B42">
        <w:rPr>
          <w:rFonts w:ascii="Arial" w:hAnsi="Arial" w:cs="Arial"/>
          <w:sz w:val="20"/>
          <w:szCs w:val="20"/>
        </w:rPr>
        <w:t xml:space="preserve"> de conversion </w:t>
      </w:r>
      <w:r w:rsidR="00A658F3" w:rsidRPr="005D7B42">
        <w:rPr>
          <w:rFonts w:ascii="Arial" w:hAnsi="Arial" w:cs="Arial"/>
          <w:sz w:val="20"/>
          <w:szCs w:val="20"/>
        </w:rPr>
        <w:t>hystérique</w:t>
      </w:r>
      <w:r w:rsidRPr="005D7B42">
        <w:rPr>
          <w:rFonts w:ascii="Arial" w:hAnsi="Arial" w:cs="Arial"/>
          <w:sz w:val="20"/>
          <w:szCs w:val="20"/>
        </w:rPr>
        <w:t>: surtout moteur ou sensitif</w:t>
      </w:r>
    </w:p>
    <w:p w:rsidR="00237364" w:rsidRPr="005D7B42" w:rsidRDefault="00237364" w:rsidP="00A658F3">
      <w:pPr>
        <w:pStyle w:val="Paragraphedeliste"/>
        <w:numPr>
          <w:ilvl w:val="0"/>
          <w:numId w:val="3"/>
        </w:numPr>
        <w:spacing w:after="0"/>
        <w:rPr>
          <w:rFonts w:ascii="Arial" w:hAnsi="Arial" w:cs="Arial"/>
          <w:sz w:val="20"/>
          <w:szCs w:val="20"/>
        </w:rPr>
      </w:pPr>
      <w:proofErr w:type="spellStart"/>
      <w:r w:rsidRPr="005D7B42">
        <w:rPr>
          <w:rFonts w:ascii="Arial" w:hAnsi="Arial" w:cs="Arial"/>
          <w:sz w:val="20"/>
          <w:szCs w:val="20"/>
        </w:rPr>
        <w:t>Dysmorphophobie</w:t>
      </w:r>
      <w:proofErr w:type="spellEnd"/>
      <w:r w:rsidRPr="005D7B42">
        <w:rPr>
          <w:rFonts w:ascii="Arial" w:hAnsi="Arial" w:cs="Arial"/>
          <w:sz w:val="20"/>
          <w:szCs w:val="20"/>
        </w:rPr>
        <w:t>: l'ado de juge mal formé (nez, seins etc</w:t>
      </w:r>
      <w:r w:rsidR="00A658F3" w:rsidRPr="005D7B42">
        <w:rPr>
          <w:rFonts w:ascii="Arial" w:hAnsi="Arial" w:cs="Arial"/>
          <w:sz w:val="20"/>
          <w:szCs w:val="20"/>
        </w:rPr>
        <w:t>.</w:t>
      </w:r>
      <w:r w:rsidRPr="005D7B42">
        <w:rPr>
          <w:rFonts w:ascii="Arial" w:hAnsi="Arial" w:cs="Arial"/>
          <w:sz w:val="20"/>
          <w:szCs w:val="20"/>
        </w:rPr>
        <w:t>)</w:t>
      </w:r>
    </w:p>
    <w:p w:rsidR="00237364" w:rsidRPr="005D7B42" w:rsidRDefault="00237364" w:rsidP="00A658F3">
      <w:pPr>
        <w:pStyle w:val="Paragraphedeliste"/>
        <w:numPr>
          <w:ilvl w:val="0"/>
          <w:numId w:val="3"/>
        </w:numPr>
        <w:spacing w:after="0"/>
        <w:rPr>
          <w:rFonts w:ascii="Arial" w:hAnsi="Arial" w:cs="Arial"/>
          <w:sz w:val="20"/>
          <w:szCs w:val="20"/>
        </w:rPr>
      </w:pPr>
      <w:r w:rsidRPr="005D7B42">
        <w:rPr>
          <w:rFonts w:ascii="Arial" w:hAnsi="Arial" w:cs="Arial"/>
          <w:sz w:val="20"/>
          <w:szCs w:val="20"/>
        </w:rPr>
        <w:t xml:space="preserve">Simulation (rare) pour </w:t>
      </w:r>
      <w:r w:rsidR="00A658F3" w:rsidRPr="005D7B42">
        <w:rPr>
          <w:rFonts w:ascii="Arial" w:hAnsi="Arial" w:cs="Arial"/>
          <w:sz w:val="20"/>
          <w:szCs w:val="20"/>
        </w:rPr>
        <w:t>éviter</w:t>
      </w:r>
      <w:r w:rsidRPr="005D7B42">
        <w:rPr>
          <w:rFonts w:ascii="Arial" w:hAnsi="Arial" w:cs="Arial"/>
          <w:sz w:val="20"/>
          <w:szCs w:val="20"/>
        </w:rPr>
        <w:t xml:space="preserve"> d'aller </w:t>
      </w:r>
      <w:r w:rsidR="00A658F3" w:rsidRPr="005D7B42">
        <w:rPr>
          <w:rFonts w:ascii="Arial" w:hAnsi="Arial" w:cs="Arial"/>
          <w:sz w:val="20"/>
          <w:szCs w:val="20"/>
        </w:rPr>
        <w:t>à</w:t>
      </w:r>
      <w:r w:rsidRPr="005D7B42">
        <w:rPr>
          <w:rFonts w:ascii="Arial" w:hAnsi="Arial" w:cs="Arial"/>
          <w:sz w:val="20"/>
          <w:szCs w:val="20"/>
        </w:rPr>
        <w:t xml:space="preserve"> l'</w:t>
      </w:r>
      <w:r w:rsidR="00A658F3" w:rsidRPr="005D7B42">
        <w:rPr>
          <w:rFonts w:ascii="Arial" w:hAnsi="Arial" w:cs="Arial"/>
          <w:sz w:val="20"/>
          <w:szCs w:val="20"/>
        </w:rPr>
        <w:t>école</w:t>
      </w:r>
    </w:p>
    <w:p w:rsidR="00237364" w:rsidRPr="005D7B42" w:rsidRDefault="00237364" w:rsidP="00A658F3">
      <w:pPr>
        <w:pStyle w:val="Paragraphedeliste"/>
        <w:numPr>
          <w:ilvl w:val="0"/>
          <w:numId w:val="3"/>
        </w:numPr>
        <w:spacing w:after="0"/>
        <w:rPr>
          <w:rFonts w:ascii="Arial" w:hAnsi="Arial" w:cs="Arial"/>
          <w:sz w:val="20"/>
          <w:szCs w:val="20"/>
        </w:rPr>
      </w:pPr>
      <w:proofErr w:type="spellStart"/>
      <w:r w:rsidRPr="005D7B42">
        <w:rPr>
          <w:rFonts w:ascii="Arial" w:hAnsi="Arial" w:cs="Arial"/>
          <w:sz w:val="20"/>
          <w:szCs w:val="20"/>
        </w:rPr>
        <w:t>Sd</w:t>
      </w:r>
      <w:proofErr w:type="spellEnd"/>
      <w:r w:rsidRPr="005D7B42">
        <w:rPr>
          <w:rFonts w:ascii="Arial" w:hAnsi="Arial" w:cs="Arial"/>
          <w:sz w:val="20"/>
          <w:szCs w:val="20"/>
        </w:rPr>
        <w:t xml:space="preserve"> de </w:t>
      </w:r>
      <w:proofErr w:type="spellStart"/>
      <w:r w:rsidRPr="005D7B42">
        <w:rPr>
          <w:rFonts w:ascii="Arial" w:hAnsi="Arial" w:cs="Arial"/>
          <w:sz w:val="20"/>
          <w:szCs w:val="20"/>
        </w:rPr>
        <w:t>Munschausen</w:t>
      </w:r>
      <w:proofErr w:type="spellEnd"/>
    </w:p>
    <w:p w:rsidR="00237364" w:rsidRPr="005D7B42" w:rsidRDefault="00237364" w:rsidP="00A658F3">
      <w:pPr>
        <w:pStyle w:val="Paragraphedeliste"/>
        <w:numPr>
          <w:ilvl w:val="0"/>
          <w:numId w:val="3"/>
        </w:numPr>
        <w:spacing w:after="0"/>
        <w:rPr>
          <w:rFonts w:ascii="Arial" w:hAnsi="Arial" w:cs="Arial"/>
          <w:sz w:val="20"/>
          <w:szCs w:val="20"/>
        </w:rPr>
      </w:pPr>
      <w:r w:rsidRPr="005D7B42">
        <w:rPr>
          <w:rFonts w:ascii="Arial" w:hAnsi="Arial" w:cs="Arial"/>
          <w:sz w:val="20"/>
          <w:szCs w:val="20"/>
        </w:rPr>
        <w:t>Maladies psychosomatiques autres que troubles fonctionnels (ex</w:t>
      </w:r>
      <w:r w:rsidR="00A658F3" w:rsidRPr="005D7B42">
        <w:rPr>
          <w:rFonts w:ascii="Arial" w:hAnsi="Arial" w:cs="Arial"/>
          <w:sz w:val="20"/>
          <w:szCs w:val="20"/>
        </w:rPr>
        <w:t>.</w:t>
      </w:r>
      <w:r w:rsidRPr="005D7B42">
        <w:rPr>
          <w:rFonts w:ascii="Arial" w:hAnsi="Arial" w:cs="Arial"/>
          <w:sz w:val="20"/>
          <w:szCs w:val="20"/>
        </w:rPr>
        <w:t xml:space="preserve"> </w:t>
      </w:r>
      <w:proofErr w:type="spellStart"/>
      <w:r w:rsidRPr="005D7B42">
        <w:rPr>
          <w:rFonts w:ascii="Arial" w:hAnsi="Arial" w:cs="Arial"/>
          <w:sz w:val="20"/>
          <w:szCs w:val="20"/>
        </w:rPr>
        <w:t>Crohn</w:t>
      </w:r>
      <w:proofErr w:type="spellEnd"/>
      <w:r w:rsidRPr="005D7B42">
        <w:rPr>
          <w:rFonts w:ascii="Arial" w:hAnsi="Arial" w:cs="Arial"/>
          <w:sz w:val="20"/>
          <w:szCs w:val="20"/>
        </w:rPr>
        <w:t>)</w:t>
      </w:r>
    </w:p>
    <w:p w:rsidR="005D7B42" w:rsidRPr="005D7B42" w:rsidRDefault="005D7B42" w:rsidP="005D7B42">
      <w:pPr>
        <w:pStyle w:val="Paragraphedeliste"/>
        <w:spacing w:after="0" w:line="240" w:lineRule="auto"/>
        <w:rPr>
          <w:rFonts w:ascii="Arial" w:hAnsi="Arial" w:cs="Arial"/>
          <w:sz w:val="20"/>
          <w:szCs w:val="20"/>
        </w:rPr>
      </w:pPr>
    </w:p>
    <w:p w:rsidR="005D7B42" w:rsidRPr="005D7B42" w:rsidRDefault="005D7B42" w:rsidP="005D7B42">
      <w:pPr>
        <w:spacing w:after="0" w:line="240" w:lineRule="auto"/>
        <w:rPr>
          <w:rFonts w:ascii="Arial" w:hAnsi="Arial" w:cs="Arial"/>
          <w:sz w:val="20"/>
          <w:szCs w:val="20"/>
        </w:rPr>
      </w:pPr>
      <w:r w:rsidRPr="005D7B42">
        <w:rPr>
          <w:rFonts w:ascii="Arial" w:hAnsi="Arial" w:cs="Arial"/>
          <w:sz w:val="20"/>
          <w:szCs w:val="20"/>
          <w:u w:val="single"/>
        </w:rPr>
        <w:t>Problème complexe car</w:t>
      </w:r>
      <w:r w:rsidRPr="005D7B42">
        <w:rPr>
          <w:rFonts w:ascii="Arial" w:hAnsi="Arial" w:cs="Arial"/>
          <w:sz w:val="20"/>
          <w:szCs w:val="20"/>
        </w:rPr>
        <w:t> :</w:t>
      </w:r>
    </w:p>
    <w:p w:rsidR="005D7B42" w:rsidRPr="005D7B42" w:rsidRDefault="005D7B42" w:rsidP="005D7B42">
      <w:pPr>
        <w:pStyle w:val="Paragraphedeliste"/>
        <w:numPr>
          <w:ilvl w:val="0"/>
          <w:numId w:val="14"/>
        </w:numPr>
        <w:spacing w:after="0" w:line="240" w:lineRule="auto"/>
        <w:ind w:left="709"/>
        <w:rPr>
          <w:rFonts w:ascii="Arial" w:hAnsi="Arial" w:cs="Arial"/>
          <w:sz w:val="20"/>
          <w:szCs w:val="20"/>
        </w:rPr>
      </w:pPr>
      <w:r w:rsidRPr="005D7B42">
        <w:rPr>
          <w:rFonts w:ascii="Arial" w:hAnsi="Arial" w:cs="Arial"/>
          <w:sz w:val="20"/>
          <w:szCs w:val="20"/>
        </w:rPr>
        <w:t>Donne le sentiment de ne jamais finir</w:t>
      </w:r>
    </w:p>
    <w:p w:rsidR="005D7B42" w:rsidRPr="005D7B42" w:rsidRDefault="005D7B42" w:rsidP="005D7B42">
      <w:pPr>
        <w:pStyle w:val="Paragraphedeliste"/>
        <w:numPr>
          <w:ilvl w:val="0"/>
          <w:numId w:val="14"/>
        </w:numPr>
        <w:spacing w:after="0" w:line="240" w:lineRule="auto"/>
        <w:ind w:left="709"/>
        <w:rPr>
          <w:rFonts w:ascii="Arial" w:hAnsi="Arial" w:cs="Arial"/>
          <w:sz w:val="20"/>
          <w:szCs w:val="20"/>
        </w:rPr>
      </w:pPr>
      <w:r w:rsidRPr="005D7B42">
        <w:rPr>
          <w:rFonts w:ascii="Arial" w:hAnsi="Arial" w:cs="Arial"/>
          <w:sz w:val="20"/>
          <w:szCs w:val="20"/>
        </w:rPr>
        <w:t>De perdre son temps avec un patient « pas réellement malade »</w:t>
      </w:r>
    </w:p>
    <w:p w:rsidR="005D7B42" w:rsidRPr="005D7B42" w:rsidRDefault="005D7B42" w:rsidP="005D7B42">
      <w:pPr>
        <w:pStyle w:val="Paragraphedeliste"/>
        <w:numPr>
          <w:ilvl w:val="0"/>
          <w:numId w:val="14"/>
        </w:numPr>
        <w:spacing w:after="0" w:line="240" w:lineRule="auto"/>
        <w:ind w:left="709"/>
        <w:rPr>
          <w:rFonts w:ascii="Arial" w:hAnsi="Arial" w:cs="Arial"/>
          <w:sz w:val="20"/>
          <w:szCs w:val="20"/>
        </w:rPr>
      </w:pPr>
      <w:r w:rsidRPr="005D7B42">
        <w:rPr>
          <w:rFonts w:ascii="Arial" w:hAnsi="Arial" w:cs="Arial"/>
          <w:sz w:val="20"/>
          <w:szCs w:val="20"/>
        </w:rPr>
        <w:t>De manquer un diagnostic</w:t>
      </w:r>
    </w:p>
    <w:p w:rsidR="005D7B42" w:rsidRPr="005D7B42" w:rsidRDefault="005D7B42" w:rsidP="005D7B42">
      <w:pPr>
        <w:pStyle w:val="Paragraphedeliste"/>
        <w:numPr>
          <w:ilvl w:val="0"/>
          <w:numId w:val="14"/>
        </w:numPr>
        <w:spacing w:after="0" w:line="240" w:lineRule="auto"/>
        <w:ind w:left="709"/>
        <w:rPr>
          <w:rFonts w:ascii="Arial" w:hAnsi="Arial" w:cs="Arial"/>
          <w:sz w:val="20"/>
          <w:szCs w:val="20"/>
        </w:rPr>
      </w:pPr>
      <w:r w:rsidRPr="005D7B42">
        <w:rPr>
          <w:rFonts w:ascii="Arial" w:hAnsi="Arial" w:cs="Arial"/>
          <w:sz w:val="20"/>
          <w:szCs w:val="20"/>
        </w:rPr>
        <w:lastRenderedPageBreak/>
        <w:t>Entraine une éviction scolaire +/- sociale</w:t>
      </w:r>
    </w:p>
    <w:p w:rsidR="005D7B42" w:rsidRPr="005D7B42" w:rsidRDefault="005D7B42" w:rsidP="005D7B42">
      <w:pPr>
        <w:ind w:firstLine="284"/>
        <w:rPr>
          <w:rFonts w:ascii="Arial" w:hAnsi="Arial" w:cs="Arial"/>
          <w:sz w:val="20"/>
          <w:szCs w:val="20"/>
          <w:u w:val="single"/>
        </w:rPr>
      </w:pPr>
    </w:p>
    <w:p w:rsidR="005D7B42" w:rsidRPr="005D7B42" w:rsidRDefault="005D7B42" w:rsidP="005D7B42">
      <w:pPr>
        <w:rPr>
          <w:rFonts w:ascii="Arial" w:hAnsi="Arial" w:cs="Arial"/>
          <w:sz w:val="20"/>
          <w:szCs w:val="20"/>
          <w:u w:val="single"/>
        </w:rPr>
      </w:pPr>
      <w:r w:rsidRPr="005D7B42">
        <w:rPr>
          <w:rFonts w:ascii="Arial" w:hAnsi="Arial" w:cs="Arial"/>
          <w:sz w:val="20"/>
          <w:szCs w:val="20"/>
          <w:u w:val="single"/>
        </w:rPr>
        <w:t>Diagnostic différentiel</w:t>
      </w:r>
    </w:p>
    <w:p w:rsidR="005D7B42" w:rsidRPr="005D7B42" w:rsidRDefault="005D7B42" w:rsidP="005D7B42">
      <w:pPr>
        <w:pStyle w:val="Paragraphedeliste"/>
        <w:numPr>
          <w:ilvl w:val="0"/>
          <w:numId w:val="11"/>
        </w:numPr>
        <w:spacing w:after="0" w:line="240" w:lineRule="auto"/>
        <w:ind w:left="709"/>
        <w:rPr>
          <w:rFonts w:ascii="Arial" w:hAnsi="Arial" w:cs="Arial"/>
          <w:sz w:val="20"/>
          <w:szCs w:val="20"/>
          <w:u w:val="single"/>
        </w:rPr>
      </w:pPr>
      <w:r w:rsidRPr="005D7B42">
        <w:rPr>
          <w:rFonts w:ascii="Arial" w:hAnsi="Arial" w:cs="Arial"/>
          <w:sz w:val="20"/>
          <w:szCs w:val="20"/>
        </w:rPr>
        <w:t>Un trouble dépressif ou anxieux qui est à exclure =&gt; se présente au départ comme fatigue, difficultés de concentration, perte de poids puis céphalées, maux de ventre, douleurs somatiques.</w:t>
      </w:r>
    </w:p>
    <w:p w:rsidR="005D7B42" w:rsidRPr="005D7B42" w:rsidRDefault="005D7B42" w:rsidP="005D7B42">
      <w:pPr>
        <w:pStyle w:val="Paragraphedeliste"/>
        <w:numPr>
          <w:ilvl w:val="0"/>
          <w:numId w:val="11"/>
        </w:numPr>
        <w:spacing w:after="0" w:line="240" w:lineRule="auto"/>
        <w:ind w:left="709"/>
        <w:rPr>
          <w:rFonts w:ascii="Arial" w:hAnsi="Arial" w:cs="Arial"/>
          <w:sz w:val="20"/>
          <w:szCs w:val="20"/>
          <w:u w:val="single"/>
        </w:rPr>
      </w:pPr>
      <w:r w:rsidRPr="005D7B42">
        <w:rPr>
          <w:rFonts w:ascii="Arial" w:hAnsi="Arial" w:cs="Arial"/>
          <w:sz w:val="20"/>
          <w:szCs w:val="20"/>
        </w:rPr>
        <w:t xml:space="preserve"> Ad 1/3 des patients </w:t>
      </w:r>
      <w:r w:rsidRPr="005D7B42">
        <w:rPr>
          <w:rFonts w:ascii="Arial" w:hAnsi="Arial" w:cs="Arial"/>
          <w:sz w:val="20"/>
          <w:szCs w:val="20"/>
        </w:rPr>
        <w:t>diagnostiqués</w:t>
      </w:r>
      <w:r w:rsidRPr="005D7B42">
        <w:rPr>
          <w:rFonts w:ascii="Arial" w:hAnsi="Arial" w:cs="Arial"/>
          <w:sz w:val="20"/>
          <w:szCs w:val="20"/>
        </w:rPr>
        <w:t xml:space="preserve"> de troubles </w:t>
      </w:r>
      <w:proofErr w:type="spellStart"/>
      <w:r w:rsidRPr="005D7B42">
        <w:rPr>
          <w:rFonts w:ascii="Arial" w:hAnsi="Arial" w:cs="Arial"/>
          <w:sz w:val="20"/>
          <w:szCs w:val="20"/>
        </w:rPr>
        <w:t>somatoformes</w:t>
      </w:r>
      <w:proofErr w:type="spellEnd"/>
      <w:r w:rsidRPr="005D7B42">
        <w:rPr>
          <w:rFonts w:ascii="Arial" w:hAnsi="Arial" w:cs="Arial"/>
          <w:sz w:val="20"/>
          <w:szCs w:val="20"/>
        </w:rPr>
        <w:t xml:space="preserve"> sont par la suite diagnostiqué comme ayant une maladie neurologique</w:t>
      </w:r>
    </w:p>
    <w:p w:rsidR="005D7B42" w:rsidRPr="005D7B42" w:rsidRDefault="005D7B42" w:rsidP="005D7B42">
      <w:pPr>
        <w:pStyle w:val="Paragraphedeliste"/>
        <w:numPr>
          <w:ilvl w:val="0"/>
          <w:numId w:val="11"/>
        </w:numPr>
        <w:spacing w:after="0" w:line="240" w:lineRule="auto"/>
        <w:ind w:left="709"/>
        <w:rPr>
          <w:rFonts w:ascii="Arial" w:hAnsi="Arial" w:cs="Arial"/>
          <w:sz w:val="20"/>
          <w:szCs w:val="20"/>
          <w:u w:val="single"/>
        </w:rPr>
      </w:pPr>
      <w:r w:rsidRPr="005D7B42">
        <w:rPr>
          <w:rFonts w:ascii="Arial" w:hAnsi="Arial" w:cs="Arial"/>
          <w:sz w:val="20"/>
          <w:szCs w:val="20"/>
        </w:rPr>
        <w:t>Se méfié de l’endométriose lors de douleurs abdominales récurrentes chez les jeunes femmes</w:t>
      </w:r>
    </w:p>
    <w:p w:rsidR="005D7B42" w:rsidRPr="005D7B42" w:rsidRDefault="005D7B42" w:rsidP="005D7B42">
      <w:pPr>
        <w:pStyle w:val="Paragraphedeliste"/>
        <w:numPr>
          <w:ilvl w:val="0"/>
          <w:numId w:val="11"/>
        </w:numPr>
        <w:spacing w:after="0" w:line="240" w:lineRule="auto"/>
        <w:ind w:left="709"/>
        <w:rPr>
          <w:rFonts w:ascii="Arial" w:hAnsi="Arial" w:cs="Arial"/>
          <w:sz w:val="20"/>
          <w:szCs w:val="20"/>
          <w:u w:val="single"/>
        </w:rPr>
      </w:pPr>
      <w:r w:rsidRPr="005D7B42">
        <w:rPr>
          <w:rFonts w:ascii="Arial" w:hAnsi="Arial" w:cs="Arial"/>
          <w:sz w:val="20"/>
          <w:szCs w:val="20"/>
        </w:rPr>
        <w:t xml:space="preserve">Penser au </w:t>
      </w:r>
      <w:proofErr w:type="spellStart"/>
      <w:r w:rsidRPr="005D7B42">
        <w:rPr>
          <w:rFonts w:ascii="Arial" w:hAnsi="Arial" w:cs="Arial"/>
          <w:sz w:val="20"/>
          <w:szCs w:val="20"/>
        </w:rPr>
        <w:t>H.Pylori</w:t>
      </w:r>
      <w:proofErr w:type="spellEnd"/>
      <w:r w:rsidRPr="005D7B42">
        <w:rPr>
          <w:rFonts w:ascii="Arial" w:hAnsi="Arial" w:cs="Arial"/>
          <w:sz w:val="20"/>
          <w:szCs w:val="20"/>
        </w:rPr>
        <w:t xml:space="preserve"> pour les douleurs gastriques</w:t>
      </w:r>
    </w:p>
    <w:p w:rsidR="005D7B42" w:rsidRPr="005D7B42" w:rsidRDefault="005D7B42" w:rsidP="005D7B42">
      <w:pPr>
        <w:pStyle w:val="Paragraphedeliste"/>
        <w:numPr>
          <w:ilvl w:val="0"/>
          <w:numId w:val="11"/>
        </w:numPr>
        <w:spacing w:after="0" w:line="240" w:lineRule="auto"/>
        <w:ind w:left="709"/>
        <w:rPr>
          <w:rFonts w:ascii="Arial" w:hAnsi="Arial" w:cs="Arial"/>
          <w:sz w:val="20"/>
          <w:szCs w:val="20"/>
        </w:rPr>
      </w:pPr>
      <w:r w:rsidRPr="005D7B42">
        <w:rPr>
          <w:rFonts w:ascii="Arial" w:hAnsi="Arial" w:cs="Arial"/>
          <w:sz w:val="20"/>
          <w:szCs w:val="20"/>
        </w:rPr>
        <w:t>Ad 14-20% ont un autre diagnostic psychiatrique =&gt; avec traitement potentiel</w:t>
      </w:r>
    </w:p>
    <w:p w:rsidR="005D7B42" w:rsidRPr="005D7B42" w:rsidRDefault="005D7B42" w:rsidP="005D7B42">
      <w:pPr>
        <w:pStyle w:val="Paragraphedeliste"/>
        <w:numPr>
          <w:ilvl w:val="0"/>
          <w:numId w:val="11"/>
        </w:numPr>
        <w:spacing w:after="0" w:line="240" w:lineRule="auto"/>
        <w:ind w:left="709"/>
        <w:rPr>
          <w:rFonts w:ascii="Arial" w:hAnsi="Arial" w:cs="Arial"/>
          <w:sz w:val="20"/>
          <w:szCs w:val="20"/>
        </w:rPr>
      </w:pPr>
      <w:r w:rsidRPr="005D7B42">
        <w:rPr>
          <w:rFonts w:ascii="Arial" w:hAnsi="Arial" w:cs="Arial"/>
          <w:sz w:val="20"/>
          <w:szCs w:val="20"/>
        </w:rPr>
        <w:t>Symptômes factices</w:t>
      </w:r>
    </w:p>
    <w:p w:rsidR="00237364" w:rsidRPr="005D7B42" w:rsidRDefault="00237364" w:rsidP="00237364">
      <w:pPr>
        <w:spacing w:after="0"/>
        <w:rPr>
          <w:rFonts w:ascii="Arial" w:hAnsi="Arial" w:cs="Arial"/>
          <w:sz w:val="20"/>
          <w:szCs w:val="20"/>
        </w:rPr>
      </w:pPr>
    </w:p>
    <w:p w:rsidR="005D7B42" w:rsidRPr="005D7B42" w:rsidRDefault="005D7B42" w:rsidP="005D7B42">
      <w:pPr>
        <w:rPr>
          <w:rFonts w:ascii="Arial" w:hAnsi="Arial" w:cs="Arial"/>
          <w:sz w:val="20"/>
          <w:szCs w:val="20"/>
        </w:rPr>
      </w:pPr>
      <w:r w:rsidRPr="005D7B42">
        <w:rPr>
          <w:rFonts w:ascii="Arial" w:hAnsi="Arial" w:cs="Arial"/>
          <w:sz w:val="20"/>
          <w:szCs w:val="20"/>
          <w:u w:val="single"/>
        </w:rPr>
        <w:t>Classification </w:t>
      </w:r>
    </w:p>
    <w:p w:rsidR="005D7B42" w:rsidRPr="005D7B42" w:rsidRDefault="005D7B42" w:rsidP="005D7B42">
      <w:pPr>
        <w:pStyle w:val="Paragraphedeliste"/>
        <w:numPr>
          <w:ilvl w:val="0"/>
          <w:numId w:val="12"/>
        </w:numPr>
        <w:spacing w:after="0" w:line="240" w:lineRule="auto"/>
        <w:ind w:left="709"/>
        <w:rPr>
          <w:rFonts w:ascii="Arial" w:hAnsi="Arial" w:cs="Arial"/>
          <w:sz w:val="20"/>
          <w:szCs w:val="20"/>
        </w:rPr>
      </w:pPr>
      <w:r w:rsidRPr="005D7B42">
        <w:rPr>
          <w:rFonts w:ascii="Arial" w:hAnsi="Arial" w:cs="Arial"/>
          <w:b/>
          <w:sz w:val="20"/>
          <w:szCs w:val="20"/>
        </w:rPr>
        <w:t xml:space="preserve">Plaintes somatiques </w:t>
      </w:r>
      <w:r w:rsidRPr="005D7B42">
        <w:rPr>
          <w:rFonts w:ascii="Arial" w:hAnsi="Arial" w:cs="Arial"/>
          <w:b/>
          <w:sz w:val="20"/>
          <w:szCs w:val="20"/>
          <w:u w:val="single"/>
        </w:rPr>
        <w:t>variables </w:t>
      </w:r>
      <w:r w:rsidRPr="005D7B42">
        <w:rPr>
          <w:rFonts w:ascii="Arial" w:hAnsi="Arial" w:cs="Arial"/>
          <w:sz w:val="20"/>
          <w:szCs w:val="20"/>
        </w:rPr>
        <w:t>: n’interfère pas avec les activités quotidiennes et sont plus fréquente chez les filles post-pubères</w:t>
      </w:r>
    </w:p>
    <w:p w:rsidR="005D7B42" w:rsidRPr="005D7B42" w:rsidRDefault="005D7B42" w:rsidP="005D7B42">
      <w:pPr>
        <w:pStyle w:val="Paragraphedeliste"/>
        <w:numPr>
          <w:ilvl w:val="0"/>
          <w:numId w:val="12"/>
        </w:numPr>
        <w:spacing w:after="0" w:line="240" w:lineRule="auto"/>
        <w:ind w:left="709"/>
        <w:rPr>
          <w:rFonts w:ascii="Arial" w:hAnsi="Arial" w:cs="Arial"/>
          <w:sz w:val="20"/>
          <w:szCs w:val="20"/>
        </w:rPr>
      </w:pPr>
      <w:r w:rsidRPr="005D7B42">
        <w:rPr>
          <w:rFonts w:ascii="Arial" w:hAnsi="Arial" w:cs="Arial"/>
          <w:b/>
          <w:sz w:val="20"/>
          <w:szCs w:val="20"/>
        </w:rPr>
        <w:t xml:space="preserve">Plaintes somatiques </w:t>
      </w:r>
      <w:r w:rsidRPr="005D7B42">
        <w:rPr>
          <w:rFonts w:ascii="Arial" w:hAnsi="Arial" w:cs="Arial"/>
          <w:b/>
          <w:sz w:val="20"/>
          <w:szCs w:val="20"/>
          <w:u w:val="single"/>
        </w:rPr>
        <w:t>problématiques </w:t>
      </w:r>
      <w:r w:rsidRPr="005D7B42">
        <w:rPr>
          <w:rFonts w:ascii="Arial" w:hAnsi="Arial" w:cs="Arial"/>
          <w:sz w:val="20"/>
          <w:szCs w:val="20"/>
        </w:rPr>
        <w:t xml:space="preserve">: plaintes uniques ou multiples qui interfèrent avec les activités quotidiennes (sommeil, alimentation, école (éviction. échec), relations sociales) </w:t>
      </w:r>
    </w:p>
    <w:p w:rsidR="005D7B42" w:rsidRPr="005D7B42" w:rsidRDefault="005D7B42" w:rsidP="005D7B42">
      <w:pPr>
        <w:pStyle w:val="Paragraphedeliste"/>
        <w:numPr>
          <w:ilvl w:val="0"/>
          <w:numId w:val="12"/>
        </w:numPr>
        <w:spacing w:after="0" w:line="240" w:lineRule="auto"/>
        <w:ind w:left="709"/>
        <w:rPr>
          <w:rFonts w:ascii="Arial" w:hAnsi="Arial" w:cs="Arial"/>
          <w:sz w:val="20"/>
          <w:szCs w:val="20"/>
        </w:rPr>
      </w:pPr>
      <w:r w:rsidRPr="005D7B42">
        <w:rPr>
          <w:rFonts w:ascii="Arial" w:hAnsi="Arial" w:cs="Arial"/>
          <w:b/>
          <w:sz w:val="20"/>
          <w:szCs w:val="20"/>
        </w:rPr>
        <w:t xml:space="preserve">Trouble </w:t>
      </w:r>
      <w:proofErr w:type="spellStart"/>
      <w:r w:rsidRPr="005D7B42">
        <w:rPr>
          <w:rFonts w:ascii="Arial" w:hAnsi="Arial" w:cs="Arial"/>
          <w:b/>
          <w:sz w:val="20"/>
          <w:szCs w:val="20"/>
        </w:rPr>
        <w:t>somatoforme</w:t>
      </w:r>
      <w:proofErr w:type="spellEnd"/>
      <w:r w:rsidRPr="005D7B42">
        <w:rPr>
          <w:rFonts w:ascii="Arial" w:hAnsi="Arial" w:cs="Arial"/>
          <w:b/>
          <w:sz w:val="20"/>
          <w:szCs w:val="20"/>
        </w:rPr>
        <w:t xml:space="preserve"> indifférencié </w:t>
      </w:r>
      <w:r w:rsidRPr="005D7B42">
        <w:rPr>
          <w:rFonts w:ascii="Arial" w:hAnsi="Arial" w:cs="Arial"/>
          <w:sz w:val="20"/>
          <w:szCs w:val="20"/>
        </w:rPr>
        <w:t>: plaintes uniques ou multiples depuis plus 6 mois</w:t>
      </w:r>
    </w:p>
    <w:p w:rsidR="005D7B42" w:rsidRPr="005D7B42" w:rsidRDefault="005D7B42" w:rsidP="005D7B42">
      <w:pPr>
        <w:pStyle w:val="Paragraphedeliste"/>
        <w:numPr>
          <w:ilvl w:val="0"/>
          <w:numId w:val="12"/>
        </w:numPr>
        <w:spacing w:after="0" w:line="240" w:lineRule="auto"/>
        <w:ind w:left="709"/>
        <w:rPr>
          <w:rFonts w:ascii="Arial" w:hAnsi="Arial" w:cs="Arial"/>
          <w:sz w:val="20"/>
          <w:szCs w:val="20"/>
        </w:rPr>
      </w:pPr>
      <w:r w:rsidRPr="005D7B42">
        <w:rPr>
          <w:rFonts w:ascii="Arial" w:hAnsi="Arial" w:cs="Arial"/>
          <w:b/>
          <w:sz w:val="20"/>
          <w:szCs w:val="20"/>
        </w:rPr>
        <w:t xml:space="preserve">Trouble </w:t>
      </w:r>
      <w:proofErr w:type="spellStart"/>
      <w:r w:rsidRPr="005D7B42">
        <w:rPr>
          <w:rFonts w:ascii="Arial" w:hAnsi="Arial" w:cs="Arial"/>
          <w:b/>
          <w:sz w:val="20"/>
          <w:szCs w:val="20"/>
        </w:rPr>
        <w:t>somatofome</w:t>
      </w:r>
      <w:proofErr w:type="spellEnd"/>
      <w:r w:rsidRPr="005D7B42">
        <w:rPr>
          <w:rFonts w:ascii="Arial" w:hAnsi="Arial" w:cs="Arial"/>
          <w:b/>
          <w:sz w:val="20"/>
          <w:szCs w:val="20"/>
        </w:rPr>
        <w:t> </w:t>
      </w:r>
      <w:r w:rsidRPr="005D7B42">
        <w:rPr>
          <w:rFonts w:ascii="Arial" w:hAnsi="Arial" w:cs="Arial"/>
          <w:sz w:val="20"/>
          <w:szCs w:val="20"/>
        </w:rPr>
        <w:t>: forme plus sévères avec plaintes atypiques depuis moins de 6 mois ex : grossesse nerveuse +/- troubles endocriniens associés</w:t>
      </w:r>
    </w:p>
    <w:p w:rsidR="005D7B42" w:rsidRPr="005D7B42" w:rsidRDefault="005D7B42" w:rsidP="005D7B42">
      <w:pPr>
        <w:pStyle w:val="Paragraphedeliste"/>
        <w:numPr>
          <w:ilvl w:val="0"/>
          <w:numId w:val="12"/>
        </w:numPr>
        <w:spacing w:after="0" w:line="240" w:lineRule="auto"/>
        <w:ind w:left="709"/>
        <w:rPr>
          <w:rFonts w:ascii="Arial" w:hAnsi="Arial" w:cs="Arial"/>
          <w:sz w:val="20"/>
          <w:szCs w:val="20"/>
        </w:rPr>
      </w:pPr>
      <w:r w:rsidRPr="005D7B42">
        <w:rPr>
          <w:rFonts w:ascii="Arial" w:hAnsi="Arial" w:cs="Arial"/>
          <w:b/>
          <w:sz w:val="20"/>
          <w:szCs w:val="20"/>
        </w:rPr>
        <w:t>Trouble douloureux </w:t>
      </w:r>
      <w:r w:rsidRPr="005D7B42">
        <w:rPr>
          <w:rFonts w:ascii="Arial" w:hAnsi="Arial" w:cs="Arial"/>
          <w:sz w:val="20"/>
          <w:szCs w:val="20"/>
        </w:rPr>
        <w:t>: associé à situations soit de stress, soit  de maladie, soit les 2. En général la libération du stress en cause libère des symptômes.</w:t>
      </w:r>
    </w:p>
    <w:p w:rsidR="005D7B42" w:rsidRPr="005D7B42" w:rsidRDefault="005D7B42" w:rsidP="005D7B42">
      <w:pPr>
        <w:pStyle w:val="Paragraphedeliste"/>
        <w:numPr>
          <w:ilvl w:val="0"/>
          <w:numId w:val="12"/>
        </w:numPr>
        <w:spacing w:after="0" w:line="240" w:lineRule="auto"/>
        <w:ind w:left="709"/>
        <w:rPr>
          <w:rFonts w:ascii="Arial" w:hAnsi="Arial" w:cs="Arial"/>
          <w:sz w:val="20"/>
          <w:szCs w:val="20"/>
        </w:rPr>
      </w:pPr>
      <w:r w:rsidRPr="005D7B42">
        <w:rPr>
          <w:rFonts w:ascii="Arial" w:hAnsi="Arial" w:cs="Arial"/>
          <w:b/>
          <w:sz w:val="20"/>
          <w:szCs w:val="20"/>
        </w:rPr>
        <w:t>Trouble de conversion hystérique </w:t>
      </w:r>
      <w:r w:rsidRPr="005D7B42">
        <w:rPr>
          <w:rFonts w:ascii="Arial" w:hAnsi="Arial" w:cs="Arial"/>
          <w:sz w:val="20"/>
          <w:szCs w:val="20"/>
        </w:rPr>
        <w:t>: symptômes qui affecte une fonction sensitive (cécité) ou motrice volontaires (paralysie) mais sans systématisation avec une voie neuro-anatomique et souvent accompagné d’une faible inquiétude en regard aux symptômes sévères présenté (« belle indifférence ») faisant suspecter le diagnostic. Les symptômes sont souvent copiés sur une maladie présente dans la famille proche (ex : pseudo-convulsions avec des grands-parents épileptiques). Rechercher une «</w:t>
      </w:r>
      <w:r w:rsidRPr="005D7B42">
        <w:rPr>
          <w:rFonts w:ascii="Arial" w:hAnsi="Arial" w:cs="Arial"/>
          <w:sz w:val="20"/>
          <w:szCs w:val="20"/>
          <w:u w:val="single"/>
        </w:rPr>
        <w:t xml:space="preserve"> symbolique </w:t>
      </w:r>
      <w:r w:rsidRPr="005D7B42">
        <w:rPr>
          <w:rFonts w:ascii="Arial" w:hAnsi="Arial" w:cs="Arial"/>
          <w:sz w:val="20"/>
          <w:szCs w:val="20"/>
        </w:rPr>
        <w:t xml:space="preserve">» aux symptômes montrés, le </w:t>
      </w:r>
      <w:r w:rsidRPr="005D7B42">
        <w:rPr>
          <w:rFonts w:ascii="Arial" w:hAnsi="Arial" w:cs="Arial"/>
          <w:sz w:val="20"/>
          <w:szCs w:val="20"/>
          <w:u w:val="single"/>
        </w:rPr>
        <w:t>gain primaire</w:t>
      </w:r>
      <w:r w:rsidRPr="005D7B42">
        <w:rPr>
          <w:rFonts w:ascii="Arial" w:hAnsi="Arial" w:cs="Arial"/>
          <w:sz w:val="20"/>
          <w:szCs w:val="20"/>
        </w:rPr>
        <w:t xml:space="preserve">  (utilisé pour résoudre un conflit) et noter la proportion de gain secondaire (gain d’attention parentale). Résolution spontanée en générale en 3 mois mais peuvent persister avec des séquelles (contractures)</w:t>
      </w:r>
    </w:p>
    <w:p w:rsidR="005D7B42" w:rsidRPr="005D7B42" w:rsidRDefault="005D7B42" w:rsidP="005D7B42">
      <w:pPr>
        <w:pStyle w:val="Paragraphedeliste"/>
        <w:numPr>
          <w:ilvl w:val="0"/>
          <w:numId w:val="12"/>
        </w:numPr>
        <w:spacing w:after="0" w:line="240" w:lineRule="auto"/>
        <w:ind w:left="709"/>
        <w:rPr>
          <w:rFonts w:ascii="Arial" w:hAnsi="Arial" w:cs="Arial"/>
          <w:sz w:val="20"/>
          <w:szCs w:val="20"/>
        </w:rPr>
      </w:pPr>
      <w:r w:rsidRPr="005D7B42">
        <w:rPr>
          <w:rFonts w:ascii="Arial" w:hAnsi="Arial" w:cs="Arial"/>
          <w:b/>
          <w:sz w:val="20"/>
          <w:szCs w:val="20"/>
        </w:rPr>
        <w:t>Hypochondriaques </w:t>
      </w:r>
      <w:r w:rsidRPr="005D7B42">
        <w:rPr>
          <w:rFonts w:ascii="Arial" w:hAnsi="Arial" w:cs="Arial"/>
          <w:sz w:val="20"/>
          <w:szCs w:val="20"/>
        </w:rPr>
        <w:t>: peur d’être malade, malformé. En fin d’adolescence généralement.</w:t>
      </w:r>
    </w:p>
    <w:p w:rsidR="005D7B42" w:rsidRDefault="005D7B42" w:rsidP="00237364">
      <w:pPr>
        <w:spacing w:after="0"/>
        <w:rPr>
          <w:rFonts w:ascii="Arial" w:hAnsi="Arial" w:cs="Arial"/>
          <w:b/>
          <w:sz w:val="20"/>
          <w:szCs w:val="20"/>
        </w:rPr>
      </w:pPr>
    </w:p>
    <w:p w:rsidR="00237364" w:rsidRPr="005D7B42" w:rsidRDefault="00237364" w:rsidP="00237364">
      <w:pPr>
        <w:spacing w:after="0"/>
        <w:rPr>
          <w:rFonts w:ascii="Arial" w:hAnsi="Arial" w:cs="Arial"/>
          <w:b/>
          <w:sz w:val="20"/>
          <w:szCs w:val="20"/>
        </w:rPr>
      </w:pPr>
      <w:bookmarkStart w:id="0" w:name="_GoBack"/>
      <w:bookmarkEnd w:id="0"/>
      <w:r w:rsidRPr="005D7B42">
        <w:rPr>
          <w:rFonts w:ascii="Arial" w:hAnsi="Arial" w:cs="Arial"/>
          <w:b/>
          <w:sz w:val="20"/>
          <w:szCs w:val="20"/>
        </w:rPr>
        <w:t>INVESTIGATIONS</w:t>
      </w:r>
    </w:p>
    <w:p w:rsidR="00237364" w:rsidRPr="005D7B42" w:rsidRDefault="00237364" w:rsidP="00237364">
      <w:pPr>
        <w:spacing w:after="0"/>
        <w:rPr>
          <w:rFonts w:ascii="Arial" w:hAnsi="Arial" w:cs="Arial"/>
          <w:sz w:val="20"/>
          <w:szCs w:val="20"/>
        </w:rPr>
      </w:pPr>
      <w:r w:rsidRPr="005D7B42">
        <w:rPr>
          <w:rFonts w:ascii="Arial" w:hAnsi="Arial" w:cs="Arial"/>
          <w:sz w:val="20"/>
          <w:szCs w:val="20"/>
        </w:rPr>
        <w:t xml:space="preserve">1/ Toujours investiguer en </w:t>
      </w:r>
      <w:r w:rsidR="00A658F3" w:rsidRPr="005D7B42">
        <w:rPr>
          <w:rFonts w:ascii="Arial" w:hAnsi="Arial" w:cs="Arial"/>
          <w:sz w:val="20"/>
          <w:szCs w:val="20"/>
        </w:rPr>
        <w:t>parallèle</w:t>
      </w:r>
      <w:r w:rsidRPr="005D7B42">
        <w:rPr>
          <w:rFonts w:ascii="Arial" w:hAnsi="Arial" w:cs="Arial"/>
          <w:sz w:val="20"/>
          <w:szCs w:val="20"/>
        </w:rPr>
        <w:t xml:space="preserve"> </w:t>
      </w:r>
      <w:r w:rsidR="00A658F3" w:rsidRPr="005D7B42">
        <w:rPr>
          <w:rFonts w:ascii="Arial" w:hAnsi="Arial" w:cs="Arial"/>
          <w:b/>
          <w:sz w:val="20"/>
          <w:szCs w:val="20"/>
        </w:rPr>
        <w:t xml:space="preserve">le </w:t>
      </w:r>
      <w:r w:rsidRPr="005D7B42">
        <w:rPr>
          <w:rFonts w:ascii="Arial" w:hAnsi="Arial" w:cs="Arial"/>
          <w:b/>
          <w:sz w:val="20"/>
          <w:szCs w:val="20"/>
        </w:rPr>
        <w:t>psy</w:t>
      </w:r>
      <w:r w:rsidR="00A658F3" w:rsidRPr="005D7B42">
        <w:rPr>
          <w:rFonts w:ascii="Arial" w:hAnsi="Arial" w:cs="Arial"/>
          <w:b/>
          <w:sz w:val="20"/>
          <w:szCs w:val="20"/>
        </w:rPr>
        <w:t>chologique</w:t>
      </w:r>
      <w:r w:rsidRPr="005D7B42">
        <w:rPr>
          <w:rFonts w:ascii="Arial" w:hAnsi="Arial" w:cs="Arial"/>
          <w:b/>
          <w:sz w:val="20"/>
          <w:szCs w:val="20"/>
        </w:rPr>
        <w:t xml:space="preserve"> et </w:t>
      </w:r>
      <w:r w:rsidR="00A658F3" w:rsidRPr="005D7B42">
        <w:rPr>
          <w:rFonts w:ascii="Arial" w:hAnsi="Arial" w:cs="Arial"/>
          <w:b/>
          <w:sz w:val="20"/>
          <w:szCs w:val="20"/>
        </w:rPr>
        <w:t xml:space="preserve">le </w:t>
      </w:r>
      <w:r w:rsidRPr="005D7B42">
        <w:rPr>
          <w:rFonts w:ascii="Arial" w:hAnsi="Arial" w:cs="Arial"/>
          <w:b/>
          <w:sz w:val="20"/>
          <w:szCs w:val="20"/>
        </w:rPr>
        <w:t>somatique</w:t>
      </w:r>
      <w:r w:rsidRPr="005D7B42">
        <w:rPr>
          <w:rFonts w:ascii="Arial" w:hAnsi="Arial" w:cs="Arial"/>
          <w:sz w:val="20"/>
          <w:szCs w:val="20"/>
        </w:rPr>
        <w:t xml:space="preserve"> pour ne rien manquer</w:t>
      </w:r>
      <w:r w:rsidR="00A658F3" w:rsidRPr="005D7B42">
        <w:rPr>
          <w:rFonts w:ascii="Arial" w:hAnsi="Arial" w:cs="Arial"/>
          <w:sz w:val="20"/>
          <w:szCs w:val="20"/>
        </w:rPr>
        <w:t xml:space="preserve"> et ne pas donner le message à l’ado qu’il est « fou »</w:t>
      </w:r>
    </w:p>
    <w:p w:rsidR="00237364" w:rsidRPr="005D7B42" w:rsidRDefault="00237364" w:rsidP="00237364">
      <w:pPr>
        <w:spacing w:after="0"/>
        <w:rPr>
          <w:rFonts w:ascii="Arial" w:hAnsi="Arial" w:cs="Arial"/>
          <w:sz w:val="20"/>
          <w:szCs w:val="20"/>
        </w:rPr>
      </w:pPr>
      <w:r w:rsidRPr="005D7B42">
        <w:rPr>
          <w:rFonts w:ascii="Arial" w:hAnsi="Arial" w:cs="Arial"/>
          <w:sz w:val="20"/>
          <w:szCs w:val="20"/>
        </w:rPr>
        <w:t xml:space="preserve">2/ Reprendre l'histoire du symptôme </w:t>
      </w:r>
      <w:r w:rsidRPr="005D7B42">
        <w:rPr>
          <w:rFonts w:ascii="Arial" w:hAnsi="Arial" w:cs="Arial"/>
          <w:b/>
          <w:sz w:val="20"/>
          <w:szCs w:val="20"/>
        </w:rPr>
        <w:t>depuis le départ</w:t>
      </w:r>
      <w:r w:rsidRPr="005D7B42">
        <w:rPr>
          <w:rFonts w:ascii="Arial" w:hAnsi="Arial" w:cs="Arial"/>
          <w:sz w:val="20"/>
          <w:szCs w:val="20"/>
        </w:rPr>
        <w:t xml:space="preserve"> avec la version des parents et de l'adolescent</w:t>
      </w:r>
    </w:p>
    <w:p w:rsidR="00237364" w:rsidRPr="005D7B42" w:rsidRDefault="00237364" w:rsidP="00237364">
      <w:pPr>
        <w:spacing w:after="0"/>
        <w:rPr>
          <w:rFonts w:ascii="Arial" w:hAnsi="Arial" w:cs="Arial"/>
          <w:sz w:val="20"/>
          <w:szCs w:val="20"/>
        </w:rPr>
      </w:pPr>
      <w:r w:rsidRPr="005D7B42">
        <w:rPr>
          <w:rFonts w:ascii="Arial" w:hAnsi="Arial" w:cs="Arial"/>
          <w:sz w:val="20"/>
          <w:szCs w:val="20"/>
        </w:rPr>
        <w:t>3/ Expliquer aux parents la démarche thérapeutique ou ps</w:t>
      </w:r>
      <w:r w:rsidR="00A658F3" w:rsidRPr="005D7B42">
        <w:rPr>
          <w:rFonts w:ascii="Arial" w:hAnsi="Arial" w:cs="Arial"/>
          <w:sz w:val="20"/>
          <w:szCs w:val="20"/>
        </w:rPr>
        <w:t>ychothérapeutique =&gt; expliquer à</w:t>
      </w:r>
      <w:r w:rsidRPr="005D7B42">
        <w:rPr>
          <w:rFonts w:ascii="Arial" w:hAnsi="Arial" w:cs="Arial"/>
          <w:sz w:val="20"/>
          <w:szCs w:val="20"/>
        </w:rPr>
        <w:t xml:space="preserve"> l'ado </w:t>
      </w:r>
      <w:r w:rsidRPr="005D7B42">
        <w:rPr>
          <w:rFonts w:ascii="Arial" w:hAnsi="Arial" w:cs="Arial"/>
          <w:b/>
          <w:sz w:val="20"/>
          <w:szCs w:val="20"/>
        </w:rPr>
        <w:t>qu'on a besoin de lui</w:t>
      </w:r>
      <w:r w:rsidRPr="005D7B42">
        <w:rPr>
          <w:rFonts w:ascii="Arial" w:hAnsi="Arial" w:cs="Arial"/>
          <w:sz w:val="20"/>
          <w:szCs w:val="20"/>
        </w:rPr>
        <w:t xml:space="preserve"> pour comprendre, </w:t>
      </w:r>
      <w:r w:rsidRPr="005D7B42">
        <w:rPr>
          <w:rFonts w:ascii="Arial" w:hAnsi="Arial" w:cs="Arial"/>
          <w:b/>
          <w:sz w:val="20"/>
          <w:szCs w:val="20"/>
        </w:rPr>
        <w:t>le rendre actif</w:t>
      </w:r>
      <w:r w:rsidRPr="005D7B42">
        <w:rPr>
          <w:rFonts w:ascii="Arial" w:hAnsi="Arial" w:cs="Arial"/>
          <w:sz w:val="20"/>
          <w:szCs w:val="20"/>
        </w:rPr>
        <w:t xml:space="preserve"> dans le processus</w:t>
      </w:r>
      <w:r w:rsidR="00A658F3" w:rsidRPr="005D7B42">
        <w:rPr>
          <w:rFonts w:ascii="Arial" w:hAnsi="Arial" w:cs="Arial"/>
          <w:sz w:val="20"/>
          <w:szCs w:val="20"/>
        </w:rPr>
        <w:t>.</w:t>
      </w:r>
    </w:p>
    <w:p w:rsidR="00237364" w:rsidRPr="005D7B42" w:rsidRDefault="00237364" w:rsidP="00237364">
      <w:pPr>
        <w:spacing w:after="0"/>
        <w:rPr>
          <w:rFonts w:ascii="Arial" w:hAnsi="Arial" w:cs="Arial"/>
          <w:sz w:val="20"/>
          <w:szCs w:val="20"/>
        </w:rPr>
      </w:pPr>
      <w:r w:rsidRPr="005D7B42">
        <w:rPr>
          <w:rFonts w:ascii="Arial" w:hAnsi="Arial" w:cs="Arial"/>
          <w:sz w:val="20"/>
          <w:szCs w:val="20"/>
        </w:rPr>
        <w:t>4/Rechercher les répercussions pratiques (école, amis, sport) et psychique; Problèmes fa</w:t>
      </w:r>
      <w:r w:rsidR="00A658F3" w:rsidRPr="005D7B42">
        <w:rPr>
          <w:rFonts w:ascii="Arial" w:hAnsi="Arial" w:cs="Arial"/>
          <w:sz w:val="20"/>
          <w:szCs w:val="20"/>
        </w:rPr>
        <w:t>miliaux (</w:t>
      </w:r>
      <w:r w:rsidRPr="005D7B42">
        <w:rPr>
          <w:rFonts w:ascii="Arial" w:hAnsi="Arial" w:cs="Arial"/>
          <w:sz w:val="20"/>
          <w:szCs w:val="20"/>
        </w:rPr>
        <w:t xml:space="preserve">mère malade dont il faut s'occuper </w:t>
      </w:r>
      <w:r w:rsidR="00A658F3" w:rsidRPr="005D7B42">
        <w:rPr>
          <w:rFonts w:ascii="Arial" w:hAnsi="Arial" w:cs="Arial"/>
          <w:sz w:val="20"/>
          <w:szCs w:val="20"/>
        </w:rPr>
        <w:t>à</w:t>
      </w:r>
      <w:r w:rsidRPr="005D7B42">
        <w:rPr>
          <w:rFonts w:ascii="Arial" w:hAnsi="Arial" w:cs="Arial"/>
          <w:sz w:val="20"/>
          <w:szCs w:val="20"/>
        </w:rPr>
        <w:t xml:space="preserve"> domicile etc</w:t>
      </w:r>
      <w:r w:rsidR="00A658F3" w:rsidRPr="005D7B42">
        <w:rPr>
          <w:rFonts w:ascii="Arial" w:hAnsi="Arial" w:cs="Arial"/>
          <w:sz w:val="20"/>
          <w:szCs w:val="20"/>
        </w:rPr>
        <w:t>.</w:t>
      </w:r>
      <w:r w:rsidRPr="005D7B42">
        <w:rPr>
          <w:rFonts w:ascii="Arial" w:hAnsi="Arial" w:cs="Arial"/>
          <w:sz w:val="20"/>
          <w:szCs w:val="20"/>
        </w:rPr>
        <w:t>)</w:t>
      </w:r>
    </w:p>
    <w:p w:rsidR="00237364" w:rsidRPr="005D7B42" w:rsidRDefault="00237364" w:rsidP="00237364">
      <w:pPr>
        <w:spacing w:after="0"/>
        <w:rPr>
          <w:rFonts w:ascii="Arial" w:hAnsi="Arial" w:cs="Arial"/>
          <w:sz w:val="20"/>
          <w:szCs w:val="20"/>
        </w:rPr>
      </w:pPr>
      <w:r w:rsidRPr="005D7B42">
        <w:rPr>
          <w:rFonts w:ascii="Arial" w:hAnsi="Arial" w:cs="Arial"/>
          <w:sz w:val="20"/>
          <w:szCs w:val="20"/>
        </w:rPr>
        <w:t>5/ HEADS</w:t>
      </w:r>
      <w:r w:rsidR="00A658F3" w:rsidRPr="005D7B42">
        <w:rPr>
          <w:rFonts w:ascii="Arial" w:hAnsi="Arial" w:cs="Arial"/>
          <w:sz w:val="20"/>
          <w:szCs w:val="20"/>
        </w:rPr>
        <w:t>SS</w:t>
      </w:r>
    </w:p>
    <w:p w:rsidR="00237364" w:rsidRPr="005D7B42" w:rsidRDefault="00237364" w:rsidP="00237364">
      <w:pPr>
        <w:spacing w:after="0"/>
        <w:rPr>
          <w:rFonts w:ascii="Arial" w:hAnsi="Arial" w:cs="Arial"/>
          <w:sz w:val="20"/>
          <w:szCs w:val="20"/>
        </w:rPr>
      </w:pPr>
    </w:p>
    <w:p w:rsidR="00237364" w:rsidRPr="005D7B42" w:rsidRDefault="00237364" w:rsidP="00237364">
      <w:pPr>
        <w:spacing w:after="0"/>
        <w:rPr>
          <w:rFonts w:ascii="Arial" w:hAnsi="Arial" w:cs="Arial"/>
          <w:b/>
          <w:sz w:val="20"/>
          <w:szCs w:val="20"/>
        </w:rPr>
      </w:pPr>
      <w:r w:rsidRPr="005D7B42">
        <w:rPr>
          <w:rFonts w:ascii="Arial" w:hAnsi="Arial" w:cs="Arial"/>
          <w:b/>
          <w:sz w:val="20"/>
          <w:szCs w:val="20"/>
        </w:rPr>
        <w:t>TRAITEMENTS</w:t>
      </w:r>
    </w:p>
    <w:p w:rsidR="00A658F3" w:rsidRPr="005D7B42" w:rsidRDefault="00A658F3" w:rsidP="00A658F3">
      <w:pPr>
        <w:pStyle w:val="Paragraphedeliste"/>
        <w:numPr>
          <w:ilvl w:val="0"/>
          <w:numId w:val="7"/>
        </w:numPr>
        <w:spacing w:after="0"/>
        <w:rPr>
          <w:rFonts w:ascii="Arial" w:hAnsi="Arial" w:cs="Arial"/>
          <w:sz w:val="20"/>
          <w:szCs w:val="20"/>
        </w:rPr>
      </w:pPr>
      <w:r w:rsidRPr="005D7B42">
        <w:rPr>
          <w:rFonts w:ascii="Arial" w:hAnsi="Arial" w:cs="Arial"/>
          <w:sz w:val="20"/>
          <w:szCs w:val="20"/>
        </w:rPr>
        <w:t>Plateforme troubles fonctionnels de l'UMSA (Lausanne) 1x/sem.</w:t>
      </w:r>
    </w:p>
    <w:p w:rsidR="00A658F3" w:rsidRPr="005D7B42" w:rsidRDefault="00237364" w:rsidP="00A658F3">
      <w:pPr>
        <w:pStyle w:val="Paragraphedeliste"/>
        <w:numPr>
          <w:ilvl w:val="0"/>
          <w:numId w:val="7"/>
        </w:numPr>
        <w:spacing w:after="0"/>
        <w:rPr>
          <w:rFonts w:ascii="Arial" w:hAnsi="Arial" w:cs="Arial"/>
          <w:sz w:val="20"/>
          <w:szCs w:val="20"/>
        </w:rPr>
      </w:pPr>
      <w:r w:rsidRPr="005D7B42">
        <w:rPr>
          <w:rFonts w:ascii="Arial" w:hAnsi="Arial" w:cs="Arial"/>
          <w:sz w:val="20"/>
          <w:szCs w:val="20"/>
        </w:rPr>
        <w:t>Travail en réseau avec regards croisés</w:t>
      </w:r>
      <w:r w:rsidR="00A658F3" w:rsidRPr="005D7B42">
        <w:rPr>
          <w:rFonts w:ascii="Arial" w:hAnsi="Arial" w:cs="Arial"/>
          <w:sz w:val="20"/>
          <w:szCs w:val="20"/>
        </w:rPr>
        <w:t xml:space="preserve"> </w:t>
      </w:r>
      <w:r w:rsidRPr="005D7B42">
        <w:rPr>
          <w:rFonts w:ascii="Arial" w:hAnsi="Arial" w:cs="Arial"/>
          <w:sz w:val="20"/>
          <w:szCs w:val="20"/>
        </w:rPr>
        <w:t>=&gt; Impliquer</w:t>
      </w:r>
    </w:p>
    <w:p w:rsidR="00A658F3" w:rsidRPr="005D7B42" w:rsidRDefault="00A658F3" w:rsidP="00A658F3">
      <w:pPr>
        <w:pStyle w:val="Paragraphedeliste"/>
        <w:numPr>
          <w:ilvl w:val="1"/>
          <w:numId w:val="7"/>
        </w:numPr>
        <w:spacing w:after="0"/>
        <w:rPr>
          <w:rFonts w:ascii="Arial" w:hAnsi="Arial" w:cs="Arial"/>
          <w:sz w:val="20"/>
          <w:szCs w:val="20"/>
        </w:rPr>
      </w:pPr>
      <w:r w:rsidRPr="005D7B42">
        <w:rPr>
          <w:rFonts w:ascii="Arial" w:hAnsi="Arial" w:cs="Arial"/>
          <w:sz w:val="20"/>
          <w:szCs w:val="20"/>
        </w:rPr>
        <w:t>la famille</w:t>
      </w:r>
    </w:p>
    <w:p w:rsidR="00A658F3" w:rsidRPr="005D7B42" w:rsidRDefault="00A658F3" w:rsidP="00A658F3">
      <w:pPr>
        <w:pStyle w:val="Paragraphedeliste"/>
        <w:numPr>
          <w:ilvl w:val="1"/>
          <w:numId w:val="7"/>
        </w:numPr>
        <w:spacing w:after="0"/>
        <w:rPr>
          <w:rFonts w:ascii="Arial" w:hAnsi="Arial" w:cs="Arial"/>
          <w:sz w:val="20"/>
          <w:szCs w:val="20"/>
        </w:rPr>
      </w:pPr>
      <w:r w:rsidRPr="005D7B42">
        <w:rPr>
          <w:rFonts w:ascii="Arial" w:hAnsi="Arial" w:cs="Arial"/>
          <w:sz w:val="20"/>
          <w:szCs w:val="20"/>
        </w:rPr>
        <w:t xml:space="preserve">le </w:t>
      </w:r>
      <w:r w:rsidR="00237364" w:rsidRPr="005D7B42">
        <w:rPr>
          <w:rFonts w:ascii="Arial" w:hAnsi="Arial" w:cs="Arial"/>
          <w:sz w:val="20"/>
          <w:szCs w:val="20"/>
        </w:rPr>
        <w:t xml:space="preserve">directeur, maitre de classe </w:t>
      </w:r>
      <w:r w:rsidRPr="005D7B42">
        <w:rPr>
          <w:rFonts w:ascii="Arial" w:hAnsi="Arial" w:cs="Arial"/>
          <w:sz w:val="20"/>
          <w:szCs w:val="20"/>
        </w:rPr>
        <w:t>(adaptation du rythme scolaire</w:t>
      </w:r>
    </w:p>
    <w:p w:rsidR="00237364" w:rsidRPr="005D7B42" w:rsidRDefault="00A658F3" w:rsidP="00237364">
      <w:pPr>
        <w:pStyle w:val="Paragraphedeliste"/>
        <w:numPr>
          <w:ilvl w:val="1"/>
          <w:numId w:val="7"/>
        </w:numPr>
        <w:spacing w:after="0"/>
        <w:rPr>
          <w:rFonts w:ascii="Arial" w:hAnsi="Arial" w:cs="Arial"/>
          <w:sz w:val="20"/>
          <w:szCs w:val="20"/>
        </w:rPr>
      </w:pPr>
      <w:r w:rsidRPr="005D7B42">
        <w:rPr>
          <w:rFonts w:ascii="Arial" w:hAnsi="Arial" w:cs="Arial"/>
          <w:sz w:val="20"/>
          <w:szCs w:val="20"/>
        </w:rPr>
        <w:t>le</w:t>
      </w:r>
      <w:r w:rsidR="00237364" w:rsidRPr="005D7B42">
        <w:rPr>
          <w:rFonts w:ascii="Arial" w:hAnsi="Arial" w:cs="Arial"/>
          <w:sz w:val="20"/>
          <w:szCs w:val="20"/>
        </w:rPr>
        <w:t xml:space="preserve"> pédiatre.</w:t>
      </w:r>
    </w:p>
    <w:p w:rsidR="00A658F3" w:rsidRPr="005D7B42" w:rsidRDefault="00237364" w:rsidP="00237364">
      <w:pPr>
        <w:pStyle w:val="Paragraphedeliste"/>
        <w:numPr>
          <w:ilvl w:val="0"/>
          <w:numId w:val="8"/>
        </w:numPr>
        <w:spacing w:after="0"/>
        <w:rPr>
          <w:rFonts w:ascii="Arial" w:hAnsi="Arial" w:cs="Arial"/>
          <w:sz w:val="20"/>
          <w:szCs w:val="20"/>
        </w:rPr>
      </w:pPr>
      <w:r w:rsidRPr="005D7B42">
        <w:rPr>
          <w:rFonts w:ascii="Arial" w:hAnsi="Arial" w:cs="Arial"/>
          <w:sz w:val="20"/>
          <w:szCs w:val="20"/>
        </w:rPr>
        <w:t xml:space="preserve">Approches </w:t>
      </w:r>
      <w:r w:rsidR="00A658F3" w:rsidRPr="005D7B42">
        <w:rPr>
          <w:rFonts w:ascii="Arial" w:hAnsi="Arial" w:cs="Arial"/>
          <w:sz w:val="20"/>
          <w:szCs w:val="20"/>
        </w:rPr>
        <w:t>possiblement combinés avec :</w:t>
      </w:r>
    </w:p>
    <w:p w:rsidR="00A658F3" w:rsidRPr="005D7B42" w:rsidRDefault="00A658F3" w:rsidP="00237364">
      <w:pPr>
        <w:pStyle w:val="Paragraphedeliste"/>
        <w:numPr>
          <w:ilvl w:val="1"/>
          <w:numId w:val="8"/>
        </w:numPr>
        <w:spacing w:after="0"/>
        <w:rPr>
          <w:rFonts w:ascii="Arial" w:hAnsi="Arial" w:cs="Arial"/>
          <w:sz w:val="20"/>
          <w:szCs w:val="20"/>
        </w:rPr>
      </w:pPr>
      <w:r w:rsidRPr="005D7B42">
        <w:rPr>
          <w:rFonts w:ascii="Arial" w:hAnsi="Arial" w:cs="Arial"/>
          <w:sz w:val="20"/>
          <w:szCs w:val="20"/>
        </w:rPr>
        <w:t>R</w:t>
      </w:r>
      <w:r w:rsidR="00237364" w:rsidRPr="005D7B42">
        <w:rPr>
          <w:rFonts w:ascii="Arial" w:hAnsi="Arial" w:cs="Arial"/>
          <w:sz w:val="20"/>
          <w:szCs w:val="20"/>
        </w:rPr>
        <w:t>elaxation et hypnose</w:t>
      </w:r>
      <w:r w:rsidRPr="005D7B42">
        <w:rPr>
          <w:rFonts w:ascii="Arial" w:hAnsi="Arial" w:cs="Arial"/>
          <w:sz w:val="20"/>
          <w:szCs w:val="20"/>
        </w:rPr>
        <w:t>.</w:t>
      </w:r>
    </w:p>
    <w:p w:rsidR="00A658F3" w:rsidRPr="005D7B42" w:rsidRDefault="00A658F3" w:rsidP="00237364">
      <w:pPr>
        <w:pStyle w:val="Paragraphedeliste"/>
        <w:numPr>
          <w:ilvl w:val="1"/>
          <w:numId w:val="8"/>
        </w:numPr>
        <w:spacing w:after="0"/>
        <w:rPr>
          <w:rFonts w:ascii="Arial" w:hAnsi="Arial" w:cs="Arial"/>
          <w:sz w:val="20"/>
          <w:szCs w:val="20"/>
        </w:rPr>
      </w:pPr>
      <w:r w:rsidRPr="005D7B42">
        <w:rPr>
          <w:rFonts w:ascii="Arial" w:hAnsi="Arial" w:cs="Arial"/>
          <w:sz w:val="20"/>
          <w:szCs w:val="20"/>
        </w:rPr>
        <w:t xml:space="preserve">Psychothérapie individuelle </w:t>
      </w:r>
      <w:r w:rsidR="00237364" w:rsidRPr="005D7B42">
        <w:rPr>
          <w:rFonts w:ascii="Arial" w:hAnsi="Arial" w:cs="Arial"/>
          <w:b/>
          <w:sz w:val="20"/>
          <w:szCs w:val="20"/>
        </w:rPr>
        <w:t xml:space="preserve">mais pas trop </w:t>
      </w:r>
      <w:r w:rsidRPr="005D7B42">
        <w:rPr>
          <w:rFonts w:ascii="Arial" w:hAnsi="Arial" w:cs="Arial"/>
          <w:b/>
          <w:sz w:val="20"/>
          <w:szCs w:val="20"/>
        </w:rPr>
        <w:t>tôt</w:t>
      </w:r>
      <w:r w:rsidR="00237364" w:rsidRPr="005D7B42">
        <w:rPr>
          <w:rFonts w:ascii="Arial" w:hAnsi="Arial" w:cs="Arial"/>
          <w:sz w:val="20"/>
          <w:szCs w:val="20"/>
        </w:rPr>
        <w:t>!=&gt; le préparer avant!!!=&gt; le but n'est pas de trouver une cause au trouble</w:t>
      </w:r>
      <w:r w:rsidRPr="005D7B42">
        <w:rPr>
          <w:rFonts w:ascii="Arial" w:hAnsi="Arial" w:cs="Arial"/>
          <w:sz w:val="20"/>
          <w:szCs w:val="20"/>
        </w:rPr>
        <w:t xml:space="preserve"> </w:t>
      </w:r>
      <w:r w:rsidR="00237364" w:rsidRPr="005D7B42">
        <w:rPr>
          <w:rFonts w:ascii="Arial" w:hAnsi="Arial" w:cs="Arial"/>
          <w:sz w:val="20"/>
          <w:szCs w:val="20"/>
        </w:rPr>
        <w:t xml:space="preserve">=&gt; </w:t>
      </w:r>
      <w:r w:rsidRPr="005D7B42">
        <w:rPr>
          <w:rFonts w:ascii="Arial" w:hAnsi="Arial" w:cs="Arial"/>
          <w:sz w:val="20"/>
          <w:szCs w:val="20"/>
        </w:rPr>
        <w:t>plutôt</w:t>
      </w:r>
      <w:r w:rsidR="00237364" w:rsidRPr="005D7B42">
        <w:rPr>
          <w:rFonts w:ascii="Arial" w:hAnsi="Arial" w:cs="Arial"/>
          <w:sz w:val="20"/>
          <w:szCs w:val="20"/>
        </w:rPr>
        <w:t xml:space="preserve"> vendre cela comme une aide</w:t>
      </w:r>
      <w:r w:rsidRPr="005D7B42">
        <w:rPr>
          <w:rFonts w:ascii="Arial" w:hAnsi="Arial" w:cs="Arial"/>
          <w:sz w:val="20"/>
          <w:szCs w:val="20"/>
        </w:rPr>
        <w:t xml:space="preserve"> à</w:t>
      </w:r>
      <w:r w:rsidR="00237364" w:rsidRPr="005D7B42">
        <w:rPr>
          <w:rFonts w:ascii="Arial" w:hAnsi="Arial" w:cs="Arial"/>
          <w:sz w:val="20"/>
          <w:szCs w:val="20"/>
        </w:rPr>
        <w:t xml:space="preserve"> gérer ce qui se passe et </w:t>
      </w:r>
      <w:r w:rsidRPr="005D7B42">
        <w:rPr>
          <w:rFonts w:ascii="Arial" w:hAnsi="Arial" w:cs="Arial"/>
          <w:sz w:val="20"/>
          <w:szCs w:val="20"/>
        </w:rPr>
        <w:t>bien</w:t>
      </w:r>
      <w:r w:rsidR="00237364" w:rsidRPr="005D7B42">
        <w:rPr>
          <w:rFonts w:ascii="Arial" w:hAnsi="Arial" w:cs="Arial"/>
          <w:sz w:val="20"/>
          <w:szCs w:val="20"/>
        </w:rPr>
        <w:t xml:space="preserve"> réagir aux probl</w:t>
      </w:r>
      <w:r w:rsidRPr="005D7B42">
        <w:rPr>
          <w:rFonts w:ascii="Arial" w:hAnsi="Arial" w:cs="Arial"/>
          <w:sz w:val="20"/>
          <w:szCs w:val="20"/>
        </w:rPr>
        <w:t>èmes secondaires à la situation</w:t>
      </w:r>
    </w:p>
    <w:p w:rsidR="00A658F3" w:rsidRPr="005D7B42" w:rsidRDefault="00A658F3" w:rsidP="00237364">
      <w:pPr>
        <w:pStyle w:val="Paragraphedeliste"/>
        <w:numPr>
          <w:ilvl w:val="1"/>
          <w:numId w:val="8"/>
        </w:numPr>
        <w:spacing w:after="0"/>
        <w:rPr>
          <w:rFonts w:ascii="Arial" w:hAnsi="Arial" w:cs="Arial"/>
          <w:sz w:val="20"/>
          <w:szCs w:val="20"/>
        </w:rPr>
      </w:pPr>
      <w:r w:rsidRPr="005D7B42">
        <w:rPr>
          <w:rFonts w:ascii="Arial" w:hAnsi="Arial" w:cs="Arial"/>
          <w:sz w:val="20"/>
          <w:szCs w:val="20"/>
        </w:rPr>
        <w:t>P</w:t>
      </w:r>
      <w:r w:rsidR="00237364" w:rsidRPr="005D7B42">
        <w:rPr>
          <w:rFonts w:ascii="Arial" w:hAnsi="Arial" w:cs="Arial"/>
          <w:sz w:val="20"/>
          <w:szCs w:val="20"/>
        </w:rPr>
        <w:t>sychothérapie familiale</w:t>
      </w:r>
    </w:p>
    <w:p w:rsidR="00A658F3" w:rsidRPr="005D7B42" w:rsidRDefault="00A658F3" w:rsidP="00237364">
      <w:pPr>
        <w:pStyle w:val="Paragraphedeliste"/>
        <w:numPr>
          <w:ilvl w:val="1"/>
          <w:numId w:val="8"/>
        </w:numPr>
        <w:spacing w:after="0"/>
        <w:rPr>
          <w:rFonts w:ascii="Arial" w:hAnsi="Arial" w:cs="Arial"/>
          <w:sz w:val="20"/>
          <w:szCs w:val="20"/>
        </w:rPr>
      </w:pPr>
      <w:r w:rsidRPr="005D7B42">
        <w:rPr>
          <w:rFonts w:ascii="Arial" w:hAnsi="Arial" w:cs="Arial"/>
          <w:sz w:val="20"/>
          <w:szCs w:val="20"/>
        </w:rPr>
        <w:t>T</w:t>
      </w:r>
      <w:r w:rsidR="00237364" w:rsidRPr="005D7B42">
        <w:rPr>
          <w:rFonts w:ascii="Arial" w:hAnsi="Arial" w:cs="Arial"/>
          <w:sz w:val="20"/>
          <w:szCs w:val="20"/>
        </w:rPr>
        <w:t>ravail sur environnement (</w:t>
      </w:r>
      <w:r w:rsidRPr="005D7B42">
        <w:rPr>
          <w:rFonts w:ascii="Arial" w:hAnsi="Arial" w:cs="Arial"/>
          <w:sz w:val="20"/>
          <w:szCs w:val="20"/>
        </w:rPr>
        <w:t>réseau</w:t>
      </w:r>
      <w:r w:rsidR="00237364" w:rsidRPr="005D7B42">
        <w:rPr>
          <w:rFonts w:ascii="Arial" w:hAnsi="Arial" w:cs="Arial"/>
          <w:sz w:val="20"/>
          <w:szCs w:val="20"/>
        </w:rPr>
        <w:t xml:space="preserve"> social des amis, aide sociale pour parents)</w:t>
      </w:r>
    </w:p>
    <w:p w:rsidR="00237364" w:rsidRPr="005D7B42" w:rsidRDefault="00A658F3" w:rsidP="00237364">
      <w:pPr>
        <w:pStyle w:val="Paragraphedeliste"/>
        <w:numPr>
          <w:ilvl w:val="1"/>
          <w:numId w:val="8"/>
        </w:numPr>
        <w:spacing w:after="0"/>
        <w:rPr>
          <w:rFonts w:ascii="Arial" w:hAnsi="Arial" w:cs="Arial"/>
          <w:sz w:val="20"/>
          <w:szCs w:val="20"/>
        </w:rPr>
      </w:pPr>
      <w:r w:rsidRPr="005D7B42">
        <w:rPr>
          <w:rFonts w:ascii="Arial" w:hAnsi="Arial" w:cs="Arial"/>
          <w:sz w:val="20"/>
          <w:szCs w:val="20"/>
        </w:rPr>
        <w:t>M</w:t>
      </w:r>
      <w:r w:rsidR="00237364" w:rsidRPr="005D7B42">
        <w:rPr>
          <w:rFonts w:ascii="Arial" w:hAnsi="Arial" w:cs="Arial"/>
          <w:sz w:val="20"/>
          <w:szCs w:val="20"/>
        </w:rPr>
        <w:t xml:space="preserve">édicaments </w:t>
      </w:r>
      <w:r w:rsidRPr="005D7B42">
        <w:rPr>
          <w:rFonts w:ascii="Arial" w:hAnsi="Arial" w:cs="Arial"/>
          <w:sz w:val="20"/>
          <w:szCs w:val="20"/>
        </w:rPr>
        <w:t>(=&gt; dire qu'on utilise les anti</w:t>
      </w:r>
      <w:r w:rsidR="00237364" w:rsidRPr="005D7B42">
        <w:rPr>
          <w:rFonts w:ascii="Arial" w:hAnsi="Arial" w:cs="Arial"/>
          <w:sz w:val="20"/>
          <w:szCs w:val="20"/>
        </w:rPr>
        <w:t xml:space="preserve">dépresseurs pour un </w:t>
      </w:r>
      <w:r w:rsidR="00237364" w:rsidRPr="005D7B42">
        <w:rPr>
          <w:rFonts w:ascii="Arial" w:hAnsi="Arial" w:cs="Arial"/>
          <w:b/>
          <w:sz w:val="20"/>
          <w:szCs w:val="20"/>
        </w:rPr>
        <w:t>travail sur seuil de la douleur</w:t>
      </w:r>
      <w:r w:rsidR="00237364" w:rsidRPr="005D7B42">
        <w:rPr>
          <w:rFonts w:ascii="Arial" w:hAnsi="Arial" w:cs="Arial"/>
          <w:sz w:val="20"/>
          <w:szCs w:val="20"/>
        </w:rPr>
        <w:t xml:space="preserve"> avec SSRI ce qui est d'ailleurs vrai, autres médecines complémentaires pour indications reconnues (acupuncture, phytothérapie).</w:t>
      </w:r>
      <w:r w:rsidRPr="005D7B42">
        <w:rPr>
          <w:rFonts w:ascii="Arial" w:hAnsi="Arial" w:cs="Arial"/>
          <w:sz w:val="20"/>
          <w:szCs w:val="20"/>
        </w:rPr>
        <w:t xml:space="preserve"> </w:t>
      </w:r>
      <w:r w:rsidR="00237364" w:rsidRPr="005D7B42">
        <w:rPr>
          <w:rFonts w:ascii="Arial" w:hAnsi="Arial" w:cs="Arial"/>
          <w:sz w:val="20"/>
          <w:szCs w:val="20"/>
        </w:rPr>
        <w:t xml:space="preserve">Si on met en place de SSRI, il </w:t>
      </w:r>
      <w:r w:rsidR="00237364" w:rsidRPr="005D7B42">
        <w:rPr>
          <w:rFonts w:ascii="Arial" w:hAnsi="Arial" w:cs="Arial"/>
          <w:sz w:val="20"/>
          <w:szCs w:val="20"/>
        </w:rPr>
        <w:lastRenderedPageBreak/>
        <w:t xml:space="preserve">faut bien préparer </w:t>
      </w:r>
      <w:r w:rsidRPr="005D7B42">
        <w:rPr>
          <w:rFonts w:ascii="Arial" w:hAnsi="Arial" w:cs="Arial"/>
          <w:sz w:val="20"/>
          <w:szCs w:val="20"/>
        </w:rPr>
        <w:t xml:space="preserve">l’adolescent </w:t>
      </w:r>
      <w:r w:rsidR="00237364" w:rsidRPr="005D7B42">
        <w:rPr>
          <w:rFonts w:ascii="Arial" w:hAnsi="Arial" w:cs="Arial"/>
          <w:sz w:val="20"/>
          <w:szCs w:val="20"/>
        </w:rPr>
        <w:t xml:space="preserve">pour </w:t>
      </w:r>
      <w:r w:rsidRPr="005D7B42">
        <w:rPr>
          <w:rFonts w:ascii="Arial" w:hAnsi="Arial" w:cs="Arial"/>
          <w:sz w:val="20"/>
          <w:szCs w:val="20"/>
        </w:rPr>
        <w:t>éviter</w:t>
      </w:r>
      <w:r w:rsidR="00237364" w:rsidRPr="005D7B42">
        <w:rPr>
          <w:rFonts w:ascii="Arial" w:hAnsi="Arial" w:cs="Arial"/>
          <w:sz w:val="20"/>
          <w:szCs w:val="20"/>
        </w:rPr>
        <w:t xml:space="preserve"> le risque suicidaire qui est augm</w:t>
      </w:r>
      <w:r w:rsidR="002E329C" w:rsidRPr="005D7B42">
        <w:rPr>
          <w:rFonts w:ascii="Arial" w:hAnsi="Arial" w:cs="Arial"/>
          <w:sz w:val="20"/>
          <w:szCs w:val="20"/>
        </w:rPr>
        <w:t>enté en début de traitement</w:t>
      </w:r>
      <w:r w:rsidR="00237364" w:rsidRPr="005D7B42">
        <w:rPr>
          <w:rFonts w:ascii="Arial" w:hAnsi="Arial" w:cs="Arial"/>
          <w:sz w:val="20"/>
          <w:szCs w:val="20"/>
        </w:rPr>
        <w:t xml:space="preserve"> et le médicament met 2-3 semaines à faire de l'</w:t>
      </w:r>
      <w:r w:rsidRPr="005D7B42">
        <w:rPr>
          <w:rFonts w:ascii="Arial" w:hAnsi="Arial" w:cs="Arial"/>
          <w:sz w:val="20"/>
          <w:szCs w:val="20"/>
        </w:rPr>
        <w:t xml:space="preserve">effet. Ensuite, il est utile de </w:t>
      </w:r>
      <w:r w:rsidR="00237364" w:rsidRPr="005D7B42">
        <w:rPr>
          <w:rFonts w:ascii="Arial" w:hAnsi="Arial" w:cs="Arial"/>
          <w:sz w:val="20"/>
          <w:szCs w:val="20"/>
        </w:rPr>
        <w:t>le garder 3-4 mois puis de le baisser très progressivement.</w:t>
      </w:r>
    </w:p>
    <w:p w:rsidR="00237364" w:rsidRPr="005D7B42" w:rsidRDefault="00237364" w:rsidP="00237364">
      <w:pPr>
        <w:spacing w:after="0"/>
        <w:rPr>
          <w:rFonts w:ascii="Arial" w:hAnsi="Arial" w:cs="Arial"/>
          <w:sz w:val="20"/>
          <w:szCs w:val="20"/>
        </w:rPr>
      </w:pPr>
    </w:p>
    <w:p w:rsidR="000D2CAC" w:rsidRPr="005D7B42" w:rsidRDefault="00237364" w:rsidP="00237364">
      <w:pPr>
        <w:spacing w:after="0"/>
        <w:rPr>
          <w:rFonts w:ascii="Arial" w:hAnsi="Arial" w:cs="Arial"/>
          <w:sz w:val="20"/>
          <w:szCs w:val="20"/>
        </w:rPr>
      </w:pPr>
      <w:r w:rsidRPr="005D7B42">
        <w:rPr>
          <w:rFonts w:ascii="Arial" w:hAnsi="Arial" w:cs="Arial"/>
          <w:sz w:val="20"/>
          <w:szCs w:val="20"/>
        </w:rPr>
        <w:t>=&gt; Le vrai but est de CASSER UN CERCLE VICIEUX qu'il faut décortiquer</w:t>
      </w:r>
    </w:p>
    <w:p w:rsidR="004225D4" w:rsidRPr="005D7B42" w:rsidRDefault="004225D4" w:rsidP="00237364">
      <w:pPr>
        <w:spacing w:after="0"/>
        <w:rPr>
          <w:rFonts w:ascii="Arial" w:hAnsi="Arial" w:cs="Arial"/>
          <w:sz w:val="20"/>
          <w:szCs w:val="20"/>
        </w:rPr>
      </w:pPr>
      <w:r w:rsidRPr="005D7B42">
        <w:rPr>
          <w:rFonts w:ascii="Arial" w:hAnsi="Arial" w:cs="Arial"/>
          <w:b/>
          <w:noProof/>
          <w:sz w:val="20"/>
          <w:szCs w:val="20"/>
          <w:lang w:eastAsia="fr-CH"/>
        </w:rPr>
        <w:drawing>
          <wp:inline distT="0" distB="0" distL="0" distR="0" wp14:anchorId="6D9E8090" wp14:editId="74B700E1">
            <wp:extent cx="5760720" cy="4320540"/>
            <wp:effectExtent l="0" t="0" r="0" b="3810"/>
            <wp:docPr id="4" name="Image 4" descr="C:\Users\martinezm\Desktop\Structures%20d%20aide%20pour%20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nezm\Desktop\Structures%20d%20aide%20pour%20ad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4225D4" w:rsidRPr="005D7B42" w:rsidSect="002E329C">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870"/>
    <w:multiLevelType w:val="hybridMultilevel"/>
    <w:tmpl w:val="7AFCB7FA"/>
    <w:lvl w:ilvl="0" w:tplc="100C0001">
      <w:start w:val="1"/>
      <w:numFmt w:val="bullet"/>
      <w:lvlText w:val=""/>
      <w:lvlJc w:val="left"/>
      <w:pPr>
        <w:ind w:left="1800" w:hanging="360"/>
      </w:pPr>
      <w:rPr>
        <w:rFonts w:ascii="Symbol" w:hAnsi="Symbo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
    <w:nsid w:val="0B336453"/>
    <w:multiLevelType w:val="hybridMultilevel"/>
    <w:tmpl w:val="5F44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086162E"/>
    <w:multiLevelType w:val="hybridMultilevel"/>
    <w:tmpl w:val="121E90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AB16A9"/>
    <w:multiLevelType w:val="hybridMultilevel"/>
    <w:tmpl w:val="126402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2A106B62"/>
    <w:multiLevelType w:val="hybridMultilevel"/>
    <w:tmpl w:val="7ED8B6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
    <w:nsid w:val="2A715D34"/>
    <w:multiLevelType w:val="hybridMultilevel"/>
    <w:tmpl w:val="A2B0DC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2BD535A0"/>
    <w:multiLevelType w:val="hybridMultilevel"/>
    <w:tmpl w:val="F57AD5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nsid w:val="2F4235CB"/>
    <w:multiLevelType w:val="hybridMultilevel"/>
    <w:tmpl w:val="BF82536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388D2D1D"/>
    <w:multiLevelType w:val="hybridMultilevel"/>
    <w:tmpl w:val="DCEAA5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39971793"/>
    <w:multiLevelType w:val="hybridMultilevel"/>
    <w:tmpl w:val="1CEE474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4FB80222"/>
    <w:multiLevelType w:val="hybridMultilevel"/>
    <w:tmpl w:val="F7BA2E1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50685E6F"/>
    <w:multiLevelType w:val="hybridMultilevel"/>
    <w:tmpl w:val="2BC81A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58661CB7"/>
    <w:multiLevelType w:val="hybridMultilevel"/>
    <w:tmpl w:val="8A6022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5A0000D3"/>
    <w:multiLevelType w:val="hybridMultilevel"/>
    <w:tmpl w:val="96CEE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3"/>
  </w:num>
  <w:num w:numId="4">
    <w:abstractNumId w:val="5"/>
  </w:num>
  <w:num w:numId="5">
    <w:abstractNumId w:val="8"/>
  </w:num>
  <w:num w:numId="6">
    <w:abstractNumId w:val="11"/>
  </w:num>
  <w:num w:numId="7">
    <w:abstractNumId w:val="9"/>
  </w:num>
  <w:num w:numId="8">
    <w:abstractNumId w:val="10"/>
  </w:num>
  <w:num w:numId="9">
    <w:abstractNumId w:val="2"/>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64"/>
    <w:rsid w:val="000D2CAC"/>
    <w:rsid w:val="00237364"/>
    <w:rsid w:val="002E329C"/>
    <w:rsid w:val="004225D4"/>
    <w:rsid w:val="005D7B42"/>
    <w:rsid w:val="00A658F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7364"/>
    <w:pPr>
      <w:ind w:left="720"/>
      <w:contextualSpacing/>
    </w:pPr>
  </w:style>
  <w:style w:type="paragraph" w:styleId="Textedebulles">
    <w:name w:val="Balloon Text"/>
    <w:basedOn w:val="Normal"/>
    <w:link w:val="TextedebullesCar"/>
    <w:uiPriority w:val="99"/>
    <w:semiHidden/>
    <w:unhideWhenUsed/>
    <w:rsid w:val="004225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7364"/>
    <w:pPr>
      <w:ind w:left="720"/>
      <w:contextualSpacing/>
    </w:pPr>
  </w:style>
  <w:style w:type="paragraph" w:styleId="Textedebulles">
    <w:name w:val="Balloon Text"/>
    <w:basedOn w:val="Normal"/>
    <w:link w:val="TextedebullesCar"/>
    <w:uiPriority w:val="99"/>
    <w:semiHidden/>
    <w:unhideWhenUsed/>
    <w:rsid w:val="004225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6856">
      <w:bodyDiv w:val="1"/>
      <w:marLeft w:val="0"/>
      <w:marRight w:val="0"/>
      <w:marTop w:val="0"/>
      <w:marBottom w:val="0"/>
      <w:divBdr>
        <w:top w:val="none" w:sz="0" w:space="0" w:color="auto"/>
        <w:left w:val="none" w:sz="0" w:space="0" w:color="auto"/>
        <w:bottom w:val="none" w:sz="0" w:space="0" w:color="auto"/>
        <w:right w:val="none" w:sz="0" w:space="0" w:color="auto"/>
      </w:divBdr>
    </w:div>
    <w:div w:id="618410818">
      <w:bodyDiv w:val="1"/>
      <w:marLeft w:val="0"/>
      <w:marRight w:val="0"/>
      <w:marTop w:val="0"/>
      <w:marBottom w:val="0"/>
      <w:divBdr>
        <w:top w:val="none" w:sz="0" w:space="0" w:color="auto"/>
        <w:left w:val="none" w:sz="0" w:space="0" w:color="auto"/>
        <w:bottom w:val="none" w:sz="0" w:space="0" w:color="auto"/>
        <w:right w:val="none" w:sz="0" w:space="0" w:color="auto"/>
      </w:divBdr>
    </w:div>
    <w:div w:id="623316785">
      <w:bodyDiv w:val="1"/>
      <w:marLeft w:val="0"/>
      <w:marRight w:val="0"/>
      <w:marTop w:val="0"/>
      <w:marBottom w:val="0"/>
      <w:divBdr>
        <w:top w:val="none" w:sz="0" w:space="0" w:color="auto"/>
        <w:left w:val="none" w:sz="0" w:space="0" w:color="auto"/>
        <w:bottom w:val="none" w:sz="0" w:space="0" w:color="auto"/>
        <w:right w:val="none" w:sz="0" w:space="0" w:color="auto"/>
      </w:divBdr>
    </w:div>
    <w:div w:id="932468234">
      <w:bodyDiv w:val="1"/>
      <w:marLeft w:val="0"/>
      <w:marRight w:val="0"/>
      <w:marTop w:val="0"/>
      <w:marBottom w:val="0"/>
      <w:divBdr>
        <w:top w:val="none" w:sz="0" w:space="0" w:color="auto"/>
        <w:left w:val="none" w:sz="0" w:space="0" w:color="auto"/>
        <w:bottom w:val="none" w:sz="0" w:space="0" w:color="auto"/>
        <w:right w:val="none" w:sz="0" w:space="0" w:color="auto"/>
      </w:divBdr>
    </w:div>
    <w:div w:id="1759982083">
      <w:bodyDiv w:val="1"/>
      <w:marLeft w:val="0"/>
      <w:marRight w:val="0"/>
      <w:marTop w:val="0"/>
      <w:marBottom w:val="0"/>
      <w:divBdr>
        <w:top w:val="none" w:sz="0" w:space="0" w:color="auto"/>
        <w:left w:val="none" w:sz="0" w:space="0" w:color="auto"/>
        <w:bottom w:val="none" w:sz="0" w:space="0" w:color="auto"/>
        <w:right w:val="none" w:sz="0" w:space="0" w:color="auto"/>
      </w:divBdr>
    </w:div>
    <w:div w:id="20355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23C01A27.dotm</Template>
  <TotalTime>38</TotalTime>
  <Pages>4</Pages>
  <Words>1389</Words>
  <Characters>7640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FHVi</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martinezm</dc:creator>
  <cp:lastModifiedBy>martinezm</cp:lastModifiedBy>
  <cp:revision>2</cp:revision>
  <dcterms:created xsi:type="dcterms:W3CDTF">2012-12-07T13:03:00Z</dcterms:created>
  <dcterms:modified xsi:type="dcterms:W3CDTF">2012-12-07T13:44:00Z</dcterms:modified>
</cp:coreProperties>
</file>