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3B2DA" w14:textId="77777777" w:rsidR="00BC1B49" w:rsidRPr="00157766" w:rsidRDefault="00BC1B49" w:rsidP="00BC1B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0"/>
          <w:szCs w:val="20"/>
        </w:rPr>
      </w:pPr>
      <w:r w:rsidRPr="00157766">
        <w:rPr>
          <w:rFonts w:ascii="Arial" w:hAnsi="Arial" w:cs="Arial"/>
          <w:b/>
          <w:color w:val="1A1A1A"/>
          <w:sz w:val="20"/>
          <w:szCs w:val="20"/>
        </w:rPr>
        <w:t>RONFLEMENTS CHEZ L'ENFANT</w:t>
      </w:r>
    </w:p>
    <w:p w14:paraId="27F1120A" w14:textId="2DBA360A" w:rsidR="00BC1B49" w:rsidRPr="00157766" w:rsidRDefault="00BC1B49" w:rsidP="00BC1B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0"/>
          <w:szCs w:val="20"/>
        </w:rPr>
      </w:pPr>
      <w:r w:rsidRPr="00157766">
        <w:rPr>
          <w:rFonts w:ascii="Arial" w:hAnsi="Arial" w:cs="Arial"/>
          <w:i/>
          <w:color w:val="1A1A1A"/>
          <w:sz w:val="20"/>
          <w:szCs w:val="20"/>
        </w:rPr>
        <w:t xml:space="preserve">Dr </w:t>
      </w:r>
      <w:proofErr w:type="spellStart"/>
      <w:r w:rsidRPr="00157766">
        <w:rPr>
          <w:rFonts w:ascii="Arial" w:hAnsi="Arial" w:cs="Arial"/>
          <w:i/>
          <w:color w:val="1A1A1A"/>
          <w:sz w:val="20"/>
          <w:szCs w:val="20"/>
        </w:rPr>
        <w:t>Cherpillod</w:t>
      </w:r>
      <w:proofErr w:type="spellEnd"/>
      <w:r w:rsidRPr="00157766">
        <w:rPr>
          <w:rFonts w:ascii="Arial" w:hAnsi="Arial" w:cs="Arial"/>
          <w:i/>
          <w:color w:val="1A1A1A"/>
          <w:sz w:val="20"/>
          <w:szCs w:val="20"/>
        </w:rPr>
        <w:t xml:space="preserve"> et </w:t>
      </w:r>
      <w:proofErr w:type="spellStart"/>
      <w:r w:rsidRPr="00157766">
        <w:rPr>
          <w:rFonts w:ascii="Arial" w:hAnsi="Arial" w:cs="Arial"/>
          <w:i/>
          <w:color w:val="1A1A1A"/>
          <w:sz w:val="20"/>
          <w:szCs w:val="20"/>
        </w:rPr>
        <w:t>Heinzer</w:t>
      </w:r>
      <w:proofErr w:type="spellEnd"/>
      <w:r w:rsidRPr="00157766">
        <w:rPr>
          <w:rFonts w:ascii="Arial" w:hAnsi="Arial" w:cs="Arial"/>
          <w:i/>
          <w:color w:val="1A1A1A"/>
          <w:sz w:val="20"/>
          <w:szCs w:val="20"/>
        </w:rPr>
        <w:t>-CHUV</w:t>
      </w:r>
      <w:r w:rsidR="006E201D" w:rsidRPr="00157766">
        <w:rPr>
          <w:rFonts w:ascii="Arial" w:hAnsi="Arial" w:cs="Arial"/>
          <w:i/>
          <w:color w:val="1A1A1A"/>
          <w:sz w:val="20"/>
          <w:szCs w:val="20"/>
        </w:rPr>
        <w:t xml:space="preserve"> 2012</w:t>
      </w:r>
    </w:p>
    <w:p w14:paraId="664DCFFD" w14:textId="77777777" w:rsidR="00BC1B49" w:rsidRPr="00157766" w:rsidRDefault="00BC1B49" w:rsidP="00BC1B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2310C41" w14:textId="77777777" w:rsidR="00BC1B49" w:rsidRPr="00157766" w:rsidRDefault="00BC1B49" w:rsidP="00BC1B49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157766">
        <w:rPr>
          <w:rFonts w:ascii="Arial" w:hAnsi="Arial" w:cs="Arial"/>
          <w:b/>
          <w:sz w:val="20"/>
          <w:szCs w:val="20"/>
        </w:rPr>
        <w:t>Epidémiologie</w:t>
      </w:r>
      <w:r w:rsidRPr="00157766">
        <w:rPr>
          <w:rFonts w:ascii="Arial" w:hAnsi="Arial" w:cs="Arial"/>
          <w:color w:val="FF0000"/>
          <w:sz w:val="20"/>
          <w:szCs w:val="20"/>
        </w:rPr>
        <w:t>:</w:t>
      </w:r>
    </w:p>
    <w:p w14:paraId="5554DE3F" w14:textId="77777777" w:rsidR="00BE0D83" w:rsidRPr="00157766" w:rsidRDefault="00BE0D83" w:rsidP="00BE0D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3-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>20% des enfants ronflent</w:t>
      </w:r>
    </w:p>
    <w:p w14:paraId="7EA2C03E" w14:textId="55A25D0C" w:rsidR="00BC1B49" w:rsidRPr="00157766" w:rsidRDefault="00BE0D83" w:rsidP="00BE0D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1-3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>% ont un SAOS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</w:t>
      </w:r>
      <w:r w:rsidRPr="00157766">
        <w:rPr>
          <w:rFonts w:ascii="Arial" w:hAnsi="Arial" w:cs="Arial"/>
          <w:sz w:val="20"/>
          <w:szCs w:val="20"/>
        </w:rPr>
        <w:t>(pic de fréquence entre 2-5 ans et ado)</w:t>
      </w:r>
    </w:p>
    <w:p w14:paraId="44B5F78B" w14:textId="198547D6" w:rsidR="00BC1B49" w:rsidRPr="00157766" w:rsidRDefault="00BE0D83" w:rsidP="00BC1B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L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es ronflements 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représentent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 20% de la consultation en ORL pédiatrique</w:t>
      </w:r>
    </w:p>
    <w:p w14:paraId="4A401E4A" w14:textId="77777777" w:rsidR="00BE0D83" w:rsidRPr="00157766" w:rsidRDefault="00BE0D83" w:rsidP="00BE0D83">
      <w:pPr>
        <w:rPr>
          <w:rFonts w:ascii="Arial" w:hAnsi="Arial" w:cs="Arial"/>
          <w:b/>
          <w:sz w:val="20"/>
          <w:szCs w:val="20"/>
          <w:u w:val="single"/>
        </w:rPr>
      </w:pPr>
    </w:p>
    <w:p w14:paraId="18D6DD05" w14:textId="77777777" w:rsidR="00BE0D83" w:rsidRPr="00157766" w:rsidRDefault="00BE0D83" w:rsidP="00BE0D83">
      <w:pPr>
        <w:rPr>
          <w:rFonts w:ascii="Arial" w:hAnsi="Arial" w:cs="Arial"/>
          <w:b/>
          <w:sz w:val="20"/>
          <w:szCs w:val="20"/>
          <w:u w:val="single"/>
        </w:rPr>
      </w:pPr>
      <w:r w:rsidRPr="00157766">
        <w:rPr>
          <w:rFonts w:ascii="Arial" w:hAnsi="Arial" w:cs="Arial"/>
          <w:b/>
          <w:sz w:val="20"/>
          <w:szCs w:val="20"/>
          <w:u w:val="single"/>
        </w:rPr>
        <w:t>FACTEURS DE RISQUES</w:t>
      </w:r>
    </w:p>
    <w:p w14:paraId="05E9BE05" w14:textId="77777777" w:rsidR="00BE0D83" w:rsidRPr="00157766" w:rsidRDefault="00BE0D83" w:rsidP="00BE0D83">
      <w:pPr>
        <w:numPr>
          <w:ilvl w:val="0"/>
          <w:numId w:val="10"/>
        </w:numPr>
        <w:ind w:left="709"/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Episode infectieux intercurrent (=&gt; ronflements transitoires)</w:t>
      </w:r>
    </w:p>
    <w:p w14:paraId="732B77F1" w14:textId="77777777" w:rsidR="00BE0D83" w:rsidRPr="00157766" w:rsidRDefault="00BE0D83" w:rsidP="00BE0D83">
      <w:pPr>
        <w:numPr>
          <w:ilvl w:val="0"/>
          <w:numId w:val="10"/>
        </w:numPr>
        <w:ind w:left="709"/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Obésité + hypertrophie amygdalienne et végétations</w:t>
      </w:r>
    </w:p>
    <w:p w14:paraId="65A5463E" w14:textId="1661B5BE" w:rsidR="00BE0D83" w:rsidRPr="00157766" w:rsidRDefault="00BE0D83" w:rsidP="00BE0D83">
      <w:pPr>
        <w:numPr>
          <w:ilvl w:val="0"/>
          <w:numId w:val="10"/>
        </w:numPr>
        <w:ind w:left="709"/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 xml:space="preserve">Syndrome </w:t>
      </w:r>
      <w:proofErr w:type="spellStart"/>
      <w:r w:rsidRPr="00157766">
        <w:rPr>
          <w:rFonts w:ascii="Arial" w:hAnsi="Arial" w:cs="Arial"/>
          <w:sz w:val="20"/>
          <w:szCs w:val="20"/>
        </w:rPr>
        <w:t>dysmorphique</w:t>
      </w:r>
      <w:proofErr w:type="spellEnd"/>
      <w:r w:rsidRPr="00157766">
        <w:rPr>
          <w:rFonts w:ascii="Arial" w:hAnsi="Arial" w:cs="Arial"/>
          <w:sz w:val="20"/>
          <w:szCs w:val="20"/>
        </w:rPr>
        <w:t xml:space="preserve"> (malformation </w:t>
      </w:r>
      <w:proofErr w:type="spellStart"/>
      <w:r w:rsidRPr="00157766">
        <w:rPr>
          <w:rFonts w:ascii="Arial" w:hAnsi="Arial" w:cs="Arial"/>
          <w:sz w:val="20"/>
          <w:szCs w:val="20"/>
        </w:rPr>
        <w:t>crânio</w:t>
      </w:r>
      <w:proofErr w:type="spellEnd"/>
      <w:r w:rsidRPr="00157766">
        <w:rPr>
          <w:rFonts w:ascii="Arial" w:hAnsi="Arial" w:cs="Arial"/>
          <w:sz w:val="20"/>
          <w:szCs w:val="20"/>
        </w:rPr>
        <w:t>-faciale)</w:t>
      </w:r>
    </w:p>
    <w:p w14:paraId="1084B5BB" w14:textId="77777777" w:rsidR="00BE0D83" w:rsidRPr="00157766" w:rsidRDefault="00BE0D83" w:rsidP="00BE0D83">
      <w:pPr>
        <w:numPr>
          <w:ilvl w:val="0"/>
          <w:numId w:val="10"/>
        </w:numPr>
        <w:ind w:left="709"/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Trisomie 21</w:t>
      </w:r>
    </w:p>
    <w:p w14:paraId="4E3C8E6A" w14:textId="22D5B4E2" w:rsidR="00BE0D83" w:rsidRPr="00157766" w:rsidRDefault="00BE0D83" w:rsidP="00BE0D83">
      <w:pPr>
        <w:numPr>
          <w:ilvl w:val="0"/>
          <w:numId w:val="10"/>
        </w:numPr>
        <w:ind w:left="709"/>
        <w:rPr>
          <w:rFonts w:ascii="Arial" w:hAnsi="Arial" w:cs="Arial"/>
          <w:sz w:val="20"/>
          <w:szCs w:val="20"/>
        </w:rPr>
      </w:pPr>
      <w:proofErr w:type="spellStart"/>
      <w:r w:rsidRPr="00157766">
        <w:rPr>
          <w:rFonts w:ascii="Arial" w:hAnsi="Arial" w:cs="Arial"/>
          <w:sz w:val="20"/>
          <w:szCs w:val="20"/>
        </w:rPr>
        <w:t>MucoPolySaccharidose</w:t>
      </w:r>
      <w:proofErr w:type="spellEnd"/>
    </w:p>
    <w:p w14:paraId="04305D4A" w14:textId="77777777" w:rsidR="00BE0D83" w:rsidRPr="00157766" w:rsidRDefault="00BE0D83" w:rsidP="00BE0D83">
      <w:pPr>
        <w:numPr>
          <w:ilvl w:val="0"/>
          <w:numId w:val="10"/>
        </w:numPr>
        <w:ind w:left="709"/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Achondroplasie</w:t>
      </w:r>
    </w:p>
    <w:p w14:paraId="4E779F1F" w14:textId="77777777" w:rsidR="00BE0D83" w:rsidRPr="00157766" w:rsidRDefault="00BE0D83" w:rsidP="00BE0D83">
      <w:pPr>
        <w:numPr>
          <w:ilvl w:val="0"/>
          <w:numId w:val="10"/>
        </w:numPr>
        <w:ind w:left="709"/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Pierre-Robin</w:t>
      </w:r>
    </w:p>
    <w:p w14:paraId="5E204DCA" w14:textId="77777777" w:rsidR="00BE0D83" w:rsidRPr="00157766" w:rsidRDefault="00BE0D83" w:rsidP="00BE0D83">
      <w:pPr>
        <w:numPr>
          <w:ilvl w:val="0"/>
          <w:numId w:val="10"/>
        </w:numPr>
        <w:ind w:left="709"/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Maladie neuromusculaire</w:t>
      </w:r>
    </w:p>
    <w:p w14:paraId="18551CF2" w14:textId="77777777" w:rsidR="00BE0D83" w:rsidRPr="00157766" w:rsidRDefault="00BE0D83" w:rsidP="00BE0D83">
      <w:pPr>
        <w:ind w:left="1080"/>
        <w:rPr>
          <w:rFonts w:ascii="Arial" w:hAnsi="Arial" w:cs="Arial"/>
          <w:sz w:val="20"/>
          <w:szCs w:val="20"/>
        </w:rPr>
      </w:pPr>
    </w:p>
    <w:p w14:paraId="0B0D46C7" w14:textId="469ED837" w:rsidR="00BC1B49" w:rsidRPr="00157766" w:rsidRDefault="00BC1B49" w:rsidP="00525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57766">
        <w:rPr>
          <w:rFonts w:ascii="Arial" w:hAnsi="Arial" w:cs="Arial"/>
          <w:b/>
          <w:color w:val="FF0000"/>
          <w:sz w:val="20"/>
          <w:szCs w:val="20"/>
        </w:rPr>
        <w:t xml:space="preserve">L'ANAMNESE DES SYMPTOMES EST LE CRITERE PRINCIPAL POUR INVESTIGUER UN </w:t>
      </w:r>
      <w:bookmarkStart w:id="0" w:name="_GoBack"/>
      <w:r w:rsidRPr="00157766">
        <w:rPr>
          <w:rFonts w:ascii="Arial" w:hAnsi="Arial" w:cs="Arial"/>
          <w:b/>
          <w:color w:val="FF0000"/>
          <w:sz w:val="20"/>
          <w:szCs w:val="20"/>
        </w:rPr>
        <w:t>RONFLEMENT!</w:t>
      </w:r>
    </w:p>
    <w:bookmarkEnd w:id="0"/>
    <w:p w14:paraId="1760F738" w14:textId="77777777" w:rsidR="00BC1B49" w:rsidRPr="00157766" w:rsidRDefault="00BC1B49" w:rsidP="00BC1B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DF8D849" w14:textId="77777777" w:rsidR="00BC1B49" w:rsidRPr="00157766" w:rsidRDefault="00BC1B49" w:rsidP="00BC1B4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157766">
        <w:rPr>
          <w:rFonts w:ascii="Arial" w:hAnsi="Arial" w:cs="Arial"/>
          <w:b/>
          <w:color w:val="1A1A1A"/>
          <w:sz w:val="20"/>
          <w:szCs w:val="20"/>
        </w:rPr>
        <w:t xml:space="preserve">Symptômes à rechercher: </w:t>
      </w:r>
    </w:p>
    <w:p w14:paraId="685B4EF8" w14:textId="790772F3" w:rsidR="00BE0D83" w:rsidRPr="00157766" w:rsidRDefault="00BE0D83" w:rsidP="00BC1B4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157766">
        <w:rPr>
          <w:rFonts w:ascii="Arial" w:hAnsi="Arial" w:cs="Arial"/>
          <w:b/>
          <w:color w:val="1A1A1A"/>
          <w:sz w:val="20"/>
          <w:szCs w:val="20"/>
        </w:rPr>
        <w:t>La nuit :</w:t>
      </w:r>
    </w:p>
    <w:p w14:paraId="4E8E6A85" w14:textId="77777777" w:rsidR="00BC1B49" w:rsidRPr="00157766" w:rsidRDefault="00BC1B49" w:rsidP="00BC1B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Apnées</w:t>
      </w:r>
    </w:p>
    <w:p w14:paraId="48994FDA" w14:textId="77777777" w:rsidR="00BC1B49" w:rsidRPr="00157766" w:rsidRDefault="00BC1B49" w:rsidP="00BC1B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Bave sur l'oreiller</w:t>
      </w:r>
    </w:p>
    <w:p w14:paraId="3C992860" w14:textId="09051B8A" w:rsidR="00BC1B49" w:rsidRPr="00157766" w:rsidRDefault="00BE0D83" w:rsidP="00BC1B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Sudation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 nocturne</w:t>
      </w:r>
    </w:p>
    <w:p w14:paraId="5AAEBDF8" w14:textId="77777777" w:rsidR="00BC1B49" w:rsidRPr="00157766" w:rsidRDefault="00BC1B49" w:rsidP="00BC1B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Respiration buccale pendant le sommeil</w:t>
      </w:r>
    </w:p>
    <w:p w14:paraId="725F3605" w14:textId="0E79FAF2" w:rsidR="00BE0D83" w:rsidRPr="00157766" w:rsidRDefault="00BE0D83" w:rsidP="00BC1B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Position anormale pendant le sommeil (hyper extension de la tête)</w:t>
      </w:r>
    </w:p>
    <w:p w14:paraId="7CBABDCA" w14:textId="70C1ABD7" w:rsidR="00BC1B49" w:rsidRPr="00157766" w:rsidRDefault="00BC1B49" w:rsidP="00BC1B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E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nuré</w:t>
      </w:r>
      <w:r w:rsidRPr="00157766">
        <w:rPr>
          <w:rFonts w:ascii="Arial" w:hAnsi="Arial" w:cs="Arial"/>
          <w:color w:val="1A1A1A"/>
          <w:sz w:val="20"/>
          <w:szCs w:val="20"/>
        </w:rPr>
        <w:t>sie nocturne SECONDAIRE</w:t>
      </w:r>
    </w:p>
    <w:p w14:paraId="230FE166" w14:textId="77777777" w:rsidR="00BC1B49" w:rsidRPr="00157766" w:rsidRDefault="00BC1B49" w:rsidP="00BC1B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Réveil nocturne</w:t>
      </w:r>
    </w:p>
    <w:p w14:paraId="3346D900" w14:textId="4769975D" w:rsidR="00BC1B49" w:rsidRPr="00157766" w:rsidRDefault="00BD0E53" w:rsidP="00BC1B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Somnambulisme</w:t>
      </w:r>
    </w:p>
    <w:p w14:paraId="082AC012" w14:textId="6B1727D0" w:rsidR="00BE0D83" w:rsidRPr="00157766" w:rsidRDefault="00BE0D83" w:rsidP="00BC1B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Sommeil agité</w:t>
      </w:r>
    </w:p>
    <w:p w14:paraId="034ABCCA" w14:textId="77777777" w:rsidR="00BE0D83" w:rsidRPr="00157766" w:rsidRDefault="00BE0D83" w:rsidP="00BE0D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2DD1D694" w14:textId="7E043AA5" w:rsidR="00BE0D83" w:rsidRPr="00157766" w:rsidRDefault="00BE0D83" w:rsidP="00BE0D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157766">
        <w:rPr>
          <w:rFonts w:ascii="Arial" w:hAnsi="Arial" w:cs="Arial"/>
          <w:b/>
          <w:color w:val="1A1A1A"/>
          <w:sz w:val="20"/>
          <w:szCs w:val="20"/>
        </w:rPr>
        <w:t>Le jour :</w:t>
      </w:r>
    </w:p>
    <w:p w14:paraId="050DD542" w14:textId="7EBB0928" w:rsidR="00BE0D83" w:rsidRPr="00157766" w:rsidRDefault="00BE0D83" w:rsidP="00BC1B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Difficulté de réveil</w:t>
      </w:r>
    </w:p>
    <w:p w14:paraId="1BB7AE6E" w14:textId="77777777" w:rsidR="00BE0D83" w:rsidRPr="00157766" w:rsidRDefault="00BE0D83" w:rsidP="00BE0D8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Anorexie au petit-déjeuner</w:t>
      </w:r>
    </w:p>
    <w:p w14:paraId="5C59A6CB" w14:textId="77777777" w:rsidR="00BE0D83" w:rsidRPr="00157766" w:rsidRDefault="00BE0D83" w:rsidP="00BE0D8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Céphalées ou vomissements</w:t>
      </w:r>
    </w:p>
    <w:p w14:paraId="0A55A0B0" w14:textId="77777777" w:rsidR="00BE0D83" w:rsidRPr="00157766" w:rsidRDefault="00BE0D83" w:rsidP="00BE0D8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Respiration buccale</w:t>
      </w:r>
    </w:p>
    <w:p w14:paraId="4B3CD041" w14:textId="77777777" w:rsidR="00BE0D83" w:rsidRPr="00157766" w:rsidRDefault="00BE0D83" w:rsidP="00BE0D8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 xml:space="preserve">Asthénie, </w:t>
      </w:r>
      <w:proofErr w:type="gramStart"/>
      <w:r w:rsidRPr="00157766">
        <w:rPr>
          <w:rFonts w:ascii="Arial" w:hAnsi="Arial" w:cs="Arial"/>
          <w:sz w:val="20"/>
          <w:szCs w:val="20"/>
        </w:rPr>
        <w:t>somnolence diurnes</w:t>
      </w:r>
      <w:proofErr w:type="gramEnd"/>
    </w:p>
    <w:p w14:paraId="338457B0" w14:textId="77777777" w:rsidR="00BE0D83" w:rsidRPr="00157766" w:rsidRDefault="00BE0D83" w:rsidP="00BE0D8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Difficulté de réveil</w:t>
      </w:r>
    </w:p>
    <w:p w14:paraId="5283AFB8" w14:textId="77777777" w:rsidR="00BE0D83" w:rsidRPr="00157766" w:rsidRDefault="00BE0D83" w:rsidP="00BE0D8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 xml:space="preserve">Irritabilité, </w:t>
      </w:r>
      <w:r w:rsidRPr="00157766">
        <w:rPr>
          <w:rFonts w:ascii="Arial" w:hAnsi="Arial" w:cs="Arial"/>
          <w:color w:val="1A1A1A"/>
          <w:sz w:val="20"/>
          <w:szCs w:val="20"/>
        </w:rPr>
        <w:t>excitation-</w:t>
      </w:r>
      <w:r w:rsidRPr="00157766">
        <w:rPr>
          <w:rFonts w:ascii="Arial" w:hAnsi="Arial" w:cs="Arial"/>
          <w:sz w:val="20"/>
          <w:szCs w:val="20"/>
        </w:rPr>
        <w:t>hyperactivité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(pour lutter contre le sommeil)</w:t>
      </w:r>
    </w:p>
    <w:p w14:paraId="7724D7EC" w14:textId="0D21FAFB" w:rsidR="00BE0D83" w:rsidRPr="00157766" w:rsidRDefault="00BE0D83" w:rsidP="00BE0D8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Troubles de l’attention, de la mémoire ou du comportement</w:t>
      </w:r>
    </w:p>
    <w:p w14:paraId="4675E2A3" w14:textId="76098E2D" w:rsidR="00BE0D83" w:rsidRPr="00157766" w:rsidRDefault="00BE0D83" w:rsidP="00BE0D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Trouble de la croissance (sécrétion GH pendant sommeil)</w:t>
      </w:r>
    </w:p>
    <w:p w14:paraId="0698D5B6" w14:textId="77777777" w:rsidR="00BC1B49" w:rsidRPr="00157766" w:rsidRDefault="00BC1B49" w:rsidP="00BC1B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238C4E4" w14:textId="77777777" w:rsidR="00BE0D83" w:rsidRPr="00157766" w:rsidRDefault="00BE0D83" w:rsidP="00666F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40ADE6D" w14:textId="1DF55D8C" w:rsidR="00BE0D83" w:rsidRPr="00157766" w:rsidRDefault="00BE0D83" w:rsidP="00BE0D83">
      <w:pPr>
        <w:numPr>
          <w:ilvl w:val="0"/>
          <w:numId w:val="9"/>
        </w:numPr>
        <w:rPr>
          <w:rFonts w:ascii="Arial" w:hAnsi="Arial" w:cs="Arial"/>
          <w:b/>
          <w:color w:val="FF0000"/>
          <w:sz w:val="20"/>
          <w:szCs w:val="20"/>
        </w:rPr>
      </w:pPr>
      <w:r w:rsidRPr="00157766">
        <w:rPr>
          <w:rFonts w:ascii="Arial" w:hAnsi="Arial" w:cs="Arial"/>
          <w:b/>
          <w:sz w:val="20"/>
          <w:szCs w:val="20"/>
        </w:rPr>
        <w:t xml:space="preserve">Risque de SAOS </w:t>
      </w:r>
      <w:r w:rsidRPr="00157766">
        <w:rPr>
          <w:rFonts w:ascii="Arial" w:hAnsi="Arial" w:cs="Arial"/>
          <w:b/>
          <w:color w:val="FF0000"/>
          <w:sz w:val="20"/>
          <w:szCs w:val="20"/>
        </w:rPr>
        <w:t>x 4</w:t>
      </w:r>
      <w:r w:rsidRPr="00157766">
        <w:rPr>
          <w:rFonts w:ascii="Arial" w:hAnsi="Arial" w:cs="Arial"/>
          <w:b/>
          <w:sz w:val="20"/>
          <w:szCs w:val="20"/>
        </w:rPr>
        <w:t xml:space="preserve"> si association de</w:t>
      </w:r>
      <w:r w:rsidRPr="00157766">
        <w:rPr>
          <w:rFonts w:ascii="Arial" w:hAnsi="Arial" w:cs="Arial"/>
          <w:b/>
          <w:color w:val="FF0000"/>
          <w:sz w:val="20"/>
          <w:szCs w:val="20"/>
        </w:rPr>
        <w:t xml:space="preserve"> ronflement, sudation et respiration buccale </w:t>
      </w:r>
    </w:p>
    <w:p w14:paraId="16E6257E" w14:textId="77777777" w:rsidR="00BE0D83" w:rsidRPr="00157766" w:rsidRDefault="00BE0D83" w:rsidP="00666F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63901E8" w14:textId="77777777" w:rsidR="00BE0D83" w:rsidRPr="00157766" w:rsidRDefault="00BE0D83" w:rsidP="00666F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04B5C9E" w14:textId="77777777" w:rsidR="00666F2F" w:rsidRPr="00157766" w:rsidRDefault="00666F2F" w:rsidP="00666F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 xml:space="preserve">Il y a une bonne concordance entre ce qu'observent les parents et ce que l'on mesure =&gt; </w:t>
      </w:r>
      <w:r w:rsidRPr="00157766">
        <w:rPr>
          <w:rFonts w:ascii="Arial" w:hAnsi="Arial" w:cs="Arial"/>
          <w:color w:val="FF0000"/>
          <w:sz w:val="20"/>
          <w:szCs w:val="20"/>
        </w:rPr>
        <w:t>CROIRE LES PARENTS ET LEUR DEMANDER DE FILMER!</w:t>
      </w:r>
    </w:p>
    <w:p w14:paraId="562CE766" w14:textId="77777777" w:rsidR="00BC1B49" w:rsidRPr="00157766" w:rsidRDefault="00BC1B49" w:rsidP="00BC1B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7E9F513" w14:textId="77777777" w:rsidR="00BE0D83" w:rsidRPr="00157766" w:rsidRDefault="00BE0D83" w:rsidP="00BE0D83">
      <w:pPr>
        <w:rPr>
          <w:rFonts w:ascii="Arial" w:hAnsi="Arial" w:cs="Arial"/>
          <w:color w:val="1A1A1A"/>
          <w:sz w:val="20"/>
          <w:szCs w:val="20"/>
        </w:rPr>
      </w:pPr>
    </w:p>
    <w:p w14:paraId="0FB161D1" w14:textId="77777777" w:rsidR="00BE0D83" w:rsidRPr="00157766" w:rsidRDefault="00BE0D83" w:rsidP="00BE0D83">
      <w:pPr>
        <w:rPr>
          <w:rFonts w:ascii="Arial" w:hAnsi="Arial" w:cs="Arial"/>
          <w:b/>
          <w:sz w:val="20"/>
          <w:szCs w:val="20"/>
          <w:u w:val="single"/>
        </w:rPr>
      </w:pPr>
      <w:r w:rsidRPr="00157766">
        <w:rPr>
          <w:rFonts w:ascii="Arial" w:hAnsi="Arial" w:cs="Arial"/>
          <w:b/>
          <w:sz w:val="20"/>
          <w:szCs w:val="20"/>
          <w:u w:val="single"/>
        </w:rPr>
        <w:t>PRISE EN CHARGE</w:t>
      </w:r>
    </w:p>
    <w:p w14:paraId="223860E5" w14:textId="77777777" w:rsidR="00BE0D83" w:rsidRPr="00157766" w:rsidRDefault="00BE0D83" w:rsidP="00BE0D83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37BF8233" w14:textId="07EFA4EB" w:rsidR="00666F2F" w:rsidRPr="00157766" w:rsidRDefault="00D67AF5" w:rsidP="00666F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S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>core de somnolence chez l'enf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 xml:space="preserve">ant (disponible auprès du Dr R </w:t>
      </w:r>
      <w:proofErr w:type="spellStart"/>
      <w:r w:rsidR="00BD0E53" w:rsidRPr="00157766">
        <w:rPr>
          <w:rFonts w:ascii="Arial" w:hAnsi="Arial" w:cs="Arial"/>
          <w:color w:val="1A1A1A"/>
          <w:sz w:val="20"/>
          <w:szCs w:val="20"/>
        </w:rPr>
        <w:t>H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>einzer</w:t>
      </w:r>
      <w:proofErr w:type="spellEnd"/>
      <w:r w:rsidR="00666F2F" w:rsidRPr="00157766">
        <w:rPr>
          <w:rFonts w:ascii="Arial" w:hAnsi="Arial" w:cs="Arial"/>
          <w:color w:val="1A1A1A"/>
          <w:sz w:val="20"/>
          <w:szCs w:val="20"/>
        </w:rPr>
        <w:t>)</w:t>
      </w:r>
    </w:p>
    <w:p w14:paraId="7957195C" w14:textId="77777777" w:rsidR="00BE0D83" w:rsidRPr="00157766" w:rsidRDefault="00666F2F" w:rsidP="00666F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b/>
          <w:color w:val="1A1A1A"/>
          <w:sz w:val="20"/>
          <w:szCs w:val="20"/>
        </w:rPr>
        <w:t>Examen ORL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</w:t>
      </w:r>
      <w:r w:rsidRPr="00157766">
        <w:rPr>
          <w:rFonts w:ascii="Arial" w:hAnsi="Arial" w:cs="Arial"/>
          <w:b/>
          <w:color w:val="1A1A1A"/>
          <w:sz w:val="20"/>
          <w:szCs w:val="20"/>
        </w:rPr>
        <w:t>par spécialiste</w:t>
      </w:r>
      <w:r w:rsidR="00BE0D83" w:rsidRPr="00157766"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="00BE0D83" w:rsidRPr="00157766">
        <w:rPr>
          <w:rFonts w:ascii="Arial" w:hAnsi="Arial" w:cs="Arial"/>
          <w:sz w:val="20"/>
          <w:szCs w:val="20"/>
        </w:rPr>
        <w:t xml:space="preserve">si ronflements + 1 signes évocateur de SOAS =&gt; </w:t>
      </w:r>
    </w:p>
    <w:p w14:paraId="48F2A556" w14:textId="0F836FC2" w:rsidR="00666F2F" w:rsidRPr="00157766" w:rsidRDefault="00BE0D83" w:rsidP="00BE0D8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 xml:space="preserve">Q 1: hypertrophie des </w:t>
      </w:r>
      <w:proofErr w:type="spellStart"/>
      <w:r w:rsidRPr="00157766">
        <w:rPr>
          <w:rFonts w:ascii="Arial" w:hAnsi="Arial" w:cs="Arial"/>
          <w:sz w:val="20"/>
          <w:szCs w:val="20"/>
        </w:rPr>
        <w:t>amydgales</w:t>
      </w:r>
      <w:proofErr w:type="spellEnd"/>
      <w:r w:rsidRPr="00157766">
        <w:rPr>
          <w:rFonts w:ascii="Arial" w:hAnsi="Arial" w:cs="Arial"/>
          <w:sz w:val="20"/>
          <w:szCs w:val="20"/>
        </w:rPr>
        <w:t xml:space="preserve"> et/ou végétations ? =&gt; </w:t>
      </w:r>
      <w:proofErr w:type="spellStart"/>
      <w:r w:rsidRPr="00157766">
        <w:rPr>
          <w:rFonts w:ascii="Arial" w:hAnsi="Arial" w:cs="Arial"/>
          <w:sz w:val="20"/>
          <w:szCs w:val="20"/>
        </w:rPr>
        <w:t>Nasofibroscopie</w:t>
      </w:r>
      <w:proofErr w:type="spellEnd"/>
      <w:r w:rsidRPr="00157766">
        <w:rPr>
          <w:rFonts w:ascii="Arial" w:hAnsi="Arial" w:cs="Arial"/>
          <w:sz w:val="20"/>
          <w:szCs w:val="20"/>
        </w:rPr>
        <w:t>.</w:t>
      </w:r>
    </w:p>
    <w:p w14:paraId="48C9A473" w14:textId="01A627EC" w:rsidR="00666F2F" w:rsidRPr="00157766" w:rsidRDefault="00BE0D83" w:rsidP="00666F2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 xml:space="preserve">Q2 : </w:t>
      </w:r>
      <w:proofErr w:type="spellStart"/>
      <w:r w:rsidRPr="00157766">
        <w:rPr>
          <w:rFonts w:ascii="Arial" w:hAnsi="Arial" w:cs="Arial"/>
          <w:color w:val="1A1A1A"/>
          <w:sz w:val="20"/>
          <w:szCs w:val="20"/>
        </w:rPr>
        <w:t>Hyper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laxité</w:t>
      </w:r>
      <w:proofErr w:type="spellEnd"/>
      <w:r w:rsidR="00666F2F" w:rsidRPr="00157766">
        <w:rPr>
          <w:rFonts w:ascii="Arial" w:hAnsi="Arial" w:cs="Arial"/>
          <w:color w:val="1A1A1A"/>
          <w:sz w:val="20"/>
          <w:szCs w:val="20"/>
        </w:rPr>
        <w:t xml:space="preserve"> </w:t>
      </w:r>
      <w:r w:rsidRPr="00157766">
        <w:rPr>
          <w:rFonts w:ascii="Arial" w:hAnsi="Arial" w:cs="Arial"/>
          <w:color w:val="1A1A1A"/>
          <w:sz w:val="20"/>
          <w:szCs w:val="20"/>
        </w:rPr>
        <w:t>du rhinopharynx ? =&gt; visualiser en dynamique des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 xml:space="preserve"> collapsus lors de certaines phases respiratoire</w:t>
      </w:r>
      <w:r w:rsidRPr="00157766">
        <w:rPr>
          <w:rFonts w:ascii="Arial" w:hAnsi="Arial" w:cs="Arial"/>
          <w:color w:val="1A1A1A"/>
          <w:sz w:val="20"/>
          <w:szCs w:val="20"/>
        </w:rPr>
        <w:t>s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 xml:space="preserve"> ou 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dans 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>certaines position</w:t>
      </w:r>
      <w:r w:rsidRPr="00157766">
        <w:rPr>
          <w:rFonts w:ascii="Arial" w:hAnsi="Arial" w:cs="Arial"/>
          <w:color w:val="1A1A1A"/>
          <w:sz w:val="20"/>
          <w:szCs w:val="20"/>
        </w:rPr>
        <w:t>s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>.</w:t>
      </w:r>
    </w:p>
    <w:p w14:paraId="7AB6B1EE" w14:textId="77777777" w:rsidR="00666F2F" w:rsidRPr="00157766" w:rsidRDefault="00666F2F" w:rsidP="00BE0D83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color w:val="1A1A1A"/>
          <w:sz w:val="20"/>
          <w:szCs w:val="20"/>
        </w:rPr>
      </w:pPr>
    </w:p>
    <w:p w14:paraId="2E8B5D38" w14:textId="77777777" w:rsidR="00BE0D83" w:rsidRPr="00157766" w:rsidRDefault="00BE0D83" w:rsidP="00BE0D8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57766">
        <w:rPr>
          <w:rFonts w:ascii="Arial" w:hAnsi="Arial" w:cs="Arial"/>
          <w:b/>
          <w:sz w:val="20"/>
          <w:szCs w:val="20"/>
        </w:rPr>
        <w:t>Exploration du sommeil (polysomnographie) uniquement si :</w:t>
      </w:r>
    </w:p>
    <w:p w14:paraId="3383EE3C" w14:textId="1429EF32" w:rsidR="00BE0D83" w:rsidRPr="00157766" w:rsidRDefault="00BE0D83" w:rsidP="00BE0D83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 xml:space="preserve">L’amygdalectomie risque d’être insuffisante pour régler le problème (obésité morbide, malformation </w:t>
      </w:r>
      <w:proofErr w:type="spellStart"/>
      <w:r w:rsidRPr="00157766">
        <w:rPr>
          <w:rFonts w:ascii="Arial" w:hAnsi="Arial" w:cs="Arial"/>
          <w:sz w:val="20"/>
          <w:szCs w:val="20"/>
        </w:rPr>
        <w:t>crânio</w:t>
      </w:r>
      <w:proofErr w:type="spellEnd"/>
      <w:r w:rsidRPr="00157766">
        <w:rPr>
          <w:rFonts w:ascii="Arial" w:hAnsi="Arial" w:cs="Arial"/>
          <w:sz w:val="20"/>
          <w:szCs w:val="20"/>
        </w:rPr>
        <w:t>-faciale, maladie neuro dégénérative)</w:t>
      </w:r>
    </w:p>
    <w:p w14:paraId="675732CF" w14:textId="77777777" w:rsidR="00BE0D83" w:rsidRPr="00157766" w:rsidRDefault="00BE0D83" w:rsidP="00BE0D83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lastRenderedPageBreak/>
        <w:t>Pas d’explication anatomique au problème respiratoire</w:t>
      </w:r>
    </w:p>
    <w:p w14:paraId="27CA17AC" w14:textId="0EFAF868" w:rsidR="00BE0D83" w:rsidRPr="00157766" w:rsidRDefault="00BE0D83" w:rsidP="00BE0D83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 xml:space="preserve">Anamnèse peu </w:t>
      </w:r>
      <w:proofErr w:type="spellStart"/>
      <w:r w:rsidRPr="00157766">
        <w:rPr>
          <w:rFonts w:ascii="Arial" w:hAnsi="Arial" w:cs="Arial"/>
          <w:sz w:val="20"/>
          <w:szCs w:val="20"/>
        </w:rPr>
        <w:t>convainquante</w:t>
      </w:r>
      <w:proofErr w:type="spellEnd"/>
    </w:p>
    <w:p w14:paraId="17452630" w14:textId="39A3064F" w:rsidR="00BE0D83" w:rsidRPr="00157766" w:rsidRDefault="00BE0D83" w:rsidP="00BE0D83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Si le risque opératoire est élevé (</w:t>
      </w:r>
      <w:proofErr w:type="spellStart"/>
      <w:r w:rsidRPr="00157766">
        <w:rPr>
          <w:rFonts w:ascii="Arial" w:hAnsi="Arial" w:cs="Arial"/>
          <w:sz w:val="20"/>
          <w:szCs w:val="20"/>
        </w:rPr>
        <w:t>tbl</w:t>
      </w:r>
      <w:proofErr w:type="spellEnd"/>
      <w:r w:rsidRPr="00157766">
        <w:rPr>
          <w:rFonts w:ascii="Arial" w:hAnsi="Arial" w:cs="Arial"/>
          <w:sz w:val="20"/>
          <w:szCs w:val="20"/>
        </w:rPr>
        <w:t xml:space="preserve"> de la crase, </w:t>
      </w:r>
      <w:proofErr w:type="spellStart"/>
      <w:r w:rsidRPr="00157766">
        <w:rPr>
          <w:rFonts w:ascii="Arial" w:hAnsi="Arial" w:cs="Arial"/>
          <w:sz w:val="20"/>
          <w:szCs w:val="20"/>
        </w:rPr>
        <w:t>pb</w:t>
      </w:r>
      <w:proofErr w:type="spellEnd"/>
      <w:r w:rsidRPr="00157766">
        <w:rPr>
          <w:rFonts w:ascii="Arial" w:hAnsi="Arial" w:cs="Arial"/>
          <w:sz w:val="20"/>
          <w:szCs w:val="20"/>
        </w:rPr>
        <w:t xml:space="preserve"> cardiaque) =&gt;</w:t>
      </w:r>
    </w:p>
    <w:p w14:paraId="4F4C90FB" w14:textId="77777777" w:rsidR="00BE0D83" w:rsidRPr="00157766" w:rsidRDefault="00BC1B49" w:rsidP="00BE0D83">
      <w:pPr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b/>
          <w:color w:val="1A1A1A"/>
          <w:sz w:val="20"/>
          <w:szCs w:val="20"/>
        </w:rPr>
        <w:t>Somnographie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: se fait à domicile mais rate les syndromes de haute 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résistance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où le patient se réveil suite aux efforts respiratoires MAIS ne désature pas</w:t>
      </w:r>
    </w:p>
    <w:p w14:paraId="7DE349DD" w14:textId="4762C406" w:rsidR="008E78E3" w:rsidRPr="00157766" w:rsidRDefault="00BC1B49" w:rsidP="00BE0D83">
      <w:pPr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b/>
          <w:color w:val="1A1A1A"/>
          <w:sz w:val="20"/>
          <w:szCs w:val="20"/>
        </w:rPr>
        <w:t>Polysomnographie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: se fait à l'hôpital (Dr Raphael </w:t>
      </w:r>
      <w:proofErr w:type="spellStart"/>
      <w:r w:rsidRPr="00157766">
        <w:rPr>
          <w:rFonts w:ascii="Arial" w:hAnsi="Arial" w:cs="Arial"/>
          <w:color w:val="1A1A1A"/>
          <w:sz w:val="20"/>
          <w:szCs w:val="20"/>
        </w:rPr>
        <w:t>Heinzer</w:t>
      </w:r>
      <w:proofErr w:type="spellEnd"/>
      <w:r w:rsidRPr="00157766">
        <w:rPr>
          <w:rFonts w:ascii="Arial" w:hAnsi="Arial" w:cs="Arial"/>
          <w:color w:val="1A1A1A"/>
          <w:sz w:val="20"/>
          <w:szCs w:val="20"/>
        </w:rPr>
        <w:t>) mais il est difficile d'hospitaliser tout le monde...)</w:t>
      </w:r>
      <w:r w:rsidR="008E78E3" w:rsidRPr="00157766">
        <w:rPr>
          <w:rFonts w:ascii="Arial" w:hAnsi="Arial" w:cs="Arial"/>
          <w:color w:val="1A1A1A"/>
          <w:sz w:val="20"/>
          <w:szCs w:val="20"/>
        </w:rPr>
        <w:t xml:space="preserve"> =&gt; 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interprétation</w:t>
      </w:r>
      <w:r w:rsidR="008E78E3" w:rsidRPr="00157766">
        <w:rPr>
          <w:rFonts w:ascii="Arial" w:hAnsi="Arial" w:cs="Arial"/>
          <w:color w:val="1A1A1A"/>
          <w:sz w:val="20"/>
          <w:szCs w:val="20"/>
        </w:rPr>
        <w:t xml:space="preserve"> de la polysomnographie:</w:t>
      </w:r>
    </w:p>
    <w:p w14:paraId="1395A211" w14:textId="77777777" w:rsidR="00666F2F" w:rsidRPr="00157766" w:rsidRDefault="00666F2F" w:rsidP="00BE0D83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A</w:t>
      </w:r>
      <w:r w:rsidR="008E78E3" w:rsidRPr="00157766">
        <w:rPr>
          <w:rFonts w:ascii="Arial" w:hAnsi="Arial" w:cs="Arial"/>
          <w:color w:val="1A1A1A"/>
          <w:sz w:val="20"/>
          <w:szCs w:val="20"/>
        </w:rPr>
        <w:t>pnée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et index d’apnée</w:t>
      </w:r>
    </w:p>
    <w:p w14:paraId="3FBE9639" w14:textId="77777777" w:rsidR="00157766" w:rsidRPr="00157766" w:rsidRDefault="008E78E3" w:rsidP="00157766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 xml:space="preserve">Apnée si pas de flux (au net nez et 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 xml:space="preserve">bouche) </w:t>
      </w:r>
      <w:r w:rsidRPr="00157766">
        <w:rPr>
          <w:rFonts w:ascii="Arial" w:hAnsi="Arial" w:cs="Arial"/>
          <w:color w:val="1A1A1A"/>
          <w:sz w:val="20"/>
          <w:szCs w:val="20"/>
        </w:rPr>
        <w:t>sur &gt;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 xml:space="preserve"> 2 cycles respiratoires </w:t>
      </w:r>
    </w:p>
    <w:p w14:paraId="5315C051" w14:textId="0D95D0F1" w:rsidR="00157766" w:rsidRPr="00157766" w:rsidRDefault="00157766" w:rsidP="00157766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Hypopnée: si diminution du flux de&gt;50% sur 2 cycles avec baisse de la saturation de &gt;3%</w:t>
      </w:r>
    </w:p>
    <w:p w14:paraId="6C0E5718" w14:textId="3095947E" w:rsidR="00666F2F" w:rsidRPr="00157766" w:rsidRDefault="00666F2F" w:rsidP="00BE0D83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Index</w:t>
      </w:r>
      <w:r w:rsidR="00157766" w:rsidRPr="00157766">
        <w:rPr>
          <w:rFonts w:ascii="Arial" w:hAnsi="Arial" w:cs="Arial"/>
          <w:color w:val="1A1A1A"/>
          <w:sz w:val="20"/>
          <w:szCs w:val="20"/>
        </w:rPr>
        <w:t xml:space="preserve"> apnée-</w:t>
      </w:r>
      <w:proofErr w:type="spellStart"/>
      <w:r w:rsidR="00157766" w:rsidRPr="00157766">
        <w:rPr>
          <w:rFonts w:ascii="Arial" w:hAnsi="Arial" w:cs="Arial"/>
          <w:color w:val="1A1A1A"/>
          <w:sz w:val="20"/>
          <w:szCs w:val="20"/>
        </w:rPr>
        <w:t>hypopnée</w:t>
      </w:r>
      <w:proofErr w:type="spellEnd"/>
      <w:r w:rsidR="00157766" w:rsidRPr="00157766">
        <w:rPr>
          <w:rFonts w:ascii="Arial" w:hAnsi="Arial" w:cs="Arial"/>
          <w:color w:val="1A1A1A"/>
          <w:sz w:val="20"/>
          <w:szCs w:val="20"/>
        </w:rPr>
        <w:t xml:space="preserve"> </w:t>
      </w:r>
      <w:r w:rsidRPr="00157766">
        <w:rPr>
          <w:rFonts w:ascii="Arial" w:hAnsi="Arial" w:cs="Arial"/>
          <w:color w:val="1A1A1A"/>
          <w:sz w:val="20"/>
          <w:szCs w:val="20"/>
        </w:rPr>
        <w:t>= nb d’apnées</w:t>
      </w:r>
      <w:r w:rsidR="00157766" w:rsidRPr="00157766">
        <w:rPr>
          <w:rFonts w:ascii="Arial" w:hAnsi="Arial" w:cs="Arial"/>
          <w:color w:val="1A1A1A"/>
          <w:sz w:val="20"/>
          <w:szCs w:val="20"/>
        </w:rPr>
        <w:t>-</w:t>
      </w:r>
      <w:proofErr w:type="spellStart"/>
      <w:r w:rsidR="00157766" w:rsidRPr="00157766">
        <w:rPr>
          <w:rFonts w:ascii="Arial" w:hAnsi="Arial" w:cs="Arial"/>
          <w:color w:val="1A1A1A"/>
          <w:sz w:val="20"/>
          <w:szCs w:val="20"/>
        </w:rPr>
        <w:t>hypopnée</w:t>
      </w:r>
      <w:proofErr w:type="spellEnd"/>
      <w:r w:rsidRPr="00157766">
        <w:rPr>
          <w:rFonts w:ascii="Arial" w:hAnsi="Arial" w:cs="Arial"/>
          <w:color w:val="1A1A1A"/>
          <w:sz w:val="20"/>
          <w:szCs w:val="20"/>
        </w:rPr>
        <w:t>/nb d'heures de mesure =&gt;</w:t>
      </w:r>
    </w:p>
    <w:p w14:paraId="7D302156" w14:textId="7EC6AF00" w:rsidR="00666F2F" w:rsidRPr="00157766" w:rsidRDefault="00157766" w:rsidP="00BE0D83">
      <w:pPr>
        <w:pStyle w:val="ListParagraph"/>
        <w:widowControl w:val="0"/>
        <w:numPr>
          <w:ilvl w:val="5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Anormal si &gt; I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>ndex 1 (+2 DS)</w:t>
      </w:r>
    </w:p>
    <w:p w14:paraId="3BE2D83B" w14:textId="49D96BFB" w:rsidR="00666F2F" w:rsidRPr="00157766" w:rsidRDefault="00666F2F" w:rsidP="00666F2F">
      <w:pPr>
        <w:pStyle w:val="ListParagraph"/>
        <w:widowControl w:val="0"/>
        <w:numPr>
          <w:ilvl w:val="5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Cliniquement significa</w:t>
      </w:r>
      <w:r w:rsidR="00157766" w:rsidRPr="00157766">
        <w:rPr>
          <w:rFonts w:ascii="Arial" w:hAnsi="Arial" w:cs="Arial"/>
          <w:color w:val="1A1A1A"/>
          <w:sz w:val="20"/>
          <w:szCs w:val="20"/>
        </w:rPr>
        <w:t>tif si index d’apnée &gt; 2</w:t>
      </w:r>
      <w:r w:rsidRPr="00157766">
        <w:rPr>
          <w:rFonts w:ascii="Arial" w:hAnsi="Arial" w:cs="Arial"/>
          <w:color w:val="1A1A1A"/>
          <w:sz w:val="20"/>
          <w:szCs w:val="20"/>
        </w:rPr>
        <w:t>-5</w:t>
      </w:r>
    </w:p>
    <w:p w14:paraId="0F71403F" w14:textId="77777777" w:rsidR="00BE0D83" w:rsidRPr="00157766" w:rsidRDefault="008E78E3" w:rsidP="00BE0D8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Désaturation Durant le so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m</w:t>
      </w:r>
      <w:r w:rsidRPr="00157766">
        <w:rPr>
          <w:rFonts w:ascii="Arial" w:hAnsi="Arial" w:cs="Arial"/>
          <w:color w:val="1A1A1A"/>
          <w:sz w:val="20"/>
          <w:szCs w:val="20"/>
        </w:rPr>
        <w:t>meil</w:t>
      </w:r>
    </w:p>
    <w:p w14:paraId="4661AD43" w14:textId="36BA8031" w:rsidR="00BC1B49" w:rsidRPr="00157766" w:rsidRDefault="008E78E3" w:rsidP="00BE0D8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Gazométrie (rétention de CO2)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 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>mais l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a gazométrie au réveil est 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 xml:space="preserve">en 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général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 xml:space="preserve"> 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peu utile car l'apnée ne survient pas 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forcément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 juste avant le réveil=&gt; 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>la gazo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métrie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 xml:space="preserve"> ne servirait à montrer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 QUE les hypoventilations chroniques avec rétention </w:t>
      </w:r>
      <w:r w:rsidR="00666F2F" w:rsidRPr="00157766">
        <w:rPr>
          <w:rFonts w:ascii="Arial" w:hAnsi="Arial" w:cs="Arial"/>
          <w:color w:val="1A1A1A"/>
          <w:sz w:val="20"/>
          <w:szCs w:val="20"/>
        </w:rPr>
        <w:t xml:space="preserve">chronique 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>de CO2 et baisse des bicarbonates...</w:t>
      </w:r>
    </w:p>
    <w:p w14:paraId="2C40CE44" w14:textId="77777777" w:rsidR="00BC1B49" w:rsidRPr="00157766" w:rsidRDefault="00BC1B49" w:rsidP="00BC1B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D35C1E5" w14:textId="77777777" w:rsidR="00BC1B49" w:rsidRPr="00157766" w:rsidRDefault="00BC1B49" w:rsidP="00BC1B4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157766">
        <w:rPr>
          <w:rFonts w:ascii="Arial" w:hAnsi="Arial" w:cs="Arial"/>
          <w:b/>
          <w:color w:val="1A1A1A"/>
          <w:sz w:val="20"/>
          <w:szCs w:val="20"/>
        </w:rPr>
        <w:t>Traitements</w:t>
      </w:r>
    </w:p>
    <w:p w14:paraId="225C5B10" w14:textId="77777777" w:rsidR="00BC1B49" w:rsidRPr="00157766" w:rsidRDefault="00BC1B49" w:rsidP="00D67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 xml:space="preserve">Exclure un problème allergique </w:t>
      </w:r>
      <w:r w:rsidR="00D67AF5" w:rsidRPr="00157766">
        <w:rPr>
          <w:rFonts w:ascii="Arial" w:hAnsi="Arial" w:cs="Arial"/>
          <w:color w:val="1A1A1A"/>
          <w:sz w:val="20"/>
          <w:szCs w:val="20"/>
        </w:rPr>
        <w:t xml:space="preserve"> comme facteur prédisposant aux ronflements</w:t>
      </w:r>
    </w:p>
    <w:p w14:paraId="0A1D9E44" w14:textId="77777777" w:rsidR="00157766" w:rsidRPr="00157766" w:rsidRDefault="00D67AF5" w:rsidP="001577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Ne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 xml:space="preserve"> pas modifier le type de matelas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: 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>Pas d'incidence de la qualité du lit</w:t>
      </w:r>
    </w:p>
    <w:p w14:paraId="56EAA568" w14:textId="3990C965" w:rsidR="00157766" w:rsidRPr="00157766" w:rsidRDefault="00157766" w:rsidP="001577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b/>
          <w:sz w:val="20"/>
          <w:szCs w:val="20"/>
          <w:u w:val="single"/>
        </w:rPr>
        <w:t>Indication opératoire des amygdales ou/et végétation:</w:t>
      </w:r>
    </w:p>
    <w:p w14:paraId="1CDF0CA9" w14:textId="61632D32" w:rsidR="00157766" w:rsidRPr="00157766" w:rsidRDefault="00157766" w:rsidP="00157766">
      <w:pPr>
        <w:numPr>
          <w:ilvl w:val="0"/>
          <w:numId w:val="6"/>
        </w:numPr>
        <w:ind w:left="1418"/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D’emblée si symptômes clairs ou status ORL évident d’obstruction.</w:t>
      </w:r>
    </w:p>
    <w:p w14:paraId="02D873F5" w14:textId="62EBE63D" w:rsidR="00157766" w:rsidRPr="00157766" w:rsidRDefault="00157766" w:rsidP="00157766">
      <w:pPr>
        <w:numPr>
          <w:ilvl w:val="0"/>
          <w:numId w:val="6"/>
        </w:numPr>
        <w:ind w:left="1418"/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Si polysomnographie anormale=&gt; index apnée-</w:t>
      </w:r>
      <w:proofErr w:type="spellStart"/>
      <w:r w:rsidRPr="00157766">
        <w:rPr>
          <w:rFonts w:ascii="Arial" w:hAnsi="Arial" w:cs="Arial"/>
          <w:sz w:val="20"/>
          <w:szCs w:val="20"/>
        </w:rPr>
        <w:t>hypopnée</w:t>
      </w:r>
      <w:proofErr w:type="spellEnd"/>
      <w:r w:rsidRPr="00157766">
        <w:rPr>
          <w:rFonts w:ascii="Arial" w:hAnsi="Arial" w:cs="Arial"/>
          <w:sz w:val="20"/>
          <w:szCs w:val="20"/>
        </w:rPr>
        <w:t xml:space="preserve"> &gt; 1-2</w:t>
      </w:r>
    </w:p>
    <w:p w14:paraId="44E52411" w14:textId="562A55F7" w:rsidR="00157766" w:rsidRPr="00157766" w:rsidRDefault="00157766" w:rsidP="00157766">
      <w:pPr>
        <w:numPr>
          <w:ilvl w:val="0"/>
          <w:numId w:val="6"/>
        </w:numPr>
        <w:ind w:left="1418"/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Si angines fébrile récidivantes &gt; 1x/mois avec absentéisme scolaire</w:t>
      </w:r>
    </w:p>
    <w:p w14:paraId="25A58482" w14:textId="397E3102" w:rsidR="00157766" w:rsidRPr="00157766" w:rsidRDefault="00157766" w:rsidP="00157766">
      <w:pPr>
        <w:numPr>
          <w:ilvl w:val="0"/>
          <w:numId w:val="6"/>
        </w:numPr>
        <w:ind w:left="1418"/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Si difficultés alimentaires (au besoin alimentation liquide ad opération si risque obstructif important)</w:t>
      </w:r>
    </w:p>
    <w:p w14:paraId="392AF3F1" w14:textId="3FDD32B4" w:rsidR="00157766" w:rsidRPr="00157766" w:rsidRDefault="00157766" w:rsidP="00157766">
      <w:pPr>
        <w:ind w:left="1418"/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=&gt;</w:t>
      </w:r>
    </w:p>
    <w:p w14:paraId="1E907743" w14:textId="77777777" w:rsidR="00D67AF5" w:rsidRPr="00157766" w:rsidRDefault="00BC1B49" w:rsidP="0015776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985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 xml:space="preserve">40%  des ronflements seront opérés </w:t>
      </w:r>
    </w:p>
    <w:p w14:paraId="273C04F5" w14:textId="4ED20BB7" w:rsidR="00D67AF5" w:rsidRPr="00157766" w:rsidRDefault="00157766" w:rsidP="0015776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985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80-</w:t>
      </w:r>
      <w:r w:rsidR="00D67AF5" w:rsidRPr="00157766">
        <w:rPr>
          <w:rFonts w:ascii="Arial" w:hAnsi="Arial" w:cs="Arial"/>
          <w:color w:val="1A1A1A"/>
          <w:sz w:val="20"/>
          <w:szCs w:val="20"/>
        </w:rPr>
        <w:t xml:space="preserve">90% </w:t>
      </w:r>
      <w:r w:rsidRPr="00157766">
        <w:rPr>
          <w:rFonts w:ascii="Arial" w:hAnsi="Arial" w:cs="Arial"/>
          <w:color w:val="1A1A1A"/>
          <w:sz w:val="20"/>
          <w:szCs w:val="20"/>
        </w:rPr>
        <w:t>d’amélioration post opératoire</w:t>
      </w:r>
      <w:r w:rsidR="00D67AF5" w:rsidRPr="00157766">
        <w:rPr>
          <w:rFonts w:ascii="Arial" w:hAnsi="Arial" w:cs="Arial"/>
          <w:color w:val="1A1A1A"/>
          <w:sz w:val="20"/>
          <w:szCs w:val="20"/>
        </w:rPr>
        <w:t xml:space="preserve"> chez l'enfant</w:t>
      </w:r>
      <w:r w:rsidRPr="00157766">
        <w:rPr>
          <w:rFonts w:ascii="Arial" w:hAnsi="Arial" w:cs="Arial"/>
          <w:sz w:val="20"/>
          <w:szCs w:val="20"/>
        </w:rPr>
        <w:t xml:space="preserve"> avec rattrapage croissance et fonction cognitives </w:t>
      </w:r>
    </w:p>
    <w:p w14:paraId="4496E6A6" w14:textId="3642A905" w:rsidR="00BC1B49" w:rsidRPr="00157766" w:rsidRDefault="00D67AF5" w:rsidP="0015776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985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 xml:space="preserve">En cas de 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symptômes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persistant =&gt; 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>rechercher un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 xml:space="preserve">  problème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pharynx mou qui collapse et 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faire 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ou refaire 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une polysomnographie </w:t>
      </w:r>
    </w:p>
    <w:p w14:paraId="620B304A" w14:textId="47F15FCE" w:rsidR="00157766" w:rsidRPr="00157766" w:rsidRDefault="00D67AF5" w:rsidP="0015776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985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Complication</w:t>
      </w:r>
      <w:r w:rsidR="00157766" w:rsidRPr="00157766">
        <w:rPr>
          <w:rFonts w:ascii="Arial" w:hAnsi="Arial" w:cs="Arial"/>
          <w:color w:val="1A1A1A"/>
          <w:sz w:val="20"/>
          <w:szCs w:val="20"/>
        </w:rPr>
        <w:t>s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post-opératoire</w:t>
      </w:r>
      <w:r w:rsidR="00157766" w:rsidRPr="00157766">
        <w:rPr>
          <w:rFonts w:ascii="Arial" w:hAnsi="Arial" w:cs="Arial"/>
          <w:color w:val="1A1A1A"/>
          <w:sz w:val="20"/>
          <w:szCs w:val="20"/>
        </w:rPr>
        <w:t>s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: </w:t>
      </w:r>
    </w:p>
    <w:p w14:paraId="0C20E3F6" w14:textId="21F07B36" w:rsidR="00157766" w:rsidRPr="00157766" w:rsidRDefault="00D67AF5" w:rsidP="00157766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1/17</w:t>
      </w:r>
      <w:r w:rsidR="00157766" w:rsidRPr="00157766">
        <w:rPr>
          <w:rFonts w:ascii="Arial" w:hAnsi="Arial" w:cs="Arial"/>
          <w:color w:val="1A1A1A"/>
          <w:sz w:val="20"/>
          <w:szCs w:val="20"/>
        </w:rPr>
        <w:t>’</w:t>
      </w:r>
      <w:r w:rsidRPr="00157766">
        <w:rPr>
          <w:rFonts w:ascii="Arial" w:hAnsi="Arial" w:cs="Arial"/>
          <w:color w:val="1A1A1A"/>
          <w:sz w:val="20"/>
          <w:szCs w:val="20"/>
        </w:rPr>
        <w:t>000</w:t>
      </w:r>
      <w:r w:rsidR="00157766" w:rsidRPr="00157766">
        <w:rPr>
          <w:rFonts w:ascii="Arial" w:hAnsi="Arial" w:cs="Arial"/>
          <w:color w:val="1A1A1A"/>
          <w:sz w:val="20"/>
          <w:szCs w:val="20"/>
        </w:rPr>
        <w:t>-50’000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décès</w:t>
      </w:r>
      <w:r w:rsidR="00157766" w:rsidRPr="00157766">
        <w:rPr>
          <w:rFonts w:ascii="Arial" w:hAnsi="Arial" w:cs="Arial"/>
          <w:color w:val="1A1A1A"/>
          <w:sz w:val="20"/>
          <w:szCs w:val="20"/>
        </w:rPr>
        <w:t xml:space="preserve"> post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</w:t>
      </w:r>
      <w:r w:rsidR="00157766" w:rsidRPr="00157766">
        <w:rPr>
          <w:rFonts w:ascii="Arial" w:hAnsi="Arial" w:cs="Arial"/>
          <w:color w:val="1A1A1A"/>
          <w:sz w:val="20"/>
          <w:szCs w:val="20"/>
        </w:rPr>
        <w:t>amygdalectomie</w:t>
      </w:r>
    </w:p>
    <w:p w14:paraId="3CA7F0E3" w14:textId="5B8BB6C5" w:rsidR="00157766" w:rsidRPr="00157766" w:rsidRDefault="00157766" w:rsidP="00157766">
      <w:pPr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Essentiellement par hémorragies sévères vers le 15</w:t>
      </w:r>
      <w:r w:rsidRPr="00157766">
        <w:rPr>
          <w:rFonts w:ascii="Arial" w:hAnsi="Arial" w:cs="Arial"/>
          <w:sz w:val="20"/>
          <w:szCs w:val="20"/>
          <w:vertAlign w:val="superscript"/>
        </w:rPr>
        <w:t>ème</w:t>
      </w:r>
      <w:r w:rsidRPr="00157766">
        <w:rPr>
          <w:rFonts w:ascii="Arial" w:hAnsi="Arial" w:cs="Arial"/>
          <w:sz w:val="20"/>
          <w:szCs w:val="20"/>
        </w:rPr>
        <w:t xml:space="preserve"> jour post-opératoire et rarissimes après 3 semaines</w:t>
      </w:r>
    </w:p>
    <w:p w14:paraId="5E3828E9" w14:textId="7711267F" w:rsidR="00157766" w:rsidRPr="00157766" w:rsidRDefault="00157766" w:rsidP="00157766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sz w:val="20"/>
          <w:szCs w:val="20"/>
        </w:rPr>
        <w:t>RECOMMANDATION : gros caillots = ad ORL en urgence !</w:t>
      </w:r>
    </w:p>
    <w:p w14:paraId="6B4A2087" w14:textId="77777777" w:rsidR="00D67AF5" w:rsidRPr="00157766" w:rsidRDefault="00D67AF5" w:rsidP="001577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5CED242" w14:textId="77777777" w:rsidR="00BC1B49" w:rsidRPr="00157766" w:rsidRDefault="00D67AF5" w:rsidP="00D67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b/>
          <w:color w:val="1A1A1A"/>
          <w:sz w:val="20"/>
          <w:szCs w:val="20"/>
        </w:rPr>
        <w:t>Stéroïdes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et a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>nti  </w:t>
      </w:r>
      <w:proofErr w:type="spellStart"/>
      <w:r w:rsidR="00BC1B49" w:rsidRPr="00157766">
        <w:rPr>
          <w:rFonts w:ascii="Arial" w:hAnsi="Arial" w:cs="Arial"/>
          <w:color w:val="1A1A1A"/>
          <w:sz w:val="20"/>
          <w:szCs w:val="20"/>
        </w:rPr>
        <w:t>leucotriène</w:t>
      </w:r>
      <w:proofErr w:type="spellEnd"/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 ont une certaine efficacité</w:t>
      </w:r>
    </w:p>
    <w:p w14:paraId="3A64E127" w14:textId="77777777" w:rsidR="00D67AF5" w:rsidRPr="00157766" w:rsidRDefault="00BC1B49" w:rsidP="00D67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b/>
          <w:color w:val="1A1A1A"/>
          <w:sz w:val="20"/>
          <w:szCs w:val="20"/>
        </w:rPr>
        <w:t>CPAP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</w:t>
      </w:r>
      <w:r w:rsidR="00D67AF5" w:rsidRPr="00157766">
        <w:rPr>
          <w:rFonts w:ascii="Arial" w:hAnsi="Arial" w:cs="Arial"/>
          <w:color w:val="1A1A1A"/>
          <w:sz w:val="20"/>
          <w:szCs w:val="20"/>
        </w:rPr>
        <w:t>QUE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 sur le nez </w:t>
      </w:r>
      <w:r w:rsidR="00D67AF5" w:rsidRPr="00157766">
        <w:rPr>
          <w:rFonts w:ascii="Arial" w:hAnsi="Arial" w:cs="Arial"/>
          <w:color w:val="1A1A1A"/>
          <w:sz w:val="20"/>
          <w:szCs w:val="20"/>
        </w:rPr>
        <w:t>(ne couvre pas la bouche)</w:t>
      </w:r>
    </w:p>
    <w:p w14:paraId="4B1E7154" w14:textId="59CBDD04" w:rsidR="00D67AF5" w:rsidRPr="00157766" w:rsidRDefault="00D67AF5" w:rsidP="00D67A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A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>daptation progressive de la pressio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n pour améliorer la 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tolérance</w:t>
      </w:r>
    </w:p>
    <w:p w14:paraId="69EE8D63" w14:textId="77777777" w:rsidR="00D67AF5" w:rsidRPr="00157766" w:rsidRDefault="00D67AF5" w:rsidP="00D67A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 xml:space="preserve">Compliance: 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>S'attendre à 66% de tolérance mais seulement pendan</w:t>
      </w:r>
      <w:r w:rsidRPr="00157766">
        <w:rPr>
          <w:rFonts w:ascii="Arial" w:hAnsi="Arial" w:cs="Arial"/>
          <w:color w:val="1A1A1A"/>
          <w:sz w:val="20"/>
          <w:szCs w:val="20"/>
        </w:rPr>
        <w:t>t environ 3h/nuit</w:t>
      </w:r>
    </w:p>
    <w:p w14:paraId="7FB3020D" w14:textId="77777777" w:rsidR="00D67AF5" w:rsidRPr="00157766" w:rsidRDefault="00D67AF5" w:rsidP="00D67A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 xml:space="preserve">Pour ceux qui la supporte, il </w:t>
      </w:r>
      <w:proofErr w:type="spellStart"/>
      <w:r w:rsidRPr="00157766">
        <w:rPr>
          <w:rFonts w:ascii="Arial" w:hAnsi="Arial" w:cs="Arial"/>
          <w:color w:val="1A1A1A"/>
          <w:sz w:val="20"/>
          <w:szCs w:val="20"/>
        </w:rPr>
        <w:t>ya</w:t>
      </w:r>
      <w:proofErr w:type="spellEnd"/>
      <w:r w:rsidRPr="00157766">
        <w:rPr>
          <w:rFonts w:ascii="Arial" w:hAnsi="Arial" w:cs="Arial"/>
          <w:color w:val="1A1A1A"/>
          <w:sz w:val="20"/>
          <w:szCs w:val="20"/>
        </w:rPr>
        <w:t xml:space="preserve"> une b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onne efficacité sur les symptômes de mauvais sommeil. </w:t>
      </w:r>
    </w:p>
    <w:p w14:paraId="1162ACEE" w14:textId="33A9499D" w:rsidR="00BC1B49" w:rsidRPr="00157766" w:rsidRDefault="00BD0E53" w:rsidP="00D67A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>Réévaluer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 la nécessité de poursuivre le </w:t>
      </w:r>
      <w:r w:rsidRPr="00157766">
        <w:rPr>
          <w:rFonts w:ascii="Arial" w:hAnsi="Arial" w:cs="Arial"/>
          <w:color w:val="1A1A1A"/>
          <w:sz w:val="20"/>
          <w:szCs w:val="20"/>
        </w:rPr>
        <w:t>traitement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 de CPAP tous les 2-3 ans.</w:t>
      </w:r>
    </w:p>
    <w:p w14:paraId="1190D1D9" w14:textId="77777777" w:rsidR="00BC1B49" w:rsidRPr="00157766" w:rsidRDefault="00D67AF5" w:rsidP="00D67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b/>
          <w:color w:val="1A1A1A"/>
          <w:sz w:val="20"/>
          <w:szCs w:val="20"/>
        </w:rPr>
        <w:t>Changement de position de sommeil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: 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Parfois </w:t>
      </w:r>
      <w:r w:rsidRPr="00157766">
        <w:rPr>
          <w:rFonts w:ascii="Arial" w:hAnsi="Arial" w:cs="Arial"/>
          <w:color w:val="1A1A1A"/>
          <w:sz w:val="20"/>
          <w:szCs w:val="20"/>
        </w:rPr>
        <w:t>le ronflement est positionnel (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>ex: que sur le dos</w:t>
      </w:r>
      <w:proofErr w:type="gramStart"/>
      <w:r w:rsidR="00BC1B49" w:rsidRPr="00157766">
        <w:rPr>
          <w:rFonts w:ascii="Arial" w:hAnsi="Arial" w:cs="Arial"/>
          <w:color w:val="1A1A1A"/>
          <w:sz w:val="20"/>
          <w:szCs w:val="20"/>
        </w:rPr>
        <w:t>)=</w:t>
      </w:r>
      <w:proofErr w:type="gramEnd"/>
      <w:r w:rsidR="00BC1B49" w:rsidRPr="00157766">
        <w:rPr>
          <w:rFonts w:ascii="Arial" w:hAnsi="Arial" w:cs="Arial"/>
          <w:color w:val="1A1A1A"/>
          <w:sz w:val="20"/>
          <w:szCs w:val="20"/>
        </w:rPr>
        <w:t>&gt; Traitement positionnel=&gt; gilet avec pièce dorsale ( type balle de tennis) qui empêche de dormir sur le dos</w:t>
      </w:r>
    </w:p>
    <w:p w14:paraId="7BCF2BD3" w14:textId="77777777" w:rsidR="00D67AF5" w:rsidRPr="00157766" w:rsidRDefault="00D67AF5" w:rsidP="00D67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Arial" w:hAnsi="Arial" w:cs="Arial"/>
          <w:b/>
          <w:color w:val="1A1A1A"/>
          <w:sz w:val="20"/>
          <w:szCs w:val="20"/>
        </w:rPr>
      </w:pPr>
      <w:r w:rsidRPr="00157766">
        <w:rPr>
          <w:rFonts w:ascii="Arial" w:hAnsi="Arial" w:cs="Arial"/>
          <w:b/>
          <w:color w:val="1A1A1A"/>
          <w:sz w:val="20"/>
          <w:szCs w:val="20"/>
        </w:rPr>
        <w:t>Traitement des malformations ORL:</w:t>
      </w:r>
    </w:p>
    <w:p w14:paraId="55D12E1E" w14:textId="6051EA16" w:rsidR="00D67AF5" w:rsidRPr="00157766" w:rsidRDefault="00D67AF5" w:rsidP="00D67A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 xml:space="preserve">Palais ogival =&gt; 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>lan</w:t>
      </w:r>
      <w:r w:rsidRPr="00157766">
        <w:rPr>
          <w:rFonts w:ascii="Arial" w:hAnsi="Arial" w:cs="Arial"/>
          <w:color w:val="1A1A1A"/>
          <w:sz w:val="20"/>
          <w:szCs w:val="20"/>
        </w:rPr>
        <w:t>gue qui ne se colle pas au palai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s et </w:t>
      </w:r>
      <w:r w:rsidRPr="00157766">
        <w:rPr>
          <w:rFonts w:ascii="Arial" w:hAnsi="Arial" w:cs="Arial"/>
          <w:color w:val="1A1A1A"/>
          <w:sz w:val="20"/>
          <w:szCs w:val="20"/>
        </w:rPr>
        <w:t xml:space="preserve">donc tombe en arrière pour faire obstruction 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=&gt; </w:t>
      </w:r>
      <w:r w:rsidR="00BD0E53" w:rsidRPr="00157766">
        <w:rPr>
          <w:rFonts w:ascii="Arial" w:hAnsi="Arial" w:cs="Arial"/>
          <w:color w:val="1A1A1A"/>
          <w:sz w:val="20"/>
          <w:szCs w:val="20"/>
        </w:rPr>
        <w:t>Elargissement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 xml:space="preserve"> du palais dur</w:t>
      </w:r>
    </w:p>
    <w:p w14:paraId="54E32776" w14:textId="77777777" w:rsidR="00BC1B49" w:rsidRPr="00157766" w:rsidRDefault="00D67AF5" w:rsidP="00D67A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157766">
        <w:rPr>
          <w:rFonts w:ascii="Arial" w:hAnsi="Arial" w:cs="Arial"/>
          <w:color w:val="1A1A1A"/>
          <w:sz w:val="20"/>
          <w:szCs w:val="20"/>
        </w:rPr>
        <w:t xml:space="preserve">Rétrognaties ou autres malformations mandibulaires =&gt; </w:t>
      </w:r>
      <w:r w:rsidR="00BC1B49" w:rsidRPr="00157766">
        <w:rPr>
          <w:rFonts w:ascii="Arial" w:hAnsi="Arial" w:cs="Arial"/>
          <w:color w:val="1A1A1A"/>
          <w:sz w:val="20"/>
          <w:szCs w:val="20"/>
        </w:rPr>
        <w:t>Prothèse d'avancement mandibulaire (peu utilisé chez l'enfant car peu étudié)</w:t>
      </w:r>
    </w:p>
    <w:p w14:paraId="296DCFA8" w14:textId="77777777" w:rsidR="00BC1B49" w:rsidRPr="00157766" w:rsidRDefault="00BC1B49" w:rsidP="00BC1B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4C4282F" w14:textId="77777777" w:rsidR="00BC1B49" w:rsidRPr="00157766" w:rsidRDefault="00BC1B49" w:rsidP="00BC1B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4469035" w14:textId="77777777" w:rsidR="00BC1B49" w:rsidRPr="00157766" w:rsidRDefault="00BC1B49" w:rsidP="001F47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0"/>
          <w:szCs w:val="20"/>
        </w:rPr>
      </w:pPr>
    </w:p>
    <w:p w14:paraId="421701EB" w14:textId="4288B80C" w:rsidR="00E448F9" w:rsidRPr="00157766" w:rsidRDefault="001F47A0" w:rsidP="001F47A0">
      <w:pPr>
        <w:ind w:left="1560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15F81B6" wp14:editId="43983DD4">
            <wp:extent cx="3835400" cy="816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8F9" w:rsidRPr="00157766" w:rsidSect="001F47A0">
      <w:pgSz w:w="12240" w:h="15840"/>
      <w:pgMar w:top="284" w:right="1800" w:bottom="42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452"/>
    <w:multiLevelType w:val="hybridMultilevel"/>
    <w:tmpl w:val="F8A4686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E36FF"/>
    <w:multiLevelType w:val="hybridMultilevel"/>
    <w:tmpl w:val="0F8CE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B78"/>
    <w:multiLevelType w:val="hybridMultilevel"/>
    <w:tmpl w:val="A5125406"/>
    <w:lvl w:ilvl="0" w:tplc="486CCAB8">
      <w:numFmt w:val="bullet"/>
      <w:lvlText w:val=""/>
      <w:lvlJc w:val="left"/>
      <w:pPr>
        <w:ind w:left="720" w:hanging="360"/>
      </w:pPr>
      <w:rPr>
        <w:rFonts w:ascii="Wingdings" w:eastAsia="Helvetica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271A2"/>
    <w:multiLevelType w:val="hybridMultilevel"/>
    <w:tmpl w:val="5CA0D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700BA"/>
    <w:multiLevelType w:val="hybridMultilevel"/>
    <w:tmpl w:val="0338FD7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E360E"/>
    <w:multiLevelType w:val="hybridMultilevel"/>
    <w:tmpl w:val="03A4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2FCB"/>
    <w:multiLevelType w:val="hybridMultilevel"/>
    <w:tmpl w:val="693821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6B1504B"/>
    <w:multiLevelType w:val="hybridMultilevel"/>
    <w:tmpl w:val="0438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D2B4C"/>
    <w:multiLevelType w:val="hybridMultilevel"/>
    <w:tmpl w:val="7D627E6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5856CC"/>
    <w:multiLevelType w:val="hybridMultilevel"/>
    <w:tmpl w:val="13AE6A14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64D3A74"/>
    <w:multiLevelType w:val="hybridMultilevel"/>
    <w:tmpl w:val="7B7495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9279D"/>
    <w:multiLevelType w:val="hybridMultilevel"/>
    <w:tmpl w:val="CDB8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726F8"/>
    <w:multiLevelType w:val="hybridMultilevel"/>
    <w:tmpl w:val="4B4E861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8331551"/>
    <w:multiLevelType w:val="hybridMultilevel"/>
    <w:tmpl w:val="AA8C4B9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FE3CFE"/>
    <w:multiLevelType w:val="hybridMultilevel"/>
    <w:tmpl w:val="1422D0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49"/>
    <w:rsid w:val="00157766"/>
    <w:rsid w:val="001F47A0"/>
    <w:rsid w:val="00525D42"/>
    <w:rsid w:val="00666F2F"/>
    <w:rsid w:val="006E201D"/>
    <w:rsid w:val="008E78E3"/>
    <w:rsid w:val="00BC1B49"/>
    <w:rsid w:val="00BD0E53"/>
    <w:rsid w:val="00BE0D83"/>
    <w:rsid w:val="00D67AF5"/>
    <w:rsid w:val="00E16FFA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68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A0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A0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751</Words>
  <Characters>4285</Characters>
  <Application>Microsoft Macintosh Word</Application>
  <DocSecurity>0</DocSecurity>
  <Lines>35</Lines>
  <Paragraphs>10</Paragraphs>
  <ScaleCrop>false</ScaleCrop>
  <Company>-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8</cp:revision>
  <dcterms:created xsi:type="dcterms:W3CDTF">2012-04-03T15:57:00Z</dcterms:created>
  <dcterms:modified xsi:type="dcterms:W3CDTF">2012-04-03T16:46:00Z</dcterms:modified>
</cp:coreProperties>
</file>