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EEA466" w14:textId="77777777" w:rsidR="00653BF5" w:rsidRDefault="00653BF5" w:rsidP="00653BF5">
      <w:pPr>
        <w:jc w:val="center"/>
        <w:rPr>
          <w:b/>
        </w:rPr>
      </w:pPr>
      <w:r w:rsidRPr="00653BF5">
        <w:rPr>
          <w:b/>
        </w:rPr>
        <w:t>TRAITEMENTS DES DESHYDRATATION</w:t>
      </w:r>
    </w:p>
    <w:p w14:paraId="4BAA8AA1" w14:textId="45D3231E" w:rsidR="00F33692" w:rsidRPr="004E539E" w:rsidRDefault="00F33692" w:rsidP="00653BF5">
      <w:pPr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4E539E">
        <w:rPr>
          <w:rFonts w:ascii="Times New Roman" w:hAnsi="Times New Roman" w:cs="Times New Roman"/>
          <w:i/>
          <w:sz w:val="20"/>
          <w:szCs w:val="20"/>
          <w:lang w:val="en-US"/>
        </w:rPr>
        <w:t xml:space="preserve">Pediatrics in review, vol. 36 no. 7 </w:t>
      </w:r>
      <w:proofErr w:type="spellStart"/>
      <w:proofErr w:type="gramStart"/>
      <w:r w:rsidRPr="004E539E">
        <w:rPr>
          <w:rFonts w:ascii="Times New Roman" w:hAnsi="Times New Roman" w:cs="Times New Roman"/>
          <w:i/>
          <w:sz w:val="20"/>
          <w:szCs w:val="20"/>
          <w:lang w:val="en-US"/>
        </w:rPr>
        <w:t>july</w:t>
      </w:r>
      <w:proofErr w:type="spellEnd"/>
      <w:proofErr w:type="gramEnd"/>
      <w:r w:rsidRPr="004E539E">
        <w:rPr>
          <w:rFonts w:ascii="Times New Roman" w:hAnsi="Times New Roman" w:cs="Times New Roman"/>
          <w:i/>
          <w:sz w:val="20"/>
          <w:szCs w:val="20"/>
          <w:lang w:val="en-US"/>
        </w:rPr>
        <w:t xml:space="preserve"> 2015 p.274.</w:t>
      </w:r>
    </w:p>
    <w:p w14:paraId="20E0F91A" w14:textId="71C12A2B" w:rsidR="004E539E" w:rsidRPr="004E539E" w:rsidRDefault="004E539E" w:rsidP="00653BF5">
      <w:pPr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4E539E">
        <w:rPr>
          <w:rFonts w:ascii="Times New Roman" w:hAnsi="Times New Roman" w:cs="Times New Roman"/>
          <w:i/>
          <w:sz w:val="20"/>
          <w:szCs w:val="20"/>
          <w:lang w:val="en-US"/>
        </w:rPr>
        <w:t>Pediatrics in Review 2016</w:t>
      </w:r>
      <w:proofErr w:type="gramStart"/>
      <w:r w:rsidRPr="004E539E">
        <w:rPr>
          <w:rFonts w:ascii="Times New Roman" w:hAnsi="Times New Roman" w:cs="Times New Roman"/>
          <w:i/>
          <w:sz w:val="20"/>
          <w:szCs w:val="20"/>
          <w:lang w:val="en-US"/>
        </w:rPr>
        <w:t>;37</w:t>
      </w:r>
      <w:proofErr w:type="gramEnd"/>
      <w:r w:rsidRPr="004E539E">
        <w:rPr>
          <w:rFonts w:ascii="Times New Roman" w:hAnsi="Times New Roman" w:cs="Times New Roman"/>
          <w:i/>
          <w:sz w:val="20"/>
          <w:szCs w:val="20"/>
          <w:lang w:val="en-US"/>
        </w:rPr>
        <w:t>;e29</w:t>
      </w:r>
    </w:p>
    <w:p w14:paraId="6E25B3D2" w14:textId="77777777" w:rsidR="00653BF5" w:rsidRDefault="00653BF5" w:rsidP="00653BF5">
      <w:pPr>
        <w:pStyle w:val="ListParagraph"/>
      </w:pPr>
    </w:p>
    <w:p w14:paraId="42B1A576" w14:textId="64C334EE" w:rsidR="000D0A68" w:rsidRPr="00BE37C1" w:rsidRDefault="000D0A68" w:rsidP="00BE37C1">
      <w:pPr>
        <w:ind w:left="142"/>
        <w:rPr>
          <w:u w:val="single"/>
        </w:rPr>
      </w:pPr>
      <w:r>
        <w:rPr>
          <w:u w:val="single"/>
        </w:rPr>
        <w:t>____________________________________________________________________________________________________</w:t>
      </w:r>
    </w:p>
    <w:p w14:paraId="13704DF4" w14:textId="2C020694" w:rsidR="00BB302D" w:rsidRPr="000D0A68" w:rsidRDefault="00BB302D" w:rsidP="00BE37C1">
      <w:pPr>
        <w:jc w:val="center"/>
        <w:rPr>
          <w:b/>
        </w:rPr>
      </w:pPr>
      <w:r>
        <w:rPr>
          <w:b/>
        </w:rPr>
        <w:t>RESUME</w:t>
      </w:r>
    </w:p>
    <w:p w14:paraId="1531DE77" w14:textId="7583A8C0" w:rsidR="00C40214" w:rsidRDefault="00C40214" w:rsidP="000D0A68">
      <w:pPr>
        <w:pStyle w:val="ListParagraph"/>
        <w:numPr>
          <w:ilvl w:val="0"/>
          <w:numId w:val="17"/>
        </w:numPr>
      </w:pPr>
      <w:r>
        <w:t xml:space="preserve">Les signes cliniques de déshydratation ont une </w:t>
      </w:r>
      <w:r w:rsidRPr="007C4033">
        <w:rPr>
          <w:b/>
        </w:rPr>
        <w:t>faible valeur prédictive positive et négative</w:t>
      </w:r>
      <w:r>
        <w:sym w:font="Wingdings" w:char="F0E0"/>
      </w:r>
      <w:r>
        <w:t xml:space="preserve"> peu fiables.</w:t>
      </w:r>
    </w:p>
    <w:p w14:paraId="56EDBEF7" w14:textId="70774194" w:rsidR="00C40214" w:rsidRDefault="00C40214" w:rsidP="000D0A68">
      <w:pPr>
        <w:pStyle w:val="ListParagraph"/>
        <w:numPr>
          <w:ilvl w:val="0"/>
          <w:numId w:val="17"/>
        </w:numPr>
      </w:pPr>
      <w:r>
        <w:t xml:space="preserve">La </w:t>
      </w:r>
      <w:r w:rsidRPr="007C4033">
        <w:rPr>
          <w:b/>
        </w:rPr>
        <w:t>densité urinaire seule ne permet pas de définir une déshydratation</w:t>
      </w:r>
      <w:r>
        <w:t xml:space="preserve"> ni une absence de déshydratation contrairement à l’osmolarité plasmatique.</w:t>
      </w:r>
    </w:p>
    <w:p w14:paraId="0977BCED" w14:textId="61A5B3CB" w:rsidR="000D0A68" w:rsidRPr="000D0A68" w:rsidRDefault="00BB302D" w:rsidP="000D0A68">
      <w:pPr>
        <w:pStyle w:val="ListParagraph"/>
        <w:numPr>
          <w:ilvl w:val="0"/>
          <w:numId w:val="17"/>
        </w:numPr>
      </w:pPr>
      <w:r>
        <w:t>Les</w:t>
      </w:r>
      <w:r w:rsidR="000D0A68">
        <w:t xml:space="preserve"> solution</w:t>
      </w:r>
      <w:r>
        <w:t>s</w:t>
      </w:r>
      <w:r w:rsidR="000D0A68">
        <w:t xml:space="preserve"> saline</w:t>
      </w:r>
      <w:r>
        <w:t>s</w:t>
      </w:r>
      <w:r w:rsidR="000D0A68">
        <w:t xml:space="preserve"> </w:t>
      </w:r>
      <w:r w:rsidR="000D0A68" w:rsidRPr="000D0A68">
        <w:rPr>
          <w:b/>
        </w:rPr>
        <w:t>isotonique</w:t>
      </w:r>
      <w:r>
        <w:rPr>
          <w:b/>
        </w:rPr>
        <w:t>s</w:t>
      </w:r>
      <w:r>
        <w:t xml:space="preserve"> doivent</w:t>
      </w:r>
      <w:r w:rsidR="000D0A68">
        <w:t xml:space="preserve"> être utilisé</w:t>
      </w:r>
      <w:r>
        <w:t>es</w:t>
      </w:r>
      <w:r w:rsidR="000D0A68">
        <w:t xml:space="preserve"> pour le traitement des déplétions </w:t>
      </w:r>
      <w:proofErr w:type="spellStart"/>
      <w:r w:rsidR="000D0A68">
        <w:t>volémiques</w:t>
      </w:r>
      <w:proofErr w:type="spellEnd"/>
      <w:r w:rsidR="000D0A68">
        <w:t xml:space="preserve">, </w:t>
      </w:r>
      <w:r w:rsidR="000D0A68" w:rsidRPr="000D0A68">
        <w:rPr>
          <w:b/>
        </w:rPr>
        <w:t>quelle que soit la natrémie</w:t>
      </w:r>
      <w:r>
        <w:rPr>
          <w:b/>
        </w:rPr>
        <w:t>.</w:t>
      </w:r>
    </w:p>
    <w:p w14:paraId="51977DBA" w14:textId="77777777" w:rsidR="000D0A68" w:rsidRDefault="000D0A68" w:rsidP="000D0A68">
      <w:pPr>
        <w:pStyle w:val="ListParagraph"/>
        <w:numPr>
          <w:ilvl w:val="0"/>
          <w:numId w:val="17"/>
        </w:numPr>
      </w:pPr>
      <w:r w:rsidRPr="00BB302D">
        <w:t>Les solutions</w:t>
      </w:r>
      <w:r w:rsidRPr="000D0A68">
        <w:rPr>
          <w:b/>
        </w:rPr>
        <w:t xml:space="preserve"> hypotoniques </w:t>
      </w:r>
      <w:r w:rsidRPr="00BB302D">
        <w:t>doivent être généralement</w:t>
      </w:r>
      <w:r w:rsidRPr="000D0A68">
        <w:rPr>
          <w:b/>
        </w:rPr>
        <w:t xml:space="preserve"> évités</w:t>
      </w:r>
      <w:r>
        <w:t xml:space="preserve"> car leur utilisation pourrait entraîner une hyponatrémie aiguë. </w:t>
      </w:r>
    </w:p>
    <w:p w14:paraId="3BBF3A2A" w14:textId="26E960B3" w:rsidR="000D0A68" w:rsidRDefault="000D0A68" w:rsidP="000D0A68">
      <w:pPr>
        <w:pStyle w:val="ListParagraph"/>
        <w:numPr>
          <w:ilvl w:val="0"/>
          <w:numId w:val="17"/>
        </w:numPr>
      </w:pPr>
      <w:r>
        <w:t xml:space="preserve">Les solutions hypotoniques peuvent être indiquées </w:t>
      </w:r>
      <w:r w:rsidRPr="000D0A68">
        <w:rPr>
          <w:b/>
        </w:rPr>
        <w:t>pour la correction de l'</w:t>
      </w:r>
      <w:proofErr w:type="spellStart"/>
      <w:r w:rsidRPr="000D0A68">
        <w:rPr>
          <w:b/>
        </w:rPr>
        <w:t>hypernatrémie</w:t>
      </w:r>
      <w:proofErr w:type="spellEnd"/>
      <w:r w:rsidRPr="000D0A68">
        <w:rPr>
          <w:b/>
        </w:rPr>
        <w:t xml:space="preserve"> </w:t>
      </w:r>
      <w:r>
        <w:t xml:space="preserve">seulement </w:t>
      </w:r>
      <w:r w:rsidRPr="00BB302D">
        <w:rPr>
          <w:b/>
        </w:rPr>
        <w:t xml:space="preserve">après correction du déficit </w:t>
      </w:r>
      <w:proofErr w:type="spellStart"/>
      <w:r w:rsidRPr="00BB302D">
        <w:rPr>
          <w:b/>
        </w:rPr>
        <w:t>volémique</w:t>
      </w:r>
      <w:proofErr w:type="spellEnd"/>
      <w:r w:rsidRPr="00BB302D">
        <w:rPr>
          <w:b/>
        </w:rPr>
        <w:t xml:space="preserve"> </w:t>
      </w:r>
      <w:r w:rsidR="00BB302D" w:rsidRPr="00BB302D">
        <w:rPr>
          <w:b/>
        </w:rPr>
        <w:t>avec une solution isotonique</w:t>
      </w:r>
      <w:r w:rsidR="00BB302D">
        <w:t xml:space="preserve"> en cas de</w:t>
      </w:r>
      <w:r>
        <w:t xml:space="preserve"> persistance de l’</w:t>
      </w:r>
      <w:proofErr w:type="spellStart"/>
      <w:r>
        <w:t>hypernatrémie</w:t>
      </w:r>
      <w:proofErr w:type="spellEnd"/>
      <w:r>
        <w:t xml:space="preserve">. </w:t>
      </w:r>
      <w:r w:rsidR="00FB0117">
        <w:t xml:space="preserve">Dans ces cas préférer l’utilisation de </w:t>
      </w:r>
      <w:proofErr w:type="spellStart"/>
      <w:r w:rsidR="00FB0117" w:rsidRPr="00FB0117">
        <w:rPr>
          <w:b/>
        </w:rPr>
        <w:t>NaCl</w:t>
      </w:r>
      <w:proofErr w:type="spellEnd"/>
      <w:r w:rsidR="00FB0117" w:rsidRPr="00FB0117">
        <w:rPr>
          <w:b/>
        </w:rPr>
        <w:t xml:space="preserve"> 0,45%</w:t>
      </w:r>
      <w:r w:rsidR="00FB0117">
        <w:t xml:space="preserve"> (pas plus bas).</w:t>
      </w:r>
    </w:p>
    <w:p w14:paraId="31D53FEE" w14:textId="4CC59ED1" w:rsidR="000D0A68" w:rsidRDefault="000D0A68" w:rsidP="000D0A68">
      <w:pPr>
        <w:pStyle w:val="ListParagraph"/>
        <w:numPr>
          <w:ilvl w:val="0"/>
          <w:numId w:val="17"/>
        </w:numPr>
      </w:pPr>
      <w:r>
        <w:t xml:space="preserve">Dans les </w:t>
      </w:r>
      <w:r w:rsidRPr="000D0A68">
        <w:rPr>
          <w:b/>
        </w:rPr>
        <w:t xml:space="preserve">encéphalopathies </w:t>
      </w:r>
      <w:r w:rsidRPr="00882125">
        <w:rPr>
          <w:b/>
          <w:u w:val="single"/>
        </w:rPr>
        <w:t>hypo</w:t>
      </w:r>
      <w:r w:rsidR="00882125">
        <w:rPr>
          <w:b/>
          <w:u w:val="single"/>
        </w:rPr>
        <w:t>-</w:t>
      </w:r>
      <w:proofErr w:type="spellStart"/>
      <w:r w:rsidRPr="000D0A68">
        <w:rPr>
          <w:b/>
        </w:rPr>
        <w:t>natrémiques</w:t>
      </w:r>
      <w:proofErr w:type="spellEnd"/>
      <w:r>
        <w:t xml:space="preserve"> (qui sont des urgences médicales), il faut utiliser du </w:t>
      </w:r>
      <w:proofErr w:type="spellStart"/>
      <w:r w:rsidRPr="000D0A68">
        <w:rPr>
          <w:b/>
        </w:rPr>
        <w:t>NaCl</w:t>
      </w:r>
      <w:proofErr w:type="spellEnd"/>
      <w:r w:rsidRPr="000D0A68">
        <w:rPr>
          <w:b/>
        </w:rPr>
        <w:t xml:space="preserve"> 3%.</w:t>
      </w:r>
      <w:r>
        <w:t xml:space="preserve"> Les solutions isotoniques </w:t>
      </w:r>
      <w:r w:rsidR="00BB302D">
        <w:t xml:space="preserve">sont insuffisance et risquent même </w:t>
      </w:r>
      <w:r>
        <w:t>de péjorer l’hyponatrémie (augmentation de la vasopressine)</w:t>
      </w:r>
      <w:r w:rsidR="00BB302D">
        <w:t>.</w:t>
      </w:r>
    </w:p>
    <w:p w14:paraId="2FD26E25" w14:textId="1260B125" w:rsidR="00BE37C1" w:rsidRDefault="000D0A68" w:rsidP="00BB6E12">
      <w:pPr>
        <w:ind w:left="142"/>
        <w:rPr>
          <w:u w:val="single"/>
        </w:rPr>
      </w:pPr>
      <w:r>
        <w:rPr>
          <w:u w:val="single"/>
        </w:rPr>
        <w:t>____________________________________________________________________________________________________</w:t>
      </w:r>
    </w:p>
    <w:p w14:paraId="00D62B34" w14:textId="1FA03F87" w:rsidR="003132AB" w:rsidRDefault="003132AB" w:rsidP="00E255B1">
      <w:pPr>
        <w:ind w:left="142"/>
      </w:pPr>
      <w:r w:rsidRPr="00E255B1">
        <w:rPr>
          <w:u w:val="single"/>
        </w:rPr>
        <w:t>Nb </w:t>
      </w:r>
      <w:r>
        <w:t xml:space="preserve">: Volume en eau du corps : </w:t>
      </w:r>
    </w:p>
    <w:p w14:paraId="51243DCA" w14:textId="77777777" w:rsidR="003132AB" w:rsidRDefault="003132AB" w:rsidP="003132AB">
      <w:pPr>
        <w:pStyle w:val="ListParagraph"/>
        <w:numPr>
          <w:ilvl w:val="0"/>
          <w:numId w:val="5"/>
        </w:numPr>
      </w:pPr>
      <w:r>
        <w:t xml:space="preserve">75% pour nné </w:t>
      </w:r>
    </w:p>
    <w:p w14:paraId="5F18C5AC" w14:textId="76634239" w:rsidR="00994A03" w:rsidRDefault="00994A03" w:rsidP="003132AB">
      <w:pPr>
        <w:pStyle w:val="ListParagraph"/>
        <w:numPr>
          <w:ilvl w:val="0"/>
          <w:numId w:val="5"/>
        </w:numPr>
      </w:pPr>
      <w:r>
        <w:t>60% pour un adolescent/adulte.</w:t>
      </w:r>
    </w:p>
    <w:p w14:paraId="4E9BF054" w14:textId="72025638" w:rsidR="003D41C3" w:rsidRPr="008A7DA0" w:rsidRDefault="003D41C3" w:rsidP="003132AB"/>
    <w:p w14:paraId="36808945" w14:textId="0AAB5915" w:rsidR="003D044E" w:rsidRPr="001F60BE" w:rsidRDefault="00934699" w:rsidP="001F60BE">
      <w:pPr>
        <w:jc w:val="center"/>
        <w:rPr>
          <w:b/>
          <w:sz w:val="36"/>
          <w:szCs w:val="36"/>
          <w:u w:val="single"/>
        </w:rPr>
      </w:pPr>
      <w:r w:rsidRPr="001F60BE">
        <w:rPr>
          <w:b/>
          <w:sz w:val="36"/>
          <w:szCs w:val="36"/>
          <w:u w:val="single"/>
        </w:rPr>
        <w:t>SIGNES CLINIQUES DE DESHYDRATATION</w:t>
      </w:r>
    </w:p>
    <w:p w14:paraId="0995AF8B" w14:textId="77777777" w:rsidR="00934699" w:rsidRDefault="00934699" w:rsidP="00934699">
      <w:pPr>
        <w:rPr>
          <w:b/>
        </w:rPr>
      </w:pPr>
    </w:p>
    <w:p w14:paraId="45F9CE76" w14:textId="166BE9E7" w:rsidR="00A90B72" w:rsidRPr="00AD56B8" w:rsidRDefault="00934699" w:rsidP="00AD5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8D271C">
        <w:rPr>
          <w:b/>
          <w:color w:val="FF0000"/>
        </w:rPr>
        <w:t>PLUSIEURS SCORES</w:t>
      </w:r>
      <w:r w:rsidR="009029CE" w:rsidRPr="008D271C">
        <w:rPr>
          <w:b/>
          <w:color w:val="FF0000"/>
        </w:rPr>
        <w:t xml:space="preserve"> EXISTENT POUR ESTIMER LA DESHYDRATATION</w:t>
      </w:r>
      <w:r w:rsidRPr="008D271C">
        <w:rPr>
          <w:b/>
          <w:color w:val="FF0000"/>
        </w:rPr>
        <w:t xml:space="preserve"> MAIS </w:t>
      </w:r>
      <w:r w:rsidR="009029CE" w:rsidRPr="008D271C">
        <w:rPr>
          <w:b/>
          <w:color w:val="FF0000"/>
        </w:rPr>
        <w:t xml:space="preserve">ILS ONT </w:t>
      </w:r>
      <w:r w:rsidRPr="008D271C">
        <w:rPr>
          <w:b/>
          <w:color w:val="FF0000"/>
        </w:rPr>
        <w:t>TOU</w:t>
      </w:r>
      <w:r w:rsidR="00CA1311" w:rsidRPr="008D271C">
        <w:rPr>
          <w:b/>
          <w:color w:val="FF0000"/>
        </w:rPr>
        <w:t xml:space="preserve">S </w:t>
      </w:r>
      <w:r w:rsidR="007B64B0" w:rsidRPr="008D271C">
        <w:rPr>
          <w:b/>
          <w:color w:val="FF0000"/>
        </w:rPr>
        <w:t xml:space="preserve">DE </w:t>
      </w:r>
      <w:r w:rsidR="00CA1311" w:rsidRPr="008D271C">
        <w:rPr>
          <w:b/>
          <w:color w:val="FF0000"/>
        </w:rPr>
        <w:t>FAIBLES VALEURS PREDICTIV</w:t>
      </w:r>
      <w:r w:rsidRPr="008D271C">
        <w:rPr>
          <w:b/>
          <w:color w:val="FF0000"/>
        </w:rPr>
        <w:t>ES POSITIVES ET NEGATIVES</w:t>
      </w:r>
      <w:r w:rsidR="009C22E7" w:rsidRPr="008D271C">
        <w:rPr>
          <w:b/>
          <w:color w:val="FF0000"/>
        </w:rPr>
        <w:t xml:space="preserve"> </w:t>
      </w:r>
    </w:p>
    <w:p w14:paraId="3E367BC8" w14:textId="77777777" w:rsidR="008D271C" w:rsidRPr="008D271C" w:rsidRDefault="008D271C" w:rsidP="008D271C">
      <w:pPr>
        <w:rPr>
          <w:b/>
          <w:i/>
        </w:rPr>
      </w:pPr>
      <w:proofErr w:type="spellStart"/>
      <w:r w:rsidRPr="008D271C">
        <w:rPr>
          <w:rFonts w:ascii="Times New Roman" w:hAnsi="Times New Roman" w:cs="Times New Roman"/>
          <w:i/>
          <w:color w:val="131413"/>
          <w:lang w:val="en-US"/>
        </w:rPr>
        <w:t>Eur</w:t>
      </w:r>
      <w:proofErr w:type="spellEnd"/>
      <w:r w:rsidRPr="008D271C">
        <w:rPr>
          <w:rFonts w:ascii="Times New Roman" w:hAnsi="Times New Roman" w:cs="Times New Roman"/>
          <w:i/>
          <w:color w:val="131413"/>
          <w:lang w:val="en-US"/>
        </w:rPr>
        <w:t xml:space="preserve"> J </w:t>
      </w:r>
      <w:proofErr w:type="spellStart"/>
      <w:r w:rsidRPr="008D271C">
        <w:rPr>
          <w:rFonts w:ascii="Times New Roman" w:hAnsi="Times New Roman" w:cs="Times New Roman"/>
          <w:i/>
          <w:color w:val="131413"/>
          <w:lang w:val="en-US"/>
        </w:rPr>
        <w:t>Pediatr</w:t>
      </w:r>
      <w:proofErr w:type="spellEnd"/>
      <w:r w:rsidRPr="008D271C">
        <w:rPr>
          <w:rFonts w:ascii="Times New Roman" w:hAnsi="Times New Roman" w:cs="Times New Roman"/>
          <w:i/>
          <w:color w:val="131413"/>
          <w:lang w:val="en-US"/>
        </w:rPr>
        <w:t xml:space="preserve"> (2017) 176:1021</w:t>
      </w:r>
      <w:r w:rsidRPr="008D271C">
        <w:rPr>
          <w:rFonts w:ascii="Times New Roman" w:hAnsi="Times New Roman" w:cs="Times New Roman"/>
          <w:b/>
          <w:bCs/>
          <w:i/>
          <w:color w:val="131413"/>
          <w:lang w:val="en-US"/>
        </w:rPr>
        <w:t>–</w:t>
      </w:r>
      <w:r w:rsidRPr="008D271C">
        <w:rPr>
          <w:rFonts w:ascii="Times New Roman" w:hAnsi="Times New Roman" w:cs="Times New Roman"/>
          <w:i/>
          <w:color w:val="131413"/>
          <w:lang w:val="en-US"/>
        </w:rPr>
        <w:t>1026</w:t>
      </w:r>
    </w:p>
    <w:p w14:paraId="0897AF8D" w14:textId="77777777" w:rsidR="008D271C" w:rsidRPr="008D271C" w:rsidRDefault="008D271C" w:rsidP="00A90B72">
      <w:pPr>
        <w:pStyle w:val="ListParagraph"/>
      </w:pPr>
    </w:p>
    <w:p w14:paraId="60040892" w14:textId="24E52EE5" w:rsidR="00934699" w:rsidRDefault="00934699" w:rsidP="00934699">
      <w:pPr>
        <w:pStyle w:val="ListParagraph"/>
        <w:numPr>
          <w:ilvl w:val="0"/>
          <w:numId w:val="22"/>
        </w:numPr>
        <w:rPr>
          <w:b/>
        </w:rPr>
      </w:pPr>
      <w:r>
        <w:rPr>
          <w:b/>
        </w:rPr>
        <w:t>WHO</w:t>
      </w:r>
    </w:p>
    <w:p w14:paraId="02C6924B" w14:textId="1D5B4D5B" w:rsidR="00F936FF" w:rsidRDefault="00F936FF" w:rsidP="001F60BE">
      <w:pPr>
        <w:pStyle w:val="ListParagraph"/>
        <w:ind w:left="993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8E0A20C" wp14:editId="5F965B4F">
            <wp:extent cx="4365469" cy="2689013"/>
            <wp:effectExtent l="25400" t="25400" r="29210" b="292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96" cy="269007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788600" w14:textId="77777777" w:rsidR="00BB6E12" w:rsidRPr="00BB6E12" w:rsidRDefault="00BB6E12" w:rsidP="00BB6E12">
      <w:pPr>
        <w:rPr>
          <w:b/>
          <w:color w:val="FF0000"/>
        </w:rPr>
      </w:pPr>
    </w:p>
    <w:p w14:paraId="37E48637" w14:textId="77777777" w:rsidR="00934699" w:rsidRDefault="00934699" w:rsidP="00934699">
      <w:pPr>
        <w:pStyle w:val="ListParagraph"/>
        <w:numPr>
          <w:ilvl w:val="1"/>
          <w:numId w:val="22"/>
        </w:numPr>
        <w:rPr>
          <w:b/>
          <w:color w:val="FF0000"/>
        </w:rPr>
      </w:pPr>
      <w:r w:rsidRPr="00934699">
        <w:rPr>
          <w:b/>
          <w:color w:val="FF0000"/>
        </w:rPr>
        <w:t>LR+ :</w:t>
      </w:r>
      <w:r>
        <w:rPr>
          <w:b/>
          <w:color w:val="FF0000"/>
        </w:rPr>
        <w:t xml:space="preserve"> </w:t>
      </w:r>
    </w:p>
    <w:p w14:paraId="270DD5CA" w14:textId="775F74F7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FF0000"/>
        </w:rPr>
      </w:pPr>
      <w:r>
        <w:rPr>
          <w:b/>
          <w:color w:val="FF0000"/>
        </w:rPr>
        <w:t>&lt;5% :</w:t>
      </w:r>
      <w:r>
        <w:rPr>
          <w:b/>
          <w:color w:val="FF0000"/>
        </w:rPr>
        <w:tab/>
      </w:r>
      <w:r>
        <w:rPr>
          <w:b/>
          <w:color w:val="FF0000"/>
        </w:rPr>
        <w:tab/>
        <w:t>2</w:t>
      </w:r>
    </w:p>
    <w:p w14:paraId="5FA02790" w14:textId="3D73CD1A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FF0000"/>
        </w:rPr>
      </w:pPr>
      <w:r>
        <w:rPr>
          <w:b/>
          <w:color w:val="FF0000"/>
        </w:rPr>
        <w:t>5-10% :</w:t>
      </w:r>
      <w:r>
        <w:rPr>
          <w:b/>
          <w:color w:val="FF0000"/>
        </w:rPr>
        <w:tab/>
        <w:t>1,2</w:t>
      </w:r>
    </w:p>
    <w:p w14:paraId="75EB1B2E" w14:textId="4004CD53" w:rsidR="00934699" w:rsidRDefault="00934699" w:rsidP="00934699">
      <w:pPr>
        <w:pStyle w:val="ListParagraph"/>
        <w:numPr>
          <w:ilvl w:val="1"/>
          <w:numId w:val="22"/>
        </w:numPr>
        <w:rPr>
          <w:b/>
          <w:color w:val="0000FF"/>
        </w:rPr>
      </w:pPr>
      <w:r w:rsidRPr="00934699">
        <w:rPr>
          <w:b/>
          <w:color w:val="0000FF"/>
        </w:rPr>
        <w:t>LR- :</w:t>
      </w:r>
      <w:r w:rsidRPr="00934699">
        <w:rPr>
          <w:b/>
          <w:color w:val="0000FF"/>
        </w:rPr>
        <w:tab/>
      </w:r>
    </w:p>
    <w:p w14:paraId="5AF5E8B7" w14:textId="4B67AAD0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0000FF"/>
        </w:rPr>
      </w:pPr>
      <w:r>
        <w:rPr>
          <w:b/>
          <w:color w:val="0000FF"/>
        </w:rPr>
        <w:t>&lt;5% :</w:t>
      </w:r>
      <w:r>
        <w:rPr>
          <w:b/>
          <w:color w:val="0000FF"/>
        </w:rPr>
        <w:tab/>
      </w:r>
      <w:r>
        <w:rPr>
          <w:b/>
          <w:color w:val="0000FF"/>
        </w:rPr>
        <w:tab/>
        <w:t>0,6</w:t>
      </w:r>
    </w:p>
    <w:p w14:paraId="2D537EC6" w14:textId="7113E1E0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0000FF"/>
        </w:rPr>
      </w:pPr>
      <w:r>
        <w:rPr>
          <w:b/>
          <w:color w:val="0000FF"/>
        </w:rPr>
        <w:t>5-10% :</w:t>
      </w:r>
      <w:r>
        <w:rPr>
          <w:b/>
          <w:color w:val="0000FF"/>
        </w:rPr>
        <w:tab/>
        <w:t>0,9</w:t>
      </w:r>
    </w:p>
    <w:p w14:paraId="1E130035" w14:textId="77777777" w:rsidR="00F936FF" w:rsidRDefault="00F936FF" w:rsidP="00F936FF">
      <w:pPr>
        <w:pStyle w:val="ListParagraph"/>
        <w:ind w:left="2160"/>
        <w:rPr>
          <w:b/>
          <w:color w:val="0000FF"/>
        </w:rPr>
      </w:pPr>
    </w:p>
    <w:p w14:paraId="0744D053" w14:textId="4AC94F8C" w:rsidR="00934699" w:rsidRDefault="00934699" w:rsidP="00934699">
      <w:pPr>
        <w:pStyle w:val="ListParagraph"/>
        <w:numPr>
          <w:ilvl w:val="0"/>
          <w:numId w:val="22"/>
        </w:numPr>
        <w:rPr>
          <w:b/>
        </w:rPr>
      </w:pPr>
      <w:r>
        <w:rPr>
          <w:b/>
        </w:rPr>
        <w:t>CDS (</w:t>
      </w:r>
      <w:proofErr w:type="spellStart"/>
      <w:r>
        <w:rPr>
          <w:b/>
        </w:rPr>
        <w:t>Clinical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Deshydratation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Scale</w:t>
      </w:r>
      <w:proofErr w:type="spellEnd"/>
      <w:r>
        <w:rPr>
          <w:b/>
        </w:rPr>
        <w:t>)</w:t>
      </w:r>
    </w:p>
    <w:p w14:paraId="2A6EF79E" w14:textId="230AA151" w:rsidR="00F936FF" w:rsidRDefault="00F936FF" w:rsidP="00F44560">
      <w:pPr>
        <w:pStyle w:val="ListParagraph"/>
        <w:ind w:left="567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B7F3ADA" wp14:editId="2639CADB">
            <wp:extent cx="4886960" cy="1703224"/>
            <wp:effectExtent l="25400" t="25400" r="15240" b="2413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50" cy="170363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1C1B2" w14:textId="77777777" w:rsidR="00BB6E12" w:rsidRDefault="00BB6E12" w:rsidP="00BB6E12">
      <w:pPr>
        <w:pStyle w:val="ListParagraph"/>
        <w:ind w:left="1440"/>
        <w:rPr>
          <w:b/>
          <w:color w:val="FF0000"/>
        </w:rPr>
      </w:pPr>
    </w:p>
    <w:p w14:paraId="5ED3A502" w14:textId="77777777" w:rsidR="00934699" w:rsidRDefault="00934699" w:rsidP="00934699">
      <w:pPr>
        <w:pStyle w:val="ListParagraph"/>
        <w:numPr>
          <w:ilvl w:val="1"/>
          <w:numId w:val="22"/>
        </w:numPr>
        <w:rPr>
          <w:b/>
          <w:color w:val="FF0000"/>
        </w:rPr>
      </w:pPr>
      <w:r w:rsidRPr="00934699">
        <w:rPr>
          <w:b/>
          <w:color w:val="FF0000"/>
        </w:rPr>
        <w:t>LR+ :</w:t>
      </w:r>
      <w:r>
        <w:rPr>
          <w:b/>
          <w:color w:val="FF0000"/>
        </w:rPr>
        <w:t xml:space="preserve"> </w:t>
      </w:r>
    </w:p>
    <w:p w14:paraId="786E38D5" w14:textId="2DA11025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FF0000"/>
        </w:rPr>
      </w:pPr>
      <w:r>
        <w:rPr>
          <w:b/>
          <w:color w:val="FF0000"/>
        </w:rPr>
        <w:t>&lt;3% :</w:t>
      </w:r>
      <w:r>
        <w:rPr>
          <w:b/>
          <w:color w:val="FF0000"/>
        </w:rPr>
        <w:tab/>
      </w:r>
      <w:r>
        <w:rPr>
          <w:b/>
          <w:color w:val="FF0000"/>
        </w:rPr>
        <w:tab/>
        <w:t>1,8</w:t>
      </w:r>
    </w:p>
    <w:p w14:paraId="37872DEE" w14:textId="466FC1FF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FF0000"/>
        </w:rPr>
      </w:pPr>
      <w:r>
        <w:rPr>
          <w:b/>
          <w:color w:val="FF0000"/>
        </w:rPr>
        <w:t>3-6% :</w:t>
      </w:r>
      <w:r>
        <w:rPr>
          <w:b/>
          <w:color w:val="FF0000"/>
        </w:rPr>
        <w:tab/>
      </w:r>
      <w:r>
        <w:rPr>
          <w:b/>
          <w:color w:val="FF0000"/>
        </w:rPr>
        <w:tab/>
        <w:t>1,1</w:t>
      </w:r>
    </w:p>
    <w:p w14:paraId="434B318C" w14:textId="541C51F9" w:rsidR="00934699" w:rsidRPr="00934699" w:rsidRDefault="00934699" w:rsidP="00934699">
      <w:pPr>
        <w:pStyle w:val="ListParagraph"/>
        <w:numPr>
          <w:ilvl w:val="2"/>
          <w:numId w:val="22"/>
        </w:numPr>
        <w:rPr>
          <w:b/>
          <w:color w:val="FF0000"/>
          <w:highlight w:val="yellow"/>
        </w:rPr>
      </w:pPr>
      <w:r w:rsidRPr="00934699">
        <w:rPr>
          <w:b/>
          <w:color w:val="FF0000"/>
          <w:highlight w:val="yellow"/>
        </w:rPr>
        <w:t>&gt;6% :</w:t>
      </w:r>
      <w:r w:rsidRPr="00934699">
        <w:rPr>
          <w:b/>
          <w:color w:val="FF0000"/>
          <w:highlight w:val="yellow"/>
        </w:rPr>
        <w:tab/>
      </w:r>
      <w:r w:rsidRPr="00934699">
        <w:rPr>
          <w:b/>
          <w:color w:val="FF0000"/>
          <w:highlight w:val="yellow"/>
        </w:rPr>
        <w:tab/>
        <w:t>3,9</w:t>
      </w:r>
      <w:r w:rsidR="0083362A">
        <w:rPr>
          <w:b/>
          <w:color w:val="FF0000"/>
          <w:highlight w:val="yellow"/>
        </w:rPr>
        <w:t xml:space="preserve"> (seul score valable)</w:t>
      </w:r>
    </w:p>
    <w:p w14:paraId="57F9C253" w14:textId="77777777" w:rsidR="00934699" w:rsidRDefault="00934699" w:rsidP="00934699">
      <w:pPr>
        <w:pStyle w:val="ListParagraph"/>
        <w:numPr>
          <w:ilvl w:val="1"/>
          <w:numId w:val="22"/>
        </w:numPr>
        <w:rPr>
          <w:b/>
          <w:color w:val="0000FF"/>
        </w:rPr>
      </w:pPr>
      <w:r w:rsidRPr="00934699">
        <w:rPr>
          <w:b/>
          <w:color w:val="0000FF"/>
        </w:rPr>
        <w:t>LR- :</w:t>
      </w:r>
      <w:r w:rsidRPr="00934699">
        <w:rPr>
          <w:b/>
          <w:color w:val="0000FF"/>
        </w:rPr>
        <w:tab/>
      </w:r>
    </w:p>
    <w:p w14:paraId="23A0D334" w14:textId="58E1DD9E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0000FF"/>
        </w:rPr>
      </w:pPr>
      <w:r>
        <w:rPr>
          <w:b/>
          <w:color w:val="0000FF"/>
        </w:rPr>
        <w:t>&lt;3% :</w:t>
      </w:r>
      <w:r>
        <w:rPr>
          <w:b/>
          <w:color w:val="0000FF"/>
        </w:rPr>
        <w:tab/>
      </w:r>
      <w:r>
        <w:rPr>
          <w:b/>
          <w:color w:val="0000FF"/>
        </w:rPr>
        <w:tab/>
        <w:t>0,8</w:t>
      </w:r>
    </w:p>
    <w:p w14:paraId="72090361" w14:textId="4BBD6F88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0000FF"/>
        </w:rPr>
      </w:pPr>
      <w:r>
        <w:rPr>
          <w:b/>
          <w:color w:val="0000FF"/>
        </w:rPr>
        <w:t>3-6% :</w:t>
      </w:r>
      <w:r>
        <w:rPr>
          <w:b/>
          <w:color w:val="0000FF"/>
        </w:rPr>
        <w:tab/>
      </w:r>
      <w:r>
        <w:rPr>
          <w:b/>
          <w:color w:val="0000FF"/>
        </w:rPr>
        <w:tab/>
        <w:t>0,9</w:t>
      </w:r>
    </w:p>
    <w:p w14:paraId="3D6C9391" w14:textId="07A1A4EE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0000FF"/>
        </w:rPr>
      </w:pPr>
      <w:r>
        <w:rPr>
          <w:b/>
          <w:color w:val="0000FF"/>
        </w:rPr>
        <w:t>&gt;6% :</w:t>
      </w:r>
      <w:r>
        <w:rPr>
          <w:b/>
          <w:color w:val="0000FF"/>
        </w:rPr>
        <w:tab/>
      </w:r>
      <w:r>
        <w:rPr>
          <w:b/>
          <w:color w:val="0000FF"/>
        </w:rPr>
        <w:tab/>
        <w:t>0,6</w:t>
      </w:r>
    </w:p>
    <w:p w14:paraId="249FBBDE" w14:textId="77777777" w:rsidR="00F936FF" w:rsidRPr="00934699" w:rsidRDefault="00F936FF" w:rsidP="00F936FF">
      <w:pPr>
        <w:pStyle w:val="ListParagraph"/>
        <w:ind w:left="2160"/>
        <w:rPr>
          <w:b/>
          <w:color w:val="0000FF"/>
        </w:rPr>
      </w:pPr>
    </w:p>
    <w:p w14:paraId="62ADE689" w14:textId="73A28689" w:rsidR="00934699" w:rsidRDefault="00934699" w:rsidP="00934699">
      <w:pPr>
        <w:pStyle w:val="ListParagraph"/>
        <w:numPr>
          <w:ilvl w:val="0"/>
          <w:numId w:val="22"/>
        </w:numPr>
        <w:rPr>
          <w:b/>
        </w:rPr>
      </w:pPr>
      <w:proofErr w:type="spellStart"/>
      <w:r>
        <w:rPr>
          <w:b/>
        </w:rPr>
        <w:t>Gorelick</w:t>
      </w:r>
      <w:proofErr w:type="spellEnd"/>
    </w:p>
    <w:p w14:paraId="198F23A1" w14:textId="0A0F766C" w:rsidR="00532719" w:rsidRDefault="00532719" w:rsidP="00532719">
      <w:pPr>
        <w:pStyle w:val="ListParagraph"/>
        <w:ind w:left="1843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B00E44E" wp14:editId="7BB317E9">
            <wp:extent cx="3494787" cy="4237063"/>
            <wp:effectExtent l="25400" t="25400" r="36195" b="304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49" cy="423774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F7E24E" w14:textId="77777777" w:rsidR="00BB6E12" w:rsidRDefault="00BB6E12" w:rsidP="00BB6E12">
      <w:pPr>
        <w:pStyle w:val="ListParagraph"/>
        <w:ind w:left="1440"/>
        <w:rPr>
          <w:b/>
          <w:color w:val="FF0000"/>
        </w:rPr>
      </w:pPr>
    </w:p>
    <w:p w14:paraId="38F8CA38" w14:textId="77777777" w:rsidR="00934699" w:rsidRDefault="00934699" w:rsidP="00934699">
      <w:pPr>
        <w:pStyle w:val="ListParagraph"/>
        <w:numPr>
          <w:ilvl w:val="1"/>
          <w:numId w:val="22"/>
        </w:numPr>
        <w:rPr>
          <w:b/>
          <w:color w:val="FF0000"/>
        </w:rPr>
      </w:pPr>
      <w:r w:rsidRPr="00934699">
        <w:rPr>
          <w:b/>
          <w:color w:val="FF0000"/>
        </w:rPr>
        <w:t>LR+ :</w:t>
      </w:r>
      <w:r>
        <w:rPr>
          <w:b/>
          <w:color w:val="FF0000"/>
        </w:rPr>
        <w:t xml:space="preserve"> </w:t>
      </w:r>
    </w:p>
    <w:p w14:paraId="3B72A79A" w14:textId="4F16723A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FF0000"/>
        </w:rPr>
      </w:pPr>
      <w:r>
        <w:rPr>
          <w:b/>
          <w:color w:val="FF0000"/>
        </w:rPr>
        <w:t>&gt;5% :</w:t>
      </w:r>
      <w:r>
        <w:rPr>
          <w:b/>
          <w:color w:val="FF0000"/>
        </w:rPr>
        <w:tab/>
      </w:r>
      <w:r>
        <w:rPr>
          <w:b/>
          <w:color w:val="FF0000"/>
        </w:rPr>
        <w:tab/>
        <w:t>0,4</w:t>
      </w:r>
    </w:p>
    <w:p w14:paraId="3662F7F4" w14:textId="3EAD1DAD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FF0000"/>
        </w:rPr>
      </w:pPr>
      <w:r>
        <w:rPr>
          <w:b/>
          <w:color w:val="FF0000"/>
        </w:rPr>
        <w:t>&gt;10% :</w:t>
      </w:r>
      <w:r>
        <w:rPr>
          <w:b/>
          <w:color w:val="FF0000"/>
        </w:rPr>
        <w:tab/>
        <w:t>1,3</w:t>
      </w:r>
    </w:p>
    <w:p w14:paraId="0DCF1898" w14:textId="77777777" w:rsidR="00934699" w:rsidRDefault="00934699" w:rsidP="00934699">
      <w:pPr>
        <w:pStyle w:val="ListParagraph"/>
        <w:numPr>
          <w:ilvl w:val="1"/>
          <w:numId w:val="22"/>
        </w:numPr>
        <w:rPr>
          <w:b/>
          <w:color w:val="0000FF"/>
        </w:rPr>
      </w:pPr>
      <w:r w:rsidRPr="00934699">
        <w:rPr>
          <w:b/>
          <w:color w:val="0000FF"/>
        </w:rPr>
        <w:t>LR- :</w:t>
      </w:r>
      <w:r w:rsidRPr="00934699">
        <w:rPr>
          <w:b/>
          <w:color w:val="0000FF"/>
        </w:rPr>
        <w:tab/>
      </w:r>
    </w:p>
    <w:p w14:paraId="5CEF4799" w14:textId="7E748C2F" w:rsidR="00934699" w:rsidRDefault="00934699" w:rsidP="00934699">
      <w:pPr>
        <w:pStyle w:val="ListParagraph"/>
        <w:numPr>
          <w:ilvl w:val="2"/>
          <w:numId w:val="22"/>
        </w:numPr>
        <w:rPr>
          <w:b/>
          <w:color w:val="0000FF"/>
        </w:rPr>
      </w:pPr>
      <w:r>
        <w:rPr>
          <w:b/>
          <w:color w:val="0000FF"/>
        </w:rPr>
        <w:t>&gt;5% :</w:t>
      </w:r>
      <w:r>
        <w:rPr>
          <w:b/>
          <w:color w:val="0000FF"/>
        </w:rPr>
        <w:tab/>
      </w:r>
      <w:r>
        <w:rPr>
          <w:b/>
          <w:color w:val="0000FF"/>
        </w:rPr>
        <w:tab/>
        <w:t>1,2</w:t>
      </w:r>
    </w:p>
    <w:p w14:paraId="619C2C20" w14:textId="1A37B5E4" w:rsidR="00934699" w:rsidRPr="00934699" w:rsidRDefault="00934699" w:rsidP="00934699">
      <w:pPr>
        <w:pStyle w:val="ListParagraph"/>
        <w:numPr>
          <w:ilvl w:val="2"/>
          <w:numId w:val="22"/>
        </w:numPr>
        <w:rPr>
          <w:b/>
          <w:color w:val="0000FF"/>
        </w:rPr>
      </w:pPr>
      <w:r>
        <w:rPr>
          <w:b/>
          <w:color w:val="0000FF"/>
        </w:rPr>
        <w:t>&gt;10% :</w:t>
      </w:r>
      <w:r>
        <w:rPr>
          <w:b/>
          <w:color w:val="0000FF"/>
        </w:rPr>
        <w:tab/>
        <w:t>-</w:t>
      </w:r>
    </w:p>
    <w:p w14:paraId="356B8741" w14:textId="77777777" w:rsidR="00934699" w:rsidRDefault="00934699" w:rsidP="003D044E">
      <w:pPr>
        <w:rPr>
          <w:b/>
          <w:u w:val="single"/>
        </w:rPr>
      </w:pPr>
    </w:p>
    <w:p w14:paraId="20A93D15" w14:textId="272EA36A" w:rsidR="001F60BE" w:rsidRDefault="00B97D70" w:rsidP="00614016">
      <w:pPr>
        <w:ind w:left="1276"/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75145062" wp14:editId="2D6C571F">
            <wp:extent cx="3886109" cy="3472693"/>
            <wp:effectExtent l="0" t="0" r="635" b="762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24" cy="3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8E05" w14:textId="77777777" w:rsidR="00614016" w:rsidRDefault="00614016" w:rsidP="001B2D16">
      <w:pPr>
        <w:ind w:left="1560"/>
        <w:rPr>
          <w:b/>
          <w:u w:val="single"/>
        </w:rPr>
      </w:pPr>
    </w:p>
    <w:p w14:paraId="576D1A7C" w14:textId="77777777" w:rsidR="00DE7A49" w:rsidRDefault="00DE7A49" w:rsidP="00DE7A49">
      <w:pPr>
        <w:ind w:left="1134"/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4085BA33" wp14:editId="586FE33A">
            <wp:extent cx="4027593" cy="4510197"/>
            <wp:effectExtent l="0" t="0" r="11430" b="11430"/>
            <wp:docPr id="8" name="Picture 8" descr="HD:Users:mz:Desktop:Capture d’écran 2018-03-07 à 18.5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Users:mz:Desktop:Capture d’écran 2018-03-07 à 18.53.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93" cy="45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FE53" w14:textId="0F9DEEE7" w:rsidR="001B2D16" w:rsidRDefault="001B2D16" w:rsidP="00DE7A49">
      <w:pPr>
        <w:ind w:left="2127"/>
        <w:rPr>
          <w:b/>
          <w:u w:val="single"/>
        </w:rPr>
      </w:pPr>
      <w:r>
        <w:rPr>
          <w:b/>
          <w:noProof/>
          <w:u w:val="single"/>
          <w:lang w:val="en-US"/>
        </w:rPr>
        <w:drawing>
          <wp:inline distT="0" distB="0" distL="0" distR="0" wp14:anchorId="2158E25B" wp14:editId="2FAA78E1">
            <wp:extent cx="2550160" cy="182154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16CA" w14:textId="77777777" w:rsidR="001F60BE" w:rsidRDefault="001F60BE" w:rsidP="003D044E">
      <w:pPr>
        <w:rPr>
          <w:b/>
          <w:u w:val="single"/>
        </w:rPr>
      </w:pPr>
    </w:p>
    <w:p w14:paraId="13570514" w14:textId="77777777" w:rsidR="00426719" w:rsidRDefault="00426719" w:rsidP="001F60BE">
      <w:pPr>
        <w:jc w:val="center"/>
        <w:rPr>
          <w:b/>
          <w:sz w:val="36"/>
          <w:szCs w:val="36"/>
          <w:u w:val="single"/>
        </w:rPr>
      </w:pPr>
    </w:p>
    <w:p w14:paraId="0C6A9401" w14:textId="77777777" w:rsidR="00426719" w:rsidRDefault="00426719" w:rsidP="001F60BE">
      <w:pPr>
        <w:jc w:val="center"/>
        <w:rPr>
          <w:b/>
          <w:sz w:val="36"/>
          <w:szCs w:val="36"/>
          <w:u w:val="single"/>
        </w:rPr>
      </w:pPr>
    </w:p>
    <w:p w14:paraId="6FBCA5A1" w14:textId="77777777" w:rsidR="00426719" w:rsidRDefault="00426719" w:rsidP="001F60BE">
      <w:pPr>
        <w:jc w:val="center"/>
        <w:rPr>
          <w:b/>
          <w:sz w:val="36"/>
          <w:szCs w:val="36"/>
          <w:u w:val="single"/>
        </w:rPr>
      </w:pPr>
    </w:p>
    <w:p w14:paraId="332B0554" w14:textId="77777777" w:rsidR="00426719" w:rsidRDefault="00426719" w:rsidP="001F60BE">
      <w:pPr>
        <w:jc w:val="center"/>
        <w:rPr>
          <w:b/>
          <w:sz w:val="36"/>
          <w:szCs w:val="36"/>
          <w:u w:val="single"/>
        </w:rPr>
      </w:pPr>
    </w:p>
    <w:p w14:paraId="14783A77" w14:textId="77777777" w:rsidR="00426719" w:rsidRDefault="00426719" w:rsidP="001F60BE">
      <w:pPr>
        <w:jc w:val="center"/>
        <w:rPr>
          <w:b/>
          <w:sz w:val="36"/>
          <w:szCs w:val="36"/>
          <w:u w:val="single"/>
        </w:rPr>
      </w:pPr>
    </w:p>
    <w:p w14:paraId="7C621FF2" w14:textId="6172FCBF" w:rsidR="00426719" w:rsidRDefault="00426719" w:rsidP="001F60B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DENSITE URINAIRE ET DESHYDRATATION</w:t>
      </w:r>
    </w:p>
    <w:p w14:paraId="5B708B76" w14:textId="46CFCA72" w:rsidR="00426719" w:rsidRDefault="00426719" w:rsidP="001F60B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US"/>
        </w:rPr>
        <w:drawing>
          <wp:inline distT="0" distB="0" distL="0" distR="0" wp14:anchorId="2229C7BA" wp14:editId="735D6783">
            <wp:extent cx="3883660" cy="3541891"/>
            <wp:effectExtent l="0" t="0" r="254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59" cy="354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A6F6" w14:textId="3D1F5168" w:rsidR="00426719" w:rsidRDefault="00426719" w:rsidP="00720666">
      <w:pPr>
        <w:jc w:val="center"/>
        <w:rPr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16"/>
          <w:szCs w:val="16"/>
          <w:lang w:val="en-US"/>
        </w:rPr>
        <w:t xml:space="preserve">Med. Sci. Sports </w:t>
      </w:r>
      <w:proofErr w:type="spellStart"/>
      <w:r>
        <w:rPr>
          <w:rFonts w:ascii="Times New Roman" w:hAnsi="Times New Roman" w:cs="Times New Roman"/>
          <w:sz w:val="16"/>
          <w:szCs w:val="16"/>
          <w:lang w:val="en-US"/>
        </w:rPr>
        <w:t>Exerc</w:t>
      </w:r>
      <w:proofErr w:type="spellEnd"/>
      <w:proofErr w:type="gramStart"/>
      <w:r>
        <w:rPr>
          <w:rFonts w:ascii="Times New Roman" w:hAnsi="Times New Roman" w:cs="Times New Roman"/>
          <w:sz w:val="16"/>
          <w:szCs w:val="16"/>
          <w:lang w:val="en-US"/>
        </w:rPr>
        <w:t>.,</w:t>
      </w:r>
      <w:proofErr w:type="gramEnd"/>
      <w:r>
        <w:rPr>
          <w:rFonts w:ascii="Times New Roman" w:hAnsi="Times New Roman" w:cs="Times New Roman"/>
          <w:sz w:val="16"/>
          <w:szCs w:val="16"/>
          <w:lang w:val="en-US"/>
        </w:rPr>
        <w:t xml:space="preserve"> Vol. 33, No. 5, 2001, pp. 747–753.</w:t>
      </w:r>
    </w:p>
    <w:p w14:paraId="7C39E4D5" w14:textId="7E5D341C" w:rsidR="00426719" w:rsidRDefault="00720666" w:rsidP="001F60B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US"/>
        </w:rPr>
        <w:drawing>
          <wp:inline distT="0" distB="0" distL="0" distR="0" wp14:anchorId="02D04284" wp14:editId="4EA523ED">
            <wp:extent cx="5941060" cy="1833427"/>
            <wp:effectExtent l="0" t="0" r="254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83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7F27" w14:textId="23232294" w:rsidR="0029783B" w:rsidRDefault="0029783B" w:rsidP="001F60B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US"/>
        </w:rPr>
        <w:drawing>
          <wp:inline distT="0" distB="0" distL="0" distR="0" wp14:anchorId="034F08F2" wp14:editId="06D9B847">
            <wp:extent cx="5941060" cy="1762769"/>
            <wp:effectExtent l="0" t="0" r="254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7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7677" w14:textId="1727370F" w:rsidR="00720666" w:rsidRDefault="00720666" w:rsidP="001F60B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US"/>
        </w:rPr>
        <w:drawing>
          <wp:inline distT="0" distB="0" distL="0" distR="0" wp14:anchorId="5DA3B3A7" wp14:editId="2F02BD5C">
            <wp:extent cx="4885055" cy="48260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298B" w14:textId="056DED3F" w:rsidR="00720666" w:rsidRDefault="00720666" w:rsidP="001F60BE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 xml:space="preserve">Pediatric Emergency Care </w:t>
      </w:r>
      <w:r>
        <w:rPr>
          <w:rFonts w:ascii="Times New Roman" w:hAnsi="Times New Roman" w:cs="Times New Roman"/>
          <w:sz w:val="16"/>
          <w:szCs w:val="16"/>
          <w:lang w:val="en-US"/>
        </w:rPr>
        <w:t xml:space="preserve">_ </w:t>
      </w:r>
      <w:r>
        <w:rPr>
          <w:rFonts w:ascii="Times New Roman" w:hAnsi="Times New Roman" w:cs="Times New Roman"/>
          <w:sz w:val="18"/>
          <w:szCs w:val="18"/>
          <w:lang w:val="en-US"/>
        </w:rPr>
        <w:t>Volume 23, Number 5, May 2007</w:t>
      </w:r>
    </w:p>
    <w:p w14:paraId="4D0C1558" w14:textId="6DED55EB" w:rsidR="0029783B" w:rsidRDefault="0029783B" w:rsidP="001F60BE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inline distT="0" distB="0" distL="0" distR="0" wp14:anchorId="4FE815F8" wp14:editId="690F01D4">
            <wp:extent cx="5941060" cy="2435028"/>
            <wp:effectExtent l="0" t="0" r="2540" b="381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3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4C0C" w14:textId="5C2FE56A" w:rsidR="00720666" w:rsidRDefault="00DC64FC" w:rsidP="001F60BE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n-US"/>
        </w:rPr>
        <w:drawing>
          <wp:inline distT="0" distB="0" distL="0" distR="0" wp14:anchorId="7FEBC4A8" wp14:editId="37374C67">
            <wp:extent cx="4188008" cy="990177"/>
            <wp:effectExtent l="0" t="0" r="3175" b="635"/>
            <wp:docPr id="16" name="Picture 16" descr="HD:Users:mz:Desktop:Capture d’écran 2018-03-07 à 19.0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D:Users:mz:Desktop:Capture d’écran 2018-03-07 à 19.07.2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09" cy="99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742D" w14:textId="77777777" w:rsidR="009F500B" w:rsidRDefault="009F500B" w:rsidP="001F60BE">
      <w:pPr>
        <w:jc w:val="center"/>
        <w:rPr>
          <w:b/>
          <w:sz w:val="36"/>
          <w:szCs w:val="36"/>
          <w:u w:val="single"/>
        </w:rPr>
      </w:pPr>
    </w:p>
    <w:p w14:paraId="670BF3C9" w14:textId="654F64DF" w:rsidR="001F60BE" w:rsidRPr="001F60BE" w:rsidRDefault="001F60BE" w:rsidP="001F60BE">
      <w:pPr>
        <w:jc w:val="center"/>
        <w:rPr>
          <w:b/>
          <w:sz w:val="36"/>
          <w:szCs w:val="36"/>
          <w:u w:val="single"/>
        </w:rPr>
      </w:pPr>
      <w:r w:rsidRPr="001F60BE">
        <w:rPr>
          <w:b/>
          <w:sz w:val="36"/>
          <w:szCs w:val="36"/>
          <w:u w:val="single"/>
        </w:rPr>
        <w:t>TYPE DE DESHYDRATATION</w:t>
      </w:r>
    </w:p>
    <w:p w14:paraId="31DDA60A" w14:textId="77777777" w:rsidR="001F60BE" w:rsidRDefault="001F60BE" w:rsidP="003D044E">
      <w:pPr>
        <w:rPr>
          <w:b/>
          <w:u w:val="single"/>
        </w:rPr>
      </w:pPr>
    </w:p>
    <w:p w14:paraId="08B6EEE5" w14:textId="022C4583" w:rsidR="003D044E" w:rsidRPr="003D044E" w:rsidRDefault="009366F5" w:rsidP="003D044E">
      <w:pPr>
        <w:rPr>
          <w:b/>
          <w:u w:val="single"/>
        </w:rPr>
      </w:pPr>
      <w:r>
        <w:rPr>
          <w:b/>
          <w:u w:val="single"/>
        </w:rPr>
        <w:t xml:space="preserve">1) </w:t>
      </w:r>
      <w:r w:rsidR="003D044E" w:rsidRPr="003D044E">
        <w:rPr>
          <w:b/>
          <w:u w:val="single"/>
        </w:rPr>
        <w:t xml:space="preserve">DESHYDRATATION </w:t>
      </w:r>
      <w:r w:rsidR="003D044E" w:rsidRPr="00956463">
        <w:rPr>
          <w:b/>
          <w:color w:val="008000"/>
          <w:u w:val="single"/>
        </w:rPr>
        <w:t>ISO</w:t>
      </w:r>
      <w:r w:rsidR="003D044E" w:rsidRPr="003D044E">
        <w:rPr>
          <w:b/>
          <w:u w:val="single"/>
        </w:rPr>
        <w:t>-NATREMIQUE</w:t>
      </w:r>
    </w:p>
    <w:p w14:paraId="489696ED" w14:textId="61FEE5B1" w:rsidR="003D044E" w:rsidRPr="00B06E95" w:rsidRDefault="00614016" w:rsidP="003D044E">
      <w:pPr>
        <w:pStyle w:val="ListParagraph"/>
        <w:numPr>
          <w:ilvl w:val="0"/>
          <w:numId w:val="3"/>
        </w:numPr>
        <w:rPr>
          <w:b/>
          <w:color w:val="FF0000"/>
        </w:rPr>
      </w:pPr>
      <w:r>
        <w:rPr>
          <w:b/>
          <w:color w:val="FF0000"/>
        </w:rPr>
        <w:t xml:space="preserve">= </w:t>
      </w:r>
      <w:r w:rsidR="003D044E" w:rsidRPr="00B06E95">
        <w:rPr>
          <w:b/>
          <w:color w:val="FF0000"/>
        </w:rPr>
        <w:t>De loin les plus fréquentes</w:t>
      </w:r>
      <w:r>
        <w:rPr>
          <w:b/>
          <w:color w:val="FF0000"/>
        </w:rPr>
        <w:t> !</w:t>
      </w:r>
    </w:p>
    <w:p w14:paraId="0849F84D" w14:textId="460734AF" w:rsidR="003D044E" w:rsidRDefault="003D044E" w:rsidP="003D044E">
      <w:pPr>
        <w:pStyle w:val="ListParagraph"/>
        <w:numPr>
          <w:ilvl w:val="0"/>
          <w:numId w:val="3"/>
        </w:numPr>
        <w:rPr>
          <w:b/>
        </w:rPr>
      </w:pPr>
      <w:r w:rsidRPr="003D044E">
        <w:rPr>
          <w:b/>
        </w:rPr>
        <w:t>Favoriser le</w:t>
      </w:r>
      <w:r w:rsidR="00B06E95">
        <w:rPr>
          <w:b/>
        </w:rPr>
        <w:t>s</w:t>
      </w:r>
      <w:r w:rsidRPr="003D044E">
        <w:rPr>
          <w:b/>
        </w:rPr>
        <w:t xml:space="preserve"> </w:t>
      </w:r>
      <w:r w:rsidR="00B06E95">
        <w:rPr>
          <w:b/>
        </w:rPr>
        <w:t>réhydratations</w:t>
      </w:r>
      <w:r w:rsidRPr="003D044E">
        <w:rPr>
          <w:b/>
        </w:rPr>
        <w:t xml:space="preserve"> </w:t>
      </w:r>
      <w:r w:rsidRPr="005B143E">
        <w:rPr>
          <w:b/>
          <w:u w:val="single"/>
        </w:rPr>
        <w:t>per os</w:t>
      </w:r>
      <w:r>
        <w:t xml:space="preserve"> </w:t>
      </w:r>
      <w:r w:rsidRPr="00BB302D">
        <w:rPr>
          <w:b/>
        </w:rPr>
        <w:t>pour les déshydratations inférieures à 10%.</w:t>
      </w:r>
    </w:p>
    <w:p w14:paraId="4029EC49" w14:textId="657BAA17" w:rsidR="005B143E" w:rsidRDefault="005B143E" w:rsidP="003D044E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Au besoin, en cas de nausées, donner de l’</w:t>
      </w:r>
      <w:proofErr w:type="spellStart"/>
      <w:r>
        <w:rPr>
          <w:b/>
        </w:rPr>
        <w:t>ondansétron</w:t>
      </w:r>
      <w:proofErr w:type="spellEnd"/>
      <w:r w:rsidR="005A3620">
        <w:rPr>
          <w:b/>
        </w:rPr>
        <w:t xml:space="preserve"> (</w:t>
      </w:r>
      <w:proofErr w:type="spellStart"/>
      <w:r w:rsidR="005A3620">
        <w:rPr>
          <w:b/>
        </w:rPr>
        <w:t>Zofran</w:t>
      </w:r>
      <w:proofErr w:type="spellEnd"/>
      <w:r w:rsidR="005A3620">
        <w:rPr>
          <w:b/>
        </w:rPr>
        <w:t>®) (voir plus loin)</w:t>
      </w:r>
    </w:p>
    <w:p w14:paraId="4F241B6C" w14:textId="77777777" w:rsidR="005B143E" w:rsidRPr="00BB302D" w:rsidRDefault="005B143E" w:rsidP="005B143E">
      <w:pPr>
        <w:pStyle w:val="ListParagraph"/>
        <w:rPr>
          <w:b/>
        </w:rPr>
      </w:pPr>
    </w:p>
    <w:p w14:paraId="2C9DECF0" w14:textId="45B8F954" w:rsidR="009511D8" w:rsidRDefault="009511D8" w:rsidP="009511D8">
      <w:pPr>
        <w:pStyle w:val="ListParagraph"/>
      </w:pPr>
      <w:r w:rsidRPr="009511D8">
        <w:rPr>
          <w:b/>
          <w:noProof/>
          <w:lang w:val="en-US"/>
        </w:rPr>
        <w:drawing>
          <wp:inline distT="0" distB="0" distL="0" distR="0" wp14:anchorId="6441E654" wp14:editId="4F2E040C">
            <wp:extent cx="5400675" cy="2060575"/>
            <wp:effectExtent l="0" t="0" r="9525" b="0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47049" r="35970" b="2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blurRad="63500" dist="38099" dir="2700000" algn="ctr" rotWithShape="0">
                              <a:schemeClr val="bg2">
                                <a:alpha val="74998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ED78409" w14:textId="4C958469" w:rsidR="009511D8" w:rsidRDefault="00BB302D" w:rsidP="00F8466E">
      <w:pPr>
        <w:widowControl w:val="0"/>
        <w:autoSpaceDE w:val="0"/>
        <w:autoSpaceDN w:val="0"/>
        <w:adjustRightInd w:val="0"/>
        <w:ind w:left="720"/>
      </w:pPr>
      <w:r>
        <w:t>Pourquoi du sucre ? D</w:t>
      </w:r>
      <w:r w:rsidR="00FF5B68">
        <w:t>a</w:t>
      </w:r>
      <w:r w:rsidR="004B492A">
        <w:t>ns l’intesti</w:t>
      </w:r>
      <w:r w:rsidR="00FF5B68">
        <w:t>n</w:t>
      </w:r>
      <w:r>
        <w:t>, il y a un</w:t>
      </w:r>
      <w:r w:rsidR="00FF5B68">
        <w:t xml:space="preserve"> </w:t>
      </w:r>
      <w:proofErr w:type="spellStart"/>
      <w:r w:rsidR="00F8466E" w:rsidRPr="00BB302D">
        <w:rPr>
          <w:b/>
        </w:rPr>
        <w:t>symport</w:t>
      </w:r>
      <w:proofErr w:type="spellEnd"/>
      <w:r w:rsidR="00F8466E">
        <w:t xml:space="preserve"> par une</w:t>
      </w:r>
      <w:r w:rsidR="004B492A">
        <w:t xml:space="preserve"> pompe </w:t>
      </w:r>
      <w:r w:rsidRPr="00BB302D">
        <w:rPr>
          <w:b/>
        </w:rPr>
        <w:t>Na-Glucose</w:t>
      </w:r>
      <w:r>
        <w:t xml:space="preserve">-ATPase </w:t>
      </w:r>
      <w:r>
        <w:sym w:font="Wingdings" w:char="F0E0"/>
      </w:r>
      <w:r w:rsidR="004B492A" w:rsidRPr="004B492A">
        <w:t xml:space="preserve"> </w:t>
      </w:r>
      <w:r w:rsidRPr="00BB302D">
        <w:rPr>
          <w:b/>
          <w:color w:val="FF0000"/>
        </w:rPr>
        <w:t>Il faut avoir</w:t>
      </w:r>
      <w:r w:rsidR="004B492A" w:rsidRPr="00BB302D">
        <w:rPr>
          <w:b/>
          <w:color w:val="FF0000"/>
        </w:rPr>
        <w:t xml:space="preserve"> </w:t>
      </w:r>
      <w:r w:rsidR="009511D8" w:rsidRPr="00BB302D">
        <w:rPr>
          <w:b/>
          <w:color w:val="FF0000"/>
        </w:rPr>
        <w:t>autant de glucose que de Na</w:t>
      </w:r>
      <w:r w:rsidR="004B492A" w:rsidRPr="00BB302D">
        <w:rPr>
          <w:b/>
          <w:color w:val="FF0000"/>
        </w:rPr>
        <w:t xml:space="preserve"> (en </w:t>
      </w:r>
      <w:proofErr w:type="spellStart"/>
      <w:r w:rsidR="004B492A" w:rsidRPr="00BB302D">
        <w:rPr>
          <w:b/>
          <w:color w:val="FF0000"/>
        </w:rPr>
        <w:t>mmol</w:t>
      </w:r>
      <w:proofErr w:type="spellEnd"/>
      <w:r w:rsidR="004B492A" w:rsidRPr="00BB302D">
        <w:rPr>
          <w:b/>
          <w:color w:val="FF0000"/>
        </w:rPr>
        <w:t>/L)</w:t>
      </w:r>
      <w:r w:rsidR="009511D8" w:rsidRPr="009511D8">
        <w:t xml:space="preserve"> </w:t>
      </w:r>
      <w:r>
        <w:t>pour favoriser l’absorption du sodium (</w:t>
      </w:r>
      <w:r w:rsidR="00F8466E">
        <w:t>et</w:t>
      </w:r>
      <w:r w:rsidR="009511D8" w:rsidRPr="009511D8">
        <w:t xml:space="preserve"> ne pas dépasser </w:t>
      </w:r>
      <w:r w:rsidR="00F8466E">
        <w:t xml:space="preserve">le glucose </w:t>
      </w:r>
      <w:r w:rsidR="009511D8" w:rsidRPr="009511D8">
        <w:t>G2</w:t>
      </w:r>
      <w:r w:rsidR="00F8466E">
        <w:t>0%</w:t>
      </w:r>
      <w:r>
        <w:t>).</w:t>
      </w:r>
    </w:p>
    <w:p w14:paraId="23345703" w14:textId="77777777" w:rsidR="00AC33A9" w:rsidRDefault="00AC33A9" w:rsidP="00F8466E">
      <w:pPr>
        <w:widowControl w:val="0"/>
        <w:autoSpaceDE w:val="0"/>
        <w:autoSpaceDN w:val="0"/>
        <w:adjustRightInd w:val="0"/>
        <w:ind w:left="720"/>
      </w:pPr>
    </w:p>
    <w:p w14:paraId="4F49E62E" w14:textId="504552FB" w:rsidR="009511D8" w:rsidRDefault="00DA1054" w:rsidP="00DA1054">
      <w:pPr>
        <w:ind w:left="1560"/>
      </w:pPr>
      <w:r>
        <w:rPr>
          <w:noProof/>
          <w:lang w:val="en-US"/>
        </w:rPr>
        <w:drawing>
          <wp:inline distT="0" distB="0" distL="0" distR="0" wp14:anchorId="005B3ABC" wp14:editId="5A2DA91F">
            <wp:extent cx="4349327" cy="2264703"/>
            <wp:effectExtent l="0" t="0" r="0" b="0"/>
            <wp:docPr id="2" name="Picture 2" descr="HD:Users:mz:Desktop:Capture d’écran 2016-09-04 à 20.11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mz:Desktop:Capture d’écran 2016-09-04 à 20.11.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27" cy="22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FAF1" w14:textId="77777777" w:rsidR="00AC33A9" w:rsidRDefault="00AC33A9" w:rsidP="00AC33A9">
      <w:pPr>
        <w:ind w:left="709"/>
      </w:pPr>
    </w:p>
    <w:p w14:paraId="18C74B1C" w14:textId="7A492B5C" w:rsidR="003D044E" w:rsidRPr="00BB302D" w:rsidRDefault="003D044E" w:rsidP="003D044E">
      <w:pPr>
        <w:pStyle w:val="ListParagraph"/>
        <w:numPr>
          <w:ilvl w:val="0"/>
          <w:numId w:val="3"/>
        </w:numPr>
        <w:rPr>
          <w:b/>
          <w:u w:val="single"/>
        </w:rPr>
      </w:pPr>
      <w:r>
        <w:t xml:space="preserve">La restriction en lactose et les changements de régimes ne sont </w:t>
      </w:r>
      <w:r w:rsidR="00B06E95">
        <w:t xml:space="preserve">généralement </w:t>
      </w:r>
      <w:r w:rsidRPr="00BB302D">
        <w:rPr>
          <w:b/>
          <w:u w:val="single"/>
        </w:rPr>
        <w:t xml:space="preserve">pas </w:t>
      </w:r>
      <w:r w:rsidR="00B06E95" w:rsidRPr="00BB302D">
        <w:rPr>
          <w:b/>
          <w:u w:val="single"/>
        </w:rPr>
        <w:t>utiles</w:t>
      </w:r>
      <w:r w:rsidRPr="00BB302D">
        <w:rPr>
          <w:b/>
          <w:u w:val="single"/>
        </w:rPr>
        <w:t>.</w:t>
      </w:r>
    </w:p>
    <w:p w14:paraId="5F0BE84E" w14:textId="1EFC44C7" w:rsidR="00241273" w:rsidRPr="00241273" w:rsidRDefault="00241273" w:rsidP="00241273">
      <w:pPr>
        <w:pStyle w:val="ListParagraph"/>
        <w:numPr>
          <w:ilvl w:val="0"/>
          <w:numId w:val="3"/>
        </w:numPr>
        <w:rPr>
          <w:b/>
        </w:rPr>
      </w:pPr>
      <w:r w:rsidRPr="00BB302D">
        <w:t xml:space="preserve">Reprendre l’alimentation </w:t>
      </w:r>
      <w:r w:rsidR="00AC33A9" w:rsidRPr="00BB302D">
        <w:t>solide</w:t>
      </w:r>
      <w:r w:rsidR="00AC33A9">
        <w:rPr>
          <w:b/>
        </w:rPr>
        <w:t xml:space="preserve"> </w:t>
      </w:r>
      <w:r w:rsidRPr="00241273">
        <w:rPr>
          <w:b/>
        </w:rPr>
        <w:t>le plus vite possible.</w:t>
      </w:r>
    </w:p>
    <w:p w14:paraId="3099404C" w14:textId="2500E64A" w:rsidR="003D044E" w:rsidRDefault="003D044E" w:rsidP="003D044E">
      <w:pPr>
        <w:pStyle w:val="ListParagraph"/>
        <w:numPr>
          <w:ilvl w:val="0"/>
          <w:numId w:val="3"/>
        </w:numPr>
      </w:pPr>
      <w:r w:rsidRPr="00B06E95">
        <w:rPr>
          <w:b/>
        </w:rPr>
        <w:t>L’</w:t>
      </w:r>
      <w:proofErr w:type="spellStart"/>
      <w:r w:rsidRPr="00B06E95">
        <w:rPr>
          <w:b/>
        </w:rPr>
        <w:t>odansétron</w:t>
      </w:r>
      <w:proofErr w:type="spellEnd"/>
      <w:r w:rsidR="00BB302D">
        <w:rPr>
          <w:b/>
        </w:rPr>
        <w:t xml:space="preserve"> (</w:t>
      </w:r>
      <w:proofErr w:type="spellStart"/>
      <w:r w:rsidR="00BB302D">
        <w:rPr>
          <w:b/>
        </w:rPr>
        <w:t>Zofran</w:t>
      </w:r>
      <w:proofErr w:type="spellEnd"/>
      <w:r w:rsidR="00BB302D">
        <w:rPr>
          <w:b/>
        </w:rPr>
        <w:t>®)</w:t>
      </w:r>
      <w:r>
        <w:t xml:space="preserve"> peut </w:t>
      </w:r>
      <w:r w:rsidR="00BB302D">
        <w:t>être utile pour</w:t>
      </w:r>
      <w:r>
        <w:t xml:space="preserve"> favoriser la réhydratation per os.</w:t>
      </w:r>
    </w:p>
    <w:p w14:paraId="17E30AF5" w14:textId="27537CEB" w:rsidR="00BB302D" w:rsidRPr="00241273" w:rsidRDefault="00241273" w:rsidP="00BB302D">
      <w:pPr>
        <w:pStyle w:val="ListParagraph"/>
        <w:numPr>
          <w:ilvl w:val="0"/>
          <w:numId w:val="3"/>
        </w:numPr>
        <w:rPr>
          <w:color w:val="FF0000"/>
        </w:rPr>
      </w:pPr>
      <w:r>
        <w:t>Les déshydratations iso-</w:t>
      </w:r>
      <w:proofErr w:type="spellStart"/>
      <w:r w:rsidR="003D044E">
        <w:t>natrémiques</w:t>
      </w:r>
      <w:proofErr w:type="spellEnd"/>
      <w:r w:rsidR="003D044E">
        <w:t xml:space="preserve"> font </w:t>
      </w:r>
      <w:r w:rsidR="003D044E" w:rsidRPr="00B21510">
        <w:rPr>
          <w:u w:val="single"/>
        </w:rPr>
        <w:t>rarement</w:t>
      </w:r>
      <w:r w:rsidR="003D044E">
        <w:t xml:space="preserve"> d</w:t>
      </w:r>
      <w:r w:rsidR="00BB302D">
        <w:t>es troubles électrolytiques =&gt; N</w:t>
      </w:r>
      <w:r w:rsidR="003D044E">
        <w:t xml:space="preserve">e faire </w:t>
      </w:r>
      <w:r w:rsidR="00BB302D" w:rsidRPr="00BB302D">
        <w:rPr>
          <w:u w:val="single"/>
        </w:rPr>
        <w:t>pas</w:t>
      </w:r>
      <w:r w:rsidR="00BB302D">
        <w:t xml:space="preserve"> faire de</w:t>
      </w:r>
      <w:r w:rsidR="003D044E">
        <w:t xml:space="preserve"> bilans sanguins </w:t>
      </w:r>
      <w:r w:rsidR="00BB302D">
        <w:t>en dehors de</w:t>
      </w:r>
      <w:r w:rsidR="003D044E">
        <w:t xml:space="preserve"> symptômes cliniques ou </w:t>
      </w:r>
      <w:r w:rsidR="00BB302D">
        <w:t xml:space="preserve"> de </w:t>
      </w:r>
      <w:r w:rsidR="003D044E">
        <w:t xml:space="preserve">déshydratation </w:t>
      </w:r>
      <w:r w:rsidR="003D044E" w:rsidRPr="00BB302D">
        <w:rPr>
          <w:b/>
        </w:rPr>
        <w:t>sévères</w:t>
      </w:r>
      <w:r w:rsidR="003D044E">
        <w:t xml:space="preserve"> </w:t>
      </w:r>
      <w:r w:rsidR="00BB302D">
        <w:t xml:space="preserve">(déshydratation &gt;10%) nécessitant un traitement IV. </w:t>
      </w:r>
      <w:r w:rsidR="00BB302D" w:rsidRPr="00BB302D">
        <w:t xml:space="preserve">Se méfier surtout des </w:t>
      </w:r>
      <w:r w:rsidR="00BB302D" w:rsidRPr="00BB302D">
        <w:rPr>
          <w:b/>
        </w:rPr>
        <w:t>anomalies de la kaliémie</w:t>
      </w:r>
      <w:r w:rsidR="00BB302D">
        <w:t xml:space="preserve"> qui font des troubles cardiaques et des iléus intestinaux.</w:t>
      </w:r>
      <w:r w:rsidR="00BB302D" w:rsidRPr="00BB302D">
        <w:rPr>
          <w:color w:val="FF0000"/>
        </w:rPr>
        <w:t xml:space="preserve"> </w:t>
      </w:r>
      <w:r w:rsidR="00FB0117">
        <w:rPr>
          <w:color w:val="FF0000"/>
        </w:rPr>
        <w:t>Seulement</w:t>
      </w:r>
      <w:r w:rsidR="00BB302D" w:rsidRPr="00241273">
        <w:rPr>
          <w:color w:val="FF0000"/>
        </w:rPr>
        <w:t xml:space="preserve"> 4% des patients avec déshydratation </w:t>
      </w:r>
      <w:r w:rsidR="00FB0117">
        <w:rPr>
          <w:color w:val="FF0000"/>
        </w:rPr>
        <w:t>auront</w:t>
      </w:r>
      <w:r w:rsidR="00BB302D" w:rsidRPr="00241273">
        <w:rPr>
          <w:color w:val="FF0000"/>
        </w:rPr>
        <w:t xml:space="preserve"> besoin de traitement IV  si:</w:t>
      </w:r>
    </w:p>
    <w:p w14:paraId="7C2818EA" w14:textId="77777777" w:rsidR="00BB302D" w:rsidRPr="00241273" w:rsidRDefault="00BB302D" w:rsidP="00BB302D">
      <w:pPr>
        <w:pStyle w:val="ListParagraph"/>
        <w:numPr>
          <w:ilvl w:val="1"/>
          <w:numId w:val="3"/>
        </w:numPr>
        <w:rPr>
          <w:b/>
          <w:color w:val="FF0000"/>
        </w:rPr>
      </w:pPr>
      <w:r w:rsidRPr="00241273">
        <w:rPr>
          <w:b/>
          <w:color w:val="FF0000"/>
        </w:rPr>
        <w:t>Vomissements intraitables, iléus</w:t>
      </w:r>
    </w:p>
    <w:p w14:paraId="2950C6E4" w14:textId="77777777" w:rsidR="00BB302D" w:rsidRPr="00241273" w:rsidRDefault="00BB302D" w:rsidP="00BB302D">
      <w:pPr>
        <w:pStyle w:val="ListParagraph"/>
        <w:numPr>
          <w:ilvl w:val="1"/>
          <w:numId w:val="3"/>
        </w:numPr>
        <w:rPr>
          <w:b/>
          <w:color w:val="FF0000"/>
        </w:rPr>
      </w:pPr>
      <w:r w:rsidRPr="00241273">
        <w:rPr>
          <w:b/>
          <w:color w:val="FF0000"/>
        </w:rPr>
        <w:t>Choc</w:t>
      </w:r>
    </w:p>
    <w:p w14:paraId="1AEAD24D" w14:textId="77777777" w:rsidR="00BB302D" w:rsidRPr="00241273" w:rsidRDefault="00BB302D" w:rsidP="00BB302D">
      <w:pPr>
        <w:pStyle w:val="ListParagraph"/>
        <w:numPr>
          <w:ilvl w:val="1"/>
          <w:numId w:val="3"/>
        </w:numPr>
        <w:rPr>
          <w:b/>
          <w:color w:val="FF0000"/>
        </w:rPr>
      </w:pPr>
      <w:r w:rsidRPr="00241273">
        <w:rPr>
          <w:b/>
          <w:color w:val="FF0000"/>
        </w:rPr>
        <w:t>Atteinte niveau de conscience</w:t>
      </w:r>
    </w:p>
    <w:p w14:paraId="3D9293AA" w14:textId="77777777" w:rsidR="00BB302D" w:rsidRPr="00241273" w:rsidRDefault="00BB302D" w:rsidP="00BB302D">
      <w:pPr>
        <w:pStyle w:val="ListParagraph"/>
        <w:numPr>
          <w:ilvl w:val="1"/>
          <w:numId w:val="3"/>
        </w:numPr>
        <w:rPr>
          <w:b/>
          <w:color w:val="FF0000"/>
        </w:rPr>
      </w:pPr>
      <w:r w:rsidRPr="00241273">
        <w:rPr>
          <w:b/>
          <w:color w:val="FF0000"/>
        </w:rPr>
        <w:t>Diarrhées sanglantes</w:t>
      </w:r>
    </w:p>
    <w:p w14:paraId="3B37A35F" w14:textId="77777777" w:rsidR="00BB302D" w:rsidRDefault="00BB302D" w:rsidP="00BB302D">
      <w:pPr>
        <w:pStyle w:val="ListParagraph"/>
        <w:numPr>
          <w:ilvl w:val="1"/>
          <w:numId w:val="3"/>
        </w:numPr>
        <w:rPr>
          <w:b/>
          <w:color w:val="FF0000"/>
        </w:rPr>
      </w:pPr>
      <w:r w:rsidRPr="00241273">
        <w:rPr>
          <w:b/>
          <w:color w:val="FF0000"/>
        </w:rPr>
        <w:t>Anomalies électrolytiques sévères</w:t>
      </w:r>
    </w:p>
    <w:p w14:paraId="2E1277D3" w14:textId="58D37D03" w:rsidR="003D044E" w:rsidRPr="00BB302D" w:rsidRDefault="00BB302D" w:rsidP="00BB302D">
      <w:pPr>
        <w:pStyle w:val="ListParagraph"/>
        <w:numPr>
          <w:ilvl w:val="1"/>
          <w:numId w:val="3"/>
        </w:numPr>
        <w:rPr>
          <w:b/>
          <w:color w:val="FF0000"/>
        </w:rPr>
      </w:pPr>
      <w:r>
        <w:rPr>
          <w:b/>
          <w:color w:val="FF0000"/>
        </w:rPr>
        <w:t xml:space="preserve">Déshydratation &gt; 10% </w:t>
      </w:r>
      <w:r w:rsidRPr="00BB302D">
        <w:rPr>
          <w:b/>
          <w:color w:val="FF0000"/>
        </w:rPr>
        <w:sym w:font="Wingdings" w:char="F0E0"/>
      </w:r>
      <w:r w:rsidRPr="00BB302D">
        <w:rPr>
          <w:color w:val="FF0000"/>
        </w:rPr>
        <w:t xml:space="preserve">Les </w:t>
      </w:r>
      <w:r w:rsidRPr="00BB302D">
        <w:rPr>
          <w:b/>
          <w:color w:val="FF0000"/>
        </w:rPr>
        <w:t>meilleurs signes d’appels cliniques et biologiques</w:t>
      </w:r>
      <w:r w:rsidRPr="00BB302D">
        <w:rPr>
          <w:color w:val="FF0000"/>
        </w:rPr>
        <w:t xml:space="preserve"> pour</w:t>
      </w:r>
      <w:r w:rsidR="003D044E" w:rsidRPr="00BB302D">
        <w:rPr>
          <w:color w:val="FF0000"/>
        </w:rPr>
        <w:t xml:space="preserve"> </w:t>
      </w:r>
      <w:r w:rsidRPr="00BB302D">
        <w:rPr>
          <w:color w:val="FF0000"/>
        </w:rPr>
        <w:t>une déshydratation sévère sont</w:t>
      </w:r>
      <w:r w:rsidR="003D044E" w:rsidRPr="00BB302D">
        <w:rPr>
          <w:color w:val="FF0000"/>
        </w:rPr>
        <w:t xml:space="preserve">: </w:t>
      </w:r>
    </w:p>
    <w:p w14:paraId="177982DE" w14:textId="761CF5A8" w:rsidR="003D044E" w:rsidRPr="00BB302D" w:rsidRDefault="003D044E" w:rsidP="00BB302D">
      <w:pPr>
        <w:pStyle w:val="ListParagraph"/>
        <w:numPr>
          <w:ilvl w:val="2"/>
          <w:numId w:val="3"/>
        </w:numPr>
        <w:rPr>
          <w:color w:val="FF0000"/>
        </w:rPr>
      </w:pPr>
      <w:r w:rsidRPr="00BB302D">
        <w:rPr>
          <w:b/>
          <w:color w:val="FF0000"/>
        </w:rPr>
        <w:t>L’hyperventilation</w:t>
      </w:r>
      <w:r w:rsidRPr="00BB302D">
        <w:rPr>
          <w:color w:val="FF0000"/>
        </w:rPr>
        <w:t xml:space="preserve"> et la </w:t>
      </w:r>
      <w:r w:rsidRPr="00BB302D">
        <w:rPr>
          <w:b/>
          <w:color w:val="FF0000"/>
        </w:rPr>
        <w:t>turgescence</w:t>
      </w:r>
      <w:r w:rsidRPr="00BB302D">
        <w:rPr>
          <w:color w:val="FF0000"/>
        </w:rPr>
        <w:t xml:space="preserve"> </w:t>
      </w:r>
      <w:r w:rsidRPr="00BB302D">
        <w:rPr>
          <w:b/>
          <w:color w:val="FF0000"/>
        </w:rPr>
        <w:t>cutanée</w:t>
      </w:r>
      <w:r w:rsidRPr="00BB302D">
        <w:rPr>
          <w:color w:val="FF0000"/>
        </w:rPr>
        <w:t>.</w:t>
      </w:r>
    </w:p>
    <w:p w14:paraId="1F8A7675" w14:textId="50AD3D33" w:rsidR="00FB0117" w:rsidRDefault="00BB302D" w:rsidP="00FB0117">
      <w:pPr>
        <w:pStyle w:val="ListParagraph"/>
        <w:numPr>
          <w:ilvl w:val="2"/>
          <w:numId w:val="3"/>
        </w:numPr>
      </w:pPr>
      <w:r w:rsidRPr="00BB302D">
        <w:rPr>
          <w:color w:val="FF0000"/>
        </w:rPr>
        <w:t>Les</w:t>
      </w:r>
      <w:r w:rsidR="003D044E" w:rsidRPr="00BB302D">
        <w:rPr>
          <w:color w:val="FF0000"/>
        </w:rPr>
        <w:t xml:space="preserve"> bicarbonates</w:t>
      </w:r>
      <w:r w:rsidR="003D044E" w:rsidRPr="00BB302D">
        <w:rPr>
          <w:b/>
          <w:color w:val="FF0000"/>
        </w:rPr>
        <w:t xml:space="preserve"> &lt; 17 </w:t>
      </w:r>
      <w:proofErr w:type="spellStart"/>
      <w:r w:rsidR="003D044E" w:rsidRPr="00BB302D">
        <w:rPr>
          <w:b/>
          <w:color w:val="FF0000"/>
        </w:rPr>
        <w:t>mmol</w:t>
      </w:r>
      <w:proofErr w:type="spellEnd"/>
      <w:r w:rsidR="003D044E" w:rsidRPr="00BB302D">
        <w:rPr>
          <w:b/>
          <w:color w:val="FF0000"/>
        </w:rPr>
        <w:t>/L</w:t>
      </w:r>
      <w:r w:rsidRPr="00BB302D">
        <w:rPr>
          <w:b/>
          <w:color w:val="FF0000"/>
        </w:rPr>
        <w:t xml:space="preserve"> </w:t>
      </w:r>
      <w:r w:rsidRPr="00BB302D">
        <w:rPr>
          <w:color w:val="FF0000"/>
        </w:rPr>
        <w:t>à la gazométrie</w:t>
      </w:r>
    </w:p>
    <w:p w14:paraId="3FB9B375" w14:textId="3C408234" w:rsidR="003D044E" w:rsidRDefault="00BB302D" w:rsidP="003D044E">
      <w:pPr>
        <w:pStyle w:val="ListParagraph"/>
        <w:numPr>
          <w:ilvl w:val="0"/>
          <w:numId w:val="3"/>
        </w:numPr>
      </w:pPr>
      <w:r>
        <w:t xml:space="preserve">La </w:t>
      </w:r>
      <w:proofErr w:type="spellStart"/>
      <w:r w:rsidR="003D044E">
        <w:t>FeNa</w:t>
      </w:r>
      <w:proofErr w:type="spellEnd"/>
      <w:r w:rsidR="00241273">
        <w:t xml:space="preserve"> </w:t>
      </w:r>
      <w:r w:rsidR="003D044E">
        <w:t>&lt;1% sig</w:t>
      </w:r>
      <w:r>
        <w:t>ne une insuffisance pré-rénale sur hypovolémie</w:t>
      </w:r>
      <w:r w:rsidR="003D044E">
        <w:t>.</w:t>
      </w:r>
    </w:p>
    <w:p w14:paraId="5C32B443" w14:textId="77777777" w:rsidR="00FB0117" w:rsidRDefault="00FB0117" w:rsidP="00FB0117"/>
    <w:p w14:paraId="2111BD66" w14:textId="77777777" w:rsidR="00FB0117" w:rsidRDefault="00FB0117" w:rsidP="00FB0117"/>
    <w:p w14:paraId="54525786" w14:textId="71C0D322" w:rsidR="00FB0117" w:rsidRDefault="00FB0117" w:rsidP="00FB0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241273">
        <w:rPr>
          <w:b/>
        </w:rPr>
        <w:t xml:space="preserve">LE DEGRE DE DESHYDRATATION </w:t>
      </w:r>
      <w:r w:rsidR="001F60BE">
        <w:rPr>
          <w:b/>
        </w:rPr>
        <w:t>DOIT ETRE RE</w:t>
      </w:r>
      <w:r>
        <w:rPr>
          <w:b/>
        </w:rPr>
        <w:t>ESTIM</w:t>
      </w:r>
      <w:r w:rsidRPr="00FB0117">
        <w:rPr>
          <w:b/>
        </w:rPr>
        <w:t>É</w:t>
      </w:r>
      <w:r w:rsidRPr="00241273">
        <w:rPr>
          <w:b/>
        </w:rPr>
        <w:t xml:space="preserve"> </w:t>
      </w:r>
      <w:r w:rsidR="001F60BE">
        <w:rPr>
          <w:b/>
        </w:rPr>
        <w:t>REGULIEREMENT</w:t>
      </w:r>
    </w:p>
    <w:p w14:paraId="2F40F789" w14:textId="7DB05BDC" w:rsidR="00FB0117" w:rsidRDefault="00FB0117" w:rsidP="00FB0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241273">
        <w:rPr>
          <w:b/>
        </w:rPr>
        <w:t>TOUTES LES 4-6H</w:t>
      </w:r>
      <w:r>
        <w:rPr>
          <w:b/>
        </w:rPr>
        <w:t> </w:t>
      </w:r>
      <w:r w:rsidR="001F60BE">
        <w:rPr>
          <w:b/>
        </w:rPr>
        <w:t>JUSQU'A CORRECTION</w:t>
      </w:r>
      <w:r>
        <w:rPr>
          <w:b/>
        </w:rPr>
        <w:t>!</w:t>
      </w:r>
    </w:p>
    <w:p w14:paraId="409BACCC" w14:textId="77777777" w:rsidR="00FB0117" w:rsidRDefault="00FB0117" w:rsidP="00FB0117"/>
    <w:p w14:paraId="203A4E40" w14:textId="77777777" w:rsidR="00FB0117" w:rsidRDefault="00FB0117" w:rsidP="00FB0117"/>
    <w:p w14:paraId="7C184BE7" w14:textId="4A7BA455" w:rsidR="003D044E" w:rsidRPr="00FB0117" w:rsidRDefault="00FB0117" w:rsidP="00FB0117">
      <w:pPr>
        <w:rPr>
          <w:b/>
        </w:rPr>
      </w:pPr>
      <w:proofErr w:type="spellStart"/>
      <w:r w:rsidRPr="00FB0117">
        <w:rPr>
          <w:b/>
          <w:u w:val="single"/>
        </w:rPr>
        <w:t>Retaurer</w:t>
      </w:r>
      <w:proofErr w:type="spellEnd"/>
      <w:r w:rsidRPr="00FB0117">
        <w:rPr>
          <w:b/>
          <w:u w:val="single"/>
        </w:rPr>
        <w:t xml:space="preserve"> la volémie initiale</w:t>
      </w:r>
      <w:r w:rsidR="003D044E" w:rsidRPr="00FB0117">
        <w:rPr>
          <w:b/>
          <w:u w:val="single"/>
        </w:rPr>
        <w:t xml:space="preserve"> avec</w:t>
      </w:r>
      <w:r w:rsidRPr="00FB0117">
        <w:rPr>
          <w:b/>
          <w:u w:val="single"/>
        </w:rPr>
        <w:t> </w:t>
      </w:r>
      <w:r w:rsidRPr="00FB0117">
        <w:rPr>
          <w:b/>
        </w:rPr>
        <w:t>:</w:t>
      </w:r>
    </w:p>
    <w:p w14:paraId="4627BA66" w14:textId="60E2A5DF" w:rsidR="003D044E" w:rsidRDefault="00A81382" w:rsidP="003D044E">
      <w:pPr>
        <w:pStyle w:val="ListParagraph"/>
        <w:numPr>
          <w:ilvl w:val="1"/>
          <w:numId w:val="3"/>
        </w:numPr>
      </w:pPr>
      <w:r>
        <w:t xml:space="preserve">Bolus de </w:t>
      </w:r>
      <w:proofErr w:type="spellStart"/>
      <w:r w:rsidRPr="00FB0117">
        <w:rPr>
          <w:b/>
        </w:rPr>
        <w:t>NaC</w:t>
      </w:r>
      <w:r w:rsidR="003132AB" w:rsidRPr="00FB0117">
        <w:rPr>
          <w:b/>
        </w:rPr>
        <w:t>L</w:t>
      </w:r>
      <w:proofErr w:type="spellEnd"/>
      <w:r w:rsidR="003132AB" w:rsidRPr="00FB0117">
        <w:rPr>
          <w:b/>
        </w:rPr>
        <w:t xml:space="preserve"> 0,9%</w:t>
      </w:r>
      <w:r w:rsidR="003132AB">
        <w:t> : 20 cc/kg ad le</w:t>
      </w:r>
      <w:r w:rsidR="003D044E">
        <w:t>vé du choc.</w:t>
      </w:r>
    </w:p>
    <w:p w14:paraId="249D9216" w14:textId="77777777" w:rsidR="00FB0117" w:rsidRDefault="003D044E" w:rsidP="00FB0117">
      <w:pPr>
        <w:pStyle w:val="ListParagraph"/>
        <w:numPr>
          <w:ilvl w:val="1"/>
          <w:numId w:val="3"/>
        </w:numPr>
      </w:pPr>
      <w:r>
        <w:t xml:space="preserve">Remplacement des pertes initiales </w:t>
      </w:r>
      <w:r w:rsidR="00241273">
        <w:t xml:space="preserve">possible sur 2-4h </w:t>
      </w:r>
      <w:r>
        <w:t xml:space="preserve">ad: 50-100 cc/kg </w:t>
      </w:r>
    </w:p>
    <w:p w14:paraId="274D7B44" w14:textId="77777777" w:rsidR="00FB0117" w:rsidRDefault="00FB0117" w:rsidP="00FB0117">
      <w:pPr>
        <w:rPr>
          <w:b/>
          <w:u w:val="single"/>
        </w:rPr>
      </w:pPr>
    </w:p>
    <w:p w14:paraId="27D92EE5" w14:textId="18F65BF8" w:rsidR="00FB0117" w:rsidRPr="00FB0117" w:rsidRDefault="00FB0117" w:rsidP="00FB0117">
      <w:pPr>
        <w:rPr>
          <w:b/>
        </w:rPr>
      </w:pPr>
      <w:proofErr w:type="spellStart"/>
      <w:r w:rsidRPr="00FB0117">
        <w:rPr>
          <w:b/>
          <w:u w:val="single"/>
        </w:rPr>
        <w:t>Retaurer</w:t>
      </w:r>
      <w:proofErr w:type="spellEnd"/>
      <w:r w:rsidRPr="00FB0117">
        <w:rPr>
          <w:b/>
          <w:u w:val="single"/>
        </w:rPr>
        <w:t xml:space="preserve"> le déficit global après la restauration init</w:t>
      </w:r>
      <w:r>
        <w:rPr>
          <w:b/>
          <w:u w:val="single"/>
        </w:rPr>
        <w:t>ia</w:t>
      </w:r>
      <w:r w:rsidRPr="00FB0117">
        <w:rPr>
          <w:b/>
          <w:u w:val="single"/>
        </w:rPr>
        <w:t>le de la volémie avec </w:t>
      </w:r>
      <w:r>
        <w:rPr>
          <w:b/>
        </w:rPr>
        <w:t>:</w:t>
      </w:r>
    </w:p>
    <w:p w14:paraId="7FAEA32C" w14:textId="2560C4A3" w:rsidR="000F5FD7" w:rsidRDefault="000F5FD7" w:rsidP="00FB0117">
      <w:pPr>
        <w:pStyle w:val="ListParagraph"/>
        <w:numPr>
          <w:ilvl w:val="2"/>
          <w:numId w:val="19"/>
        </w:numPr>
        <w:ind w:left="1418"/>
      </w:pPr>
      <w:r w:rsidRPr="00FB0117">
        <w:rPr>
          <w:b/>
        </w:rPr>
        <w:t>Iso-G5 ou G10%</w:t>
      </w:r>
      <w:r>
        <w:t xml:space="preserve"> </w:t>
      </w:r>
      <w:r w:rsidRPr="00FB0117">
        <w:rPr>
          <w:b/>
        </w:rPr>
        <w:t xml:space="preserve">avec </w:t>
      </w:r>
      <w:proofErr w:type="spellStart"/>
      <w:r w:rsidRPr="00FB0117">
        <w:rPr>
          <w:b/>
        </w:rPr>
        <w:t>NaCl</w:t>
      </w:r>
      <w:proofErr w:type="spellEnd"/>
      <w:r w:rsidRPr="00FB0117">
        <w:rPr>
          <w:b/>
        </w:rPr>
        <w:t xml:space="preserve"> 0,9%</w:t>
      </w:r>
      <w:r>
        <w:t xml:space="preserve"> = tendance actuelle pour éviter les h</w:t>
      </w:r>
      <w:r w:rsidR="00241273">
        <w:t>yponatrémies iatrogènes seconda</w:t>
      </w:r>
      <w:r>
        <w:t>ires à la ré</w:t>
      </w:r>
      <w:r w:rsidR="003132AB">
        <w:t>hydratation. En effet, on ret</w:t>
      </w:r>
      <w:r w:rsidR="00241273">
        <w:t>r</w:t>
      </w:r>
      <w:r w:rsidR="003132AB">
        <w:t>ou</w:t>
      </w:r>
      <w:r>
        <w:t xml:space="preserve">ve souvent une </w:t>
      </w:r>
      <w:r w:rsidRPr="00FB0117">
        <w:rPr>
          <w:b/>
        </w:rPr>
        <w:t>sécrétion massive d’ADH stimulées par l’hypovolémie</w:t>
      </w:r>
      <w:r>
        <w:t xml:space="preserve"> ce qui bloque l’excrétion d’eau libre et fait baisser </w:t>
      </w:r>
      <w:r w:rsidR="003132AB">
        <w:t>rapidement le sodium.</w:t>
      </w:r>
    </w:p>
    <w:p w14:paraId="51ACBB51" w14:textId="608EABA0" w:rsidR="00FB0117" w:rsidRDefault="00FB0117" w:rsidP="00FB0117">
      <w:pPr>
        <w:pStyle w:val="ListParagraph"/>
        <w:numPr>
          <w:ilvl w:val="2"/>
          <w:numId w:val="19"/>
        </w:numPr>
        <w:ind w:left="1418"/>
      </w:pPr>
      <w:r>
        <w:t xml:space="preserve">Si besoin d’une solution hypotonique pour traiter une </w:t>
      </w:r>
      <w:proofErr w:type="spellStart"/>
      <w:r>
        <w:t>hypernatrémie</w:t>
      </w:r>
      <w:proofErr w:type="spellEnd"/>
      <w:r>
        <w:t xml:space="preserve"> </w:t>
      </w:r>
      <w:r>
        <w:sym w:font="Wingdings" w:char="F0E0"/>
      </w:r>
      <w:r>
        <w:t xml:space="preserve"> préférer des solutions avec </w:t>
      </w:r>
      <w:proofErr w:type="spellStart"/>
      <w:r w:rsidRPr="00FB0117">
        <w:rPr>
          <w:b/>
        </w:rPr>
        <w:t>NaCl</w:t>
      </w:r>
      <w:proofErr w:type="spellEnd"/>
      <w:r w:rsidRPr="00FB0117">
        <w:rPr>
          <w:b/>
        </w:rPr>
        <w:t xml:space="preserve"> 0,45</w:t>
      </w:r>
      <w:r w:rsidR="000F5FD7" w:rsidRPr="00FB0117">
        <w:rPr>
          <w:b/>
        </w:rPr>
        <w:t>%</w:t>
      </w:r>
      <w:r w:rsidRPr="00FB0117">
        <w:rPr>
          <w:b/>
        </w:rPr>
        <w:t>.</w:t>
      </w:r>
    </w:p>
    <w:p w14:paraId="10159506" w14:textId="77777777" w:rsidR="00FB0117" w:rsidRDefault="00FB0117" w:rsidP="00FB0117">
      <w:pPr>
        <w:pStyle w:val="ListParagraph"/>
        <w:ind w:left="1418"/>
      </w:pPr>
    </w:p>
    <w:p w14:paraId="4F024929" w14:textId="77777777" w:rsidR="00241273" w:rsidRPr="00241273" w:rsidRDefault="00241273" w:rsidP="00241273">
      <w:pPr>
        <w:rPr>
          <w:b/>
        </w:rPr>
      </w:pPr>
    </w:p>
    <w:p w14:paraId="6558D3A9" w14:textId="78045599" w:rsidR="003D044E" w:rsidRPr="00241273" w:rsidRDefault="003D044E" w:rsidP="00241273">
      <w:pPr>
        <w:pStyle w:val="ListParagraph"/>
        <w:numPr>
          <w:ilvl w:val="1"/>
          <w:numId w:val="3"/>
        </w:numPr>
      </w:pPr>
      <w:r w:rsidRPr="003D044E">
        <w:rPr>
          <w:color w:val="FF0000"/>
        </w:rPr>
        <w:t xml:space="preserve">Le </w:t>
      </w:r>
      <w:proofErr w:type="spellStart"/>
      <w:r w:rsidRPr="003D044E">
        <w:rPr>
          <w:color w:val="FF0000"/>
        </w:rPr>
        <w:t>Ringer</w:t>
      </w:r>
      <w:proofErr w:type="spellEnd"/>
      <w:r w:rsidRPr="003D044E">
        <w:rPr>
          <w:color w:val="FF0000"/>
        </w:rPr>
        <w:t xml:space="preserve">-Lactate </w:t>
      </w:r>
      <w:r w:rsidRPr="003D044E">
        <w:rPr>
          <w:b/>
          <w:color w:val="FF0000"/>
          <w:u w:val="single"/>
        </w:rPr>
        <w:t>n’est pas</w:t>
      </w:r>
      <w:r w:rsidRPr="003D044E">
        <w:rPr>
          <w:color w:val="FF0000"/>
        </w:rPr>
        <w:t xml:space="preserve"> une solution recommandée </w:t>
      </w:r>
      <w:r w:rsidRPr="00241273">
        <w:t xml:space="preserve">pour la réhydratation car </w:t>
      </w:r>
      <w:r w:rsidR="00241273">
        <w:t xml:space="preserve"> </w:t>
      </w:r>
      <w:r w:rsidR="00E07949">
        <w:t>favorise les hypo</w:t>
      </w:r>
      <w:r w:rsidRPr="00241273">
        <w:t xml:space="preserve">natrémie les hyperkaliémies et les hyper </w:t>
      </w:r>
      <w:proofErr w:type="spellStart"/>
      <w:r w:rsidRPr="00241273">
        <w:t>lactatémies</w:t>
      </w:r>
      <w:proofErr w:type="spellEnd"/>
      <w:r w:rsidRPr="00241273">
        <w:t>.</w:t>
      </w:r>
    </w:p>
    <w:p w14:paraId="4F55C753" w14:textId="77777777" w:rsidR="00DA1054" w:rsidRDefault="00DA1054" w:rsidP="00DA1054">
      <w:pPr>
        <w:pStyle w:val="ListParagraph"/>
        <w:numPr>
          <w:ilvl w:val="1"/>
          <w:numId w:val="3"/>
        </w:numPr>
      </w:pPr>
      <w:r>
        <w:t>Remplacement des pertes continues:</w:t>
      </w:r>
    </w:p>
    <w:p w14:paraId="28CCAB8C" w14:textId="77777777" w:rsidR="00DA1054" w:rsidRDefault="00DA1054" w:rsidP="00DA1054">
      <w:pPr>
        <w:pStyle w:val="ListParagraph"/>
        <w:numPr>
          <w:ilvl w:val="2"/>
          <w:numId w:val="3"/>
        </w:numPr>
      </w:pPr>
      <w:r>
        <w:t>10 ml/kg pour les diarrhées.</w:t>
      </w:r>
    </w:p>
    <w:p w14:paraId="4EDDDF05" w14:textId="77777777" w:rsidR="00DA1054" w:rsidRPr="003D044E" w:rsidRDefault="00DA1054" w:rsidP="00DA1054">
      <w:pPr>
        <w:pStyle w:val="ListParagraph"/>
        <w:numPr>
          <w:ilvl w:val="2"/>
          <w:numId w:val="3"/>
        </w:numPr>
      </w:pPr>
      <w:r>
        <w:t>2 ml/kg pour les vomissements</w:t>
      </w:r>
    </w:p>
    <w:p w14:paraId="73EEAC06" w14:textId="7039CD0F" w:rsidR="00DA1054" w:rsidRPr="00DA1054" w:rsidRDefault="00E07949" w:rsidP="00DA1054">
      <w:pPr>
        <w:rPr>
          <w:b/>
        </w:rPr>
      </w:pPr>
      <w:r w:rsidRPr="00DA1054">
        <w:rPr>
          <w:b/>
          <w:u w:val="single"/>
        </w:rPr>
        <w:t>ROLE DU ZINC</w:t>
      </w:r>
      <w:r>
        <w:rPr>
          <w:b/>
        </w:rPr>
        <w:t xml:space="preserve"> </w:t>
      </w:r>
    </w:p>
    <w:p w14:paraId="2C7FFEF1" w14:textId="77777777" w:rsidR="00DA1054" w:rsidRDefault="00DA1054" w:rsidP="00DA1054">
      <w:pPr>
        <w:pStyle w:val="ListParagraph"/>
        <w:numPr>
          <w:ilvl w:val="1"/>
          <w:numId w:val="11"/>
        </w:numPr>
        <w:ind w:left="709"/>
      </w:pPr>
      <w:r>
        <w:t>Effet sur les :</w:t>
      </w:r>
    </w:p>
    <w:p w14:paraId="264A51C0" w14:textId="456431B3" w:rsidR="00DA1054" w:rsidRPr="00DA1054" w:rsidRDefault="00DA1054" w:rsidP="00DA1054">
      <w:pPr>
        <w:pStyle w:val="ListParagraph"/>
        <w:numPr>
          <w:ilvl w:val="2"/>
          <w:numId w:val="12"/>
        </w:numPr>
      </w:pPr>
      <w:r w:rsidRPr="00DA1054">
        <w:t>métallo-enzymes</w:t>
      </w:r>
    </w:p>
    <w:p w14:paraId="0C2EF810" w14:textId="2FD38B2D" w:rsidR="00DA1054" w:rsidRPr="00DA1054" w:rsidRDefault="00DA1054" w:rsidP="00DA1054">
      <w:pPr>
        <w:pStyle w:val="ListParagraph"/>
        <w:numPr>
          <w:ilvl w:val="2"/>
          <w:numId w:val="12"/>
        </w:numPr>
      </w:pPr>
      <w:r w:rsidRPr="00DA1054">
        <w:t>polyribosomes</w:t>
      </w:r>
    </w:p>
    <w:p w14:paraId="00EF31F7" w14:textId="618F0D72" w:rsidR="00DA1054" w:rsidRPr="00DA1054" w:rsidRDefault="00DA1054" w:rsidP="00DA1054">
      <w:pPr>
        <w:pStyle w:val="ListParagraph"/>
        <w:numPr>
          <w:ilvl w:val="2"/>
          <w:numId w:val="12"/>
        </w:numPr>
      </w:pPr>
      <w:r w:rsidRPr="00DA1054">
        <w:t>membranes et fonctions cellulaires</w:t>
      </w:r>
    </w:p>
    <w:p w14:paraId="735C9463" w14:textId="0B557A00" w:rsidR="00DA1054" w:rsidRPr="00DA1054" w:rsidRDefault="00E07949" w:rsidP="00DA1054">
      <w:pPr>
        <w:pStyle w:val="ListParagraph"/>
        <w:ind w:left="1069" w:firstLine="11"/>
      </w:pPr>
      <w:r>
        <w:sym w:font="Wingdings" w:char="F0E0"/>
      </w:r>
    </w:p>
    <w:p w14:paraId="41B59AFE" w14:textId="77777777" w:rsidR="00DA1054" w:rsidRPr="00DA1054" w:rsidRDefault="00DA1054" w:rsidP="00DA1054">
      <w:pPr>
        <w:pStyle w:val="ListParagraph"/>
        <w:numPr>
          <w:ilvl w:val="1"/>
          <w:numId w:val="13"/>
        </w:numPr>
      </w:pPr>
      <w:r w:rsidRPr="00DA1054">
        <w:t xml:space="preserve"> Développement cellulaire =&gt; processus de guérison du tissu  épithélial</w:t>
      </w:r>
    </w:p>
    <w:p w14:paraId="6F07DF68" w14:textId="77777777" w:rsidR="00DA1054" w:rsidRPr="00DA1054" w:rsidRDefault="00DA1054" w:rsidP="00DA1054">
      <w:pPr>
        <w:pStyle w:val="ListParagraph"/>
        <w:numPr>
          <w:ilvl w:val="1"/>
          <w:numId w:val="13"/>
        </w:numPr>
      </w:pPr>
      <w:r w:rsidRPr="00DA1054">
        <w:t xml:space="preserve"> Fonctions du système immunitaire</w:t>
      </w:r>
    </w:p>
    <w:p w14:paraId="3BC3BC09" w14:textId="77777777" w:rsidR="00096061" w:rsidRDefault="00096061" w:rsidP="00096061"/>
    <w:p w14:paraId="5072C02E" w14:textId="044EB880" w:rsidR="00096061" w:rsidRPr="00096061" w:rsidRDefault="00E07949" w:rsidP="00096061">
      <w:pPr>
        <w:pStyle w:val="ListParagraph"/>
        <w:numPr>
          <w:ilvl w:val="1"/>
          <w:numId w:val="11"/>
        </w:numPr>
        <w:ind w:left="709"/>
      </w:pPr>
      <w:r>
        <w:t xml:space="preserve">L’ajout de </w:t>
      </w:r>
      <w:r w:rsidRPr="00E07949">
        <w:rPr>
          <w:b/>
        </w:rPr>
        <w:t>sels de zinc</w:t>
      </w:r>
      <w:r w:rsidR="00096061" w:rsidRPr="00096061">
        <w:t xml:space="preserve"> </w:t>
      </w:r>
      <w:r w:rsidRPr="00E07949">
        <w:rPr>
          <w:b/>
        </w:rPr>
        <w:t>(ZinCfant®)</w:t>
      </w:r>
      <w:r>
        <w:rPr>
          <w:b/>
          <w:sz w:val="20"/>
          <w:szCs w:val="20"/>
          <w:lang w:val="fr-CH"/>
        </w:rPr>
        <w:t xml:space="preserve"> </w:t>
      </w:r>
      <w:r w:rsidR="00096061" w:rsidRPr="00E07949">
        <w:rPr>
          <w:b/>
          <w:color w:val="FF0000"/>
        </w:rPr>
        <w:t>pendant 10-14 jours</w:t>
      </w:r>
      <w:r w:rsidR="00096061" w:rsidRPr="00096061">
        <w:t xml:space="preserve"> permet de réduire:</w:t>
      </w:r>
    </w:p>
    <w:p w14:paraId="5D4372A3" w14:textId="77777777" w:rsidR="004D0707" w:rsidRPr="00096061" w:rsidRDefault="00096061" w:rsidP="00096061">
      <w:pPr>
        <w:numPr>
          <w:ilvl w:val="0"/>
          <w:numId w:val="15"/>
        </w:numPr>
      </w:pPr>
      <w:r w:rsidRPr="00096061">
        <w:t xml:space="preserve">La </w:t>
      </w:r>
      <w:r w:rsidRPr="00077657">
        <w:rPr>
          <w:b/>
          <w:color w:val="008000"/>
        </w:rPr>
        <w:t>durée</w:t>
      </w:r>
      <w:r w:rsidRPr="00096061">
        <w:t xml:space="preserve"> des diarrhées de 25%</w:t>
      </w:r>
    </w:p>
    <w:p w14:paraId="7F91AD74" w14:textId="77777777" w:rsidR="004D0707" w:rsidRPr="00096061" w:rsidRDefault="00096061" w:rsidP="00096061">
      <w:pPr>
        <w:numPr>
          <w:ilvl w:val="0"/>
          <w:numId w:val="15"/>
        </w:numPr>
      </w:pPr>
      <w:r w:rsidRPr="00096061">
        <w:rPr>
          <w:lang w:val="fr-CH"/>
        </w:rPr>
        <w:t xml:space="preserve">Le </w:t>
      </w:r>
      <w:r w:rsidRPr="00077657">
        <w:rPr>
          <w:b/>
          <w:color w:val="008000"/>
          <w:lang w:val="fr-CH"/>
        </w:rPr>
        <w:t>volume</w:t>
      </w:r>
      <w:r w:rsidRPr="00096061">
        <w:rPr>
          <w:lang w:val="fr-CH"/>
        </w:rPr>
        <w:t xml:space="preserve"> des diarrhées de 30%</w:t>
      </w:r>
    </w:p>
    <w:p w14:paraId="12B83DF8" w14:textId="31B8BA54" w:rsidR="004D0707" w:rsidRPr="00096061" w:rsidRDefault="00096061" w:rsidP="00096061">
      <w:pPr>
        <w:numPr>
          <w:ilvl w:val="0"/>
          <w:numId w:val="15"/>
        </w:numPr>
      </w:pPr>
      <w:r w:rsidRPr="00096061">
        <w:rPr>
          <w:lang w:val="fr-CH"/>
        </w:rPr>
        <w:t xml:space="preserve">Les </w:t>
      </w:r>
      <w:r w:rsidRPr="00077657">
        <w:rPr>
          <w:b/>
          <w:color w:val="008000"/>
          <w:lang w:val="fr-CH"/>
        </w:rPr>
        <w:t>hospitalisation</w:t>
      </w:r>
      <w:r w:rsidR="00077657" w:rsidRPr="00077657">
        <w:rPr>
          <w:b/>
          <w:color w:val="008000"/>
          <w:lang w:val="fr-CH"/>
        </w:rPr>
        <w:t>s</w:t>
      </w:r>
      <w:r w:rsidRPr="00096061">
        <w:rPr>
          <w:lang w:val="fr-CH"/>
        </w:rPr>
        <w:t xml:space="preserve"> de 25%</w:t>
      </w:r>
    </w:p>
    <w:p w14:paraId="24BDF4D0" w14:textId="77777777" w:rsidR="00DA1054" w:rsidRDefault="00DA1054" w:rsidP="00DA1054"/>
    <w:p w14:paraId="5F94C1A4" w14:textId="77777777" w:rsidR="00E07949" w:rsidRPr="00E07949" w:rsidRDefault="00096061" w:rsidP="00096061">
      <w:pPr>
        <w:pStyle w:val="ListParagraph"/>
        <w:numPr>
          <w:ilvl w:val="1"/>
          <w:numId w:val="11"/>
        </w:numPr>
        <w:ind w:left="709"/>
      </w:pPr>
      <w:r w:rsidRPr="00096061">
        <w:rPr>
          <w:u w:val="single"/>
          <w:lang w:val="fr-CH"/>
        </w:rPr>
        <w:t>Posologies</w:t>
      </w:r>
      <w:r w:rsidR="00E07949">
        <w:rPr>
          <w:u w:val="single"/>
          <w:lang w:val="fr-CH"/>
        </w:rPr>
        <w:t xml:space="preserve"> en Zinc</w:t>
      </w:r>
      <w:r w:rsidRPr="00096061">
        <w:rPr>
          <w:lang w:val="fr-CH"/>
        </w:rPr>
        <w:t>:</w:t>
      </w:r>
      <w:r w:rsidR="00E07949" w:rsidRPr="00E07949">
        <w:rPr>
          <w:sz w:val="20"/>
          <w:szCs w:val="20"/>
          <w:lang w:val="fr-CH"/>
        </w:rPr>
        <w:t xml:space="preserve"> </w:t>
      </w:r>
    </w:p>
    <w:p w14:paraId="19AA4DDF" w14:textId="1F1DA356" w:rsidR="00096061" w:rsidRPr="00096061" w:rsidRDefault="00E07949" w:rsidP="00E07949">
      <w:pPr>
        <w:pStyle w:val="ListParagraph"/>
        <w:ind w:left="709"/>
      </w:pPr>
      <w:r w:rsidRPr="00E07949">
        <w:rPr>
          <w:sz w:val="20"/>
          <w:szCs w:val="20"/>
          <w:lang w:val="fr-CH"/>
        </w:rPr>
        <w:t>NB :</w:t>
      </w:r>
      <w:r>
        <w:rPr>
          <w:sz w:val="20"/>
          <w:szCs w:val="20"/>
          <w:lang w:val="fr-CH"/>
        </w:rPr>
        <w:t xml:space="preserve"> </w:t>
      </w:r>
      <w:r w:rsidRPr="00096061">
        <w:rPr>
          <w:sz w:val="20"/>
          <w:szCs w:val="20"/>
          <w:lang w:val="fr-CH"/>
        </w:rPr>
        <w:t xml:space="preserve">Pour être hydrosoluble et absorbé le zinc doit être sous la forme de </w:t>
      </w:r>
      <w:r w:rsidRPr="00096061">
        <w:rPr>
          <w:sz w:val="20"/>
          <w:szCs w:val="20"/>
          <w:u w:val="single"/>
          <w:lang w:val="fr-CH"/>
        </w:rPr>
        <w:t>sels de zinc</w:t>
      </w:r>
      <w:r w:rsidRPr="00096061">
        <w:rPr>
          <w:sz w:val="20"/>
          <w:szCs w:val="20"/>
          <w:lang w:val="fr-CH"/>
        </w:rPr>
        <w:t xml:space="preserve"> =&gt; sulfate de zinc, acétate </w:t>
      </w:r>
      <w:r>
        <w:rPr>
          <w:sz w:val="20"/>
          <w:szCs w:val="20"/>
          <w:lang w:val="fr-CH"/>
        </w:rPr>
        <w:t xml:space="preserve">  </w:t>
      </w:r>
      <w:r w:rsidRPr="00096061">
        <w:rPr>
          <w:sz w:val="20"/>
          <w:szCs w:val="20"/>
          <w:lang w:val="fr-CH"/>
        </w:rPr>
        <w:t xml:space="preserve">de zinc ou gluconate de zinc (ex: </w:t>
      </w:r>
      <w:r w:rsidRPr="00E07949">
        <w:rPr>
          <w:b/>
          <w:sz w:val="20"/>
          <w:szCs w:val="20"/>
          <w:lang w:val="fr-CH"/>
        </w:rPr>
        <w:t>ZinCfant®</w:t>
      </w:r>
      <w:r w:rsidRPr="00096061">
        <w:rPr>
          <w:sz w:val="20"/>
          <w:szCs w:val="20"/>
          <w:lang w:val="fr-CH"/>
        </w:rPr>
        <w:t>)</w:t>
      </w:r>
    </w:p>
    <w:p w14:paraId="012B03D5" w14:textId="77777777" w:rsidR="00096061" w:rsidRDefault="00096061" w:rsidP="00096061">
      <w:pPr>
        <w:pStyle w:val="ListParagraph"/>
        <w:numPr>
          <w:ilvl w:val="2"/>
          <w:numId w:val="16"/>
        </w:numPr>
      </w:pPr>
      <w:r w:rsidRPr="00096061">
        <w:t xml:space="preserve"> 0-6 mois: 10 mg/j**</w:t>
      </w:r>
    </w:p>
    <w:p w14:paraId="0393FB92" w14:textId="764323A6" w:rsidR="00096061" w:rsidRPr="00E07949" w:rsidRDefault="00096061" w:rsidP="00E07949">
      <w:pPr>
        <w:pStyle w:val="ListParagraph"/>
        <w:numPr>
          <w:ilvl w:val="2"/>
          <w:numId w:val="16"/>
        </w:numPr>
      </w:pPr>
      <w:r w:rsidRPr="00096061">
        <w:t>&gt;</w:t>
      </w:r>
      <w:r>
        <w:t xml:space="preserve"> </w:t>
      </w:r>
      <w:r w:rsidRPr="00096061">
        <w:t>6 mois: 20 mg/j**</w:t>
      </w:r>
      <w:r w:rsidRPr="00E07949">
        <w:rPr>
          <w:sz w:val="20"/>
          <w:szCs w:val="20"/>
          <w:lang w:val="fr-CH"/>
        </w:rPr>
        <w:tab/>
      </w:r>
    </w:p>
    <w:p w14:paraId="26D4E3FC" w14:textId="48E52ED2" w:rsidR="00096061" w:rsidRPr="00096061" w:rsidRDefault="00096061" w:rsidP="00E07949">
      <w:pPr>
        <w:ind w:left="720" w:firstLine="360"/>
        <w:rPr>
          <w:sz w:val="20"/>
          <w:szCs w:val="20"/>
        </w:rPr>
      </w:pPr>
      <w:r w:rsidRPr="00096061">
        <w:rPr>
          <w:sz w:val="20"/>
          <w:szCs w:val="20"/>
          <w:lang w:val="fr-CH"/>
        </w:rPr>
        <w:t xml:space="preserve">* * </w:t>
      </w:r>
      <w:r>
        <w:rPr>
          <w:sz w:val="20"/>
          <w:szCs w:val="20"/>
          <w:lang w:val="fr-CH"/>
        </w:rPr>
        <w:tab/>
      </w:r>
      <w:r w:rsidRPr="00096061">
        <w:rPr>
          <w:sz w:val="20"/>
          <w:szCs w:val="20"/>
          <w:lang w:val="fr-CH"/>
        </w:rPr>
        <w:t>Pas d’avantages à donner des dose plus hautes</w:t>
      </w:r>
      <w:r>
        <w:rPr>
          <w:sz w:val="20"/>
          <w:szCs w:val="20"/>
          <w:lang w:val="fr-CH"/>
        </w:rPr>
        <w:t>.</w:t>
      </w:r>
    </w:p>
    <w:p w14:paraId="20B2F262" w14:textId="77777777" w:rsidR="00DA1054" w:rsidRPr="00096061" w:rsidRDefault="00DA1054" w:rsidP="00DA1054">
      <w:pPr>
        <w:rPr>
          <w:sz w:val="20"/>
          <w:szCs w:val="20"/>
        </w:rPr>
      </w:pPr>
    </w:p>
    <w:p w14:paraId="43758133" w14:textId="77777777" w:rsidR="003D044E" w:rsidRDefault="003D044E" w:rsidP="00B21510">
      <w:pPr>
        <w:rPr>
          <w:b/>
          <w:u w:val="single"/>
        </w:rPr>
      </w:pPr>
    </w:p>
    <w:p w14:paraId="6E14ABFA" w14:textId="4542326F" w:rsidR="002D3CE4" w:rsidRPr="00EE559C" w:rsidRDefault="009366F5" w:rsidP="002D3CE4">
      <w:pPr>
        <w:rPr>
          <w:b/>
          <w:u w:val="single"/>
        </w:rPr>
      </w:pPr>
      <w:r>
        <w:rPr>
          <w:b/>
          <w:u w:val="single"/>
        </w:rPr>
        <w:t xml:space="preserve">2) </w:t>
      </w:r>
      <w:r w:rsidR="002D3CE4" w:rsidRPr="00653BF5">
        <w:rPr>
          <w:b/>
          <w:u w:val="single"/>
        </w:rPr>
        <w:t xml:space="preserve">DESHYDRATATION </w:t>
      </w:r>
      <w:r w:rsidR="002D3CE4" w:rsidRPr="00956463">
        <w:rPr>
          <w:b/>
          <w:color w:val="0000FF"/>
          <w:u w:val="single"/>
        </w:rPr>
        <w:t>HYPO-</w:t>
      </w:r>
      <w:r w:rsidR="002D3CE4" w:rsidRPr="00653BF5">
        <w:rPr>
          <w:b/>
          <w:u w:val="single"/>
        </w:rPr>
        <w:t>NATREMIQUE</w:t>
      </w:r>
    </w:p>
    <w:p w14:paraId="27C99964" w14:textId="21212208" w:rsidR="00BF06F8" w:rsidRPr="00BF06F8" w:rsidRDefault="00BF06F8" w:rsidP="002D3CE4">
      <w:pPr>
        <w:pStyle w:val="ListParagraph"/>
        <w:numPr>
          <w:ilvl w:val="0"/>
          <w:numId w:val="3"/>
        </w:numPr>
        <w:rPr>
          <w:b/>
        </w:rPr>
      </w:pPr>
      <w:r w:rsidRPr="00BF06F8">
        <w:rPr>
          <w:b/>
        </w:rPr>
        <w:t>Complications à anticiper :</w:t>
      </w:r>
    </w:p>
    <w:p w14:paraId="3FFCACAB" w14:textId="6EDF07E7" w:rsidR="002D3CE4" w:rsidRPr="002D3CE4" w:rsidRDefault="00BF06F8" w:rsidP="00BF06F8">
      <w:pPr>
        <w:pStyle w:val="ListParagraph"/>
        <w:numPr>
          <w:ilvl w:val="1"/>
          <w:numId w:val="3"/>
        </w:numPr>
      </w:pPr>
      <w:r>
        <w:rPr>
          <w:b/>
        </w:rPr>
        <w:t>C</w:t>
      </w:r>
      <w:r w:rsidR="002D3CE4">
        <w:rPr>
          <w:b/>
        </w:rPr>
        <w:t xml:space="preserve">hoc </w:t>
      </w:r>
      <w:proofErr w:type="spellStart"/>
      <w:r w:rsidR="002D3CE4">
        <w:rPr>
          <w:b/>
        </w:rPr>
        <w:t>hypovolémique</w:t>
      </w:r>
      <w:proofErr w:type="spellEnd"/>
      <w:r w:rsidR="002D3CE4">
        <w:rPr>
          <w:b/>
        </w:rPr>
        <w:t xml:space="preserve"> </w:t>
      </w:r>
      <w:r w:rsidR="002D3CE4" w:rsidRPr="002D3CE4">
        <w:t>par fui</w:t>
      </w:r>
      <w:r w:rsidR="00077657">
        <w:t>te du volume circulant en intra</w:t>
      </w:r>
      <w:r w:rsidR="002D3CE4" w:rsidRPr="002D3CE4">
        <w:t>cellulaire.</w:t>
      </w:r>
    </w:p>
    <w:p w14:paraId="3CD454F7" w14:textId="27D6F9EF" w:rsidR="002D3CE4" w:rsidRPr="00BF06F8" w:rsidRDefault="00BF06F8" w:rsidP="00BF06F8">
      <w:pPr>
        <w:pStyle w:val="ListParagraph"/>
        <w:numPr>
          <w:ilvl w:val="1"/>
          <w:numId w:val="3"/>
        </w:numPr>
        <w:rPr>
          <w:b/>
        </w:rPr>
      </w:pPr>
      <w:r>
        <w:rPr>
          <w:b/>
        </w:rPr>
        <w:t>C</w:t>
      </w:r>
      <w:r w:rsidRPr="00BF06F8">
        <w:rPr>
          <w:b/>
        </w:rPr>
        <w:t>onvulsion</w:t>
      </w:r>
      <w:r>
        <w:t xml:space="preserve"> (œdème cérébral) dès </w:t>
      </w:r>
      <w:r w:rsidR="002D3CE4" w:rsidRPr="00A81382">
        <w:rPr>
          <w:b/>
          <w:color w:val="3366FF"/>
        </w:rPr>
        <w:t xml:space="preserve">Na &lt; 120 </w:t>
      </w:r>
      <w:proofErr w:type="spellStart"/>
      <w:r w:rsidR="002D3CE4" w:rsidRPr="00A81382">
        <w:rPr>
          <w:b/>
          <w:color w:val="3366FF"/>
        </w:rPr>
        <w:t>mmol</w:t>
      </w:r>
      <w:proofErr w:type="spellEnd"/>
      <w:r w:rsidR="002D3CE4" w:rsidRPr="00A81382">
        <w:rPr>
          <w:b/>
          <w:color w:val="3366FF"/>
        </w:rPr>
        <w:t>/L</w:t>
      </w:r>
      <w:r w:rsidR="002D3CE4" w:rsidRPr="008A7DA0">
        <w:t xml:space="preserve"> </w:t>
      </w:r>
      <w:r w:rsidR="000029C7">
        <w:sym w:font="Wingdings" w:char="F0E0"/>
      </w:r>
      <w:r w:rsidR="000029C7">
        <w:t xml:space="preserve"> T</w:t>
      </w:r>
      <w:r w:rsidR="002D3CE4" w:rsidRPr="008A7DA0">
        <w:t xml:space="preserve">raiter </w:t>
      </w:r>
      <w:r w:rsidR="002D3CE4">
        <w:t xml:space="preserve">par </w:t>
      </w:r>
      <w:proofErr w:type="spellStart"/>
      <w:r w:rsidR="002D3CE4" w:rsidRPr="003D5ED1">
        <w:rPr>
          <w:b/>
        </w:rPr>
        <w:t>NaCl</w:t>
      </w:r>
      <w:proofErr w:type="spellEnd"/>
      <w:r w:rsidR="002D3CE4" w:rsidRPr="003D5ED1">
        <w:rPr>
          <w:b/>
        </w:rPr>
        <w:t xml:space="preserve"> 3%</w:t>
      </w:r>
      <w:r>
        <w:rPr>
          <w:b/>
        </w:rPr>
        <w:t xml:space="preserve"> </w:t>
      </w:r>
      <w:r w:rsidRPr="00BF06F8">
        <w:t>avec un débit qui dépendra de l’urgences des symptômes</w:t>
      </w:r>
      <w:r>
        <w:t>.</w:t>
      </w:r>
    </w:p>
    <w:p w14:paraId="138012F2" w14:textId="05CE0B73" w:rsidR="002D3CE4" w:rsidRPr="00BF06F8" w:rsidRDefault="00BF06F8" w:rsidP="00BF06F8">
      <w:pPr>
        <w:pStyle w:val="ListParagraph"/>
        <w:numPr>
          <w:ilvl w:val="2"/>
          <w:numId w:val="3"/>
        </w:numPr>
        <w:rPr>
          <w:b/>
        </w:rPr>
      </w:pPr>
      <w:r>
        <w:t xml:space="preserve">Bolus IV de </w:t>
      </w:r>
      <w:r w:rsidR="002D3CE4" w:rsidRPr="00BF06F8">
        <w:rPr>
          <w:b/>
        </w:rPr>
        <w:t>4 ml/kg</w:t>
      </w:r>
      <w:r w:rsidR="002D3CE4">
        <w:t xml:space="preserve"> </w:t>
      </w:r>
      <w:r>
        <w:sym w:font="Wingdings" w:char="F0E0"/>
      </w:r>
      <w:r w:rsidR="002D3CE4">
        <w:t xml:space="preserve"> suffit généralement à arrêter la convulsion</w:t>
      </w:r>
      <w:r w:rsidR="002D3CE4" w:rsidRPr="008A7DA0">
        <w:t xml:space="preserve"> (1 ml/kg de </w:t>
      </w:r>
      <w:proofErr w:type="spellStart"/>
      <w:r w:rsidR="002D3CE4" w:rsidRPr="008A7DA0">
        <w:t>NaCl</w:t>
      </w:r>
      <w:proofErr w:type="spellEnd"/>
      <w:r w:rsidR="002D3CE4" w:rsidRPr="008A7DA0">
        <w:t xml:space="preserve"> 3% fait monter la natrémie de 1 </w:t>
      </w:r>
      <w:proofErr w:type="spellStart"/>
      <w:r w:rsidR="002D3CE4" w:rsidRPr="008A7DA0">
        <w:t>mmol</w:t>
      </w:r>
      <w:proofErr w:type="spellEnd"/>
      <w:r w:rsidR="002D3CE4" w:rsidRPr="008A7DA0">
        <w:t>/L</w:t>
      </w:r>
      <w:r w:rsidR="002D3CE4">
        <w:t xml:space="preserve">) </w:t>
      </w:r>
      <w:r w:rsidRPr="00BF06F8">
        <w:t>Nb </w:t>
      </w:r>
      <w:proofErr w:type="gramStart"/>
      <w:r w:rsidRPr="00BF06F8">
        <w:t>:</w:t>
      </w:r>
      <w:r w:rsidR="002D3CE4" w:rsidRPr="00BF06F8">
        <w:t>nécessite</w:t>
      </w:r>
      <w:proofErr w:type="gramEnd"/>
      <w:r w:rsidR="002D3CE4" w:rsidRPr="00BF06F8">
        <w:t xml:space="preserve"> </w:t>
      </w:r>
      <w:r w:rsidRPr="00BF06F8">
        <w:t xml:space="preserve">idéalement </w:t>
      </w:r>
      <w:r w:rsidR="002D3CE4" w:rsidRPr="00BF06F8">
        <w:t>une</w:t>
      </w:r>
      <w:r w:rsidR="002D3CE4" w:rsidRPr="00BF06F8">
        <w:rPr>
          <w:color w:val="FF0000"/>
        </w:rPr>
        <w:t xml:space="preserve"> </w:t>
      </w:r>
      <w:r w:rsidR="002D3CE4" w:rsidRPr="00BF06F8">
        <w:rPr>
          <w:color w:val="FF0000"/>
          <w:u w:val="single"/>
        </w:rPr>
        <w:t xml:space="preserve">voie centrale </w:t>
      </w:r>
      <w:r w:rsidR="002D3CE4" w:rsidRPr="00BF06F8">
        <w:t>pour éviter de brûler les veine et des nécroses cutanées en cas d’extravasation</w:t>
      </w:r>
      <w:r w:rsidR="002D3CE4" w:rsidRPr="00BF06F8">
        <w:rPr>
          <w:color w:val="FF0000"/>
        </w:rPr>
        <w:t>.</w:t>
      </w:r>
    </w:p>
    <w:p w14:paraId="44C9B033" w14:textId="1197E652" w:rsidR="00BF06F8" w:rsidRDefault="00BF06F8" w:rsidP="00BF06F8">
      <w:pPr>
        <w:pStyle w:val="ListParagraph"/>
        <w:numPr>
          <w:ilvl w:val="0"/>
          <w:numId w:val="20"/>
        </w:numPr>
      </w:pPr>
      <w:r>
        <w:rPr>
          <w:b/>
        </w:rPr>
        <w:t>Hors</w:t>
      </w:r>
      <w:r w:rsidRPr="00BF06F8">
        <w:rPr>
          <w:b/>
        </w:rPr>
        <w:t xml:space="preserve"> cas urgents</w:t>
      </w:r>
      <w:r>
        <w:rPr>
          <w:b/>
        </w:rPr>
        <w:t>,</w:t>
      </w:r>
      <w:r w:rsidRPr="00BF06F8">
        <w:t xml:space="preserve"> on calculera le </w:t>
      </w:r>
      <w:r w:rsidR="002D3CE4" w:rsidRPr="00BF06F8">
        <w:rPr>
          <w:b/>
        </w:rPr>
        <w:t>déficit en Na</w:t>
      </w:r>
      <w:r w:rsidRPr="00BF06F8">
        <w:t xml:space="preserve"> </w:t>
      </w:r>
      <w:r>
        <w:t>puis</w:t>
      </w:r>
      <w:r>
        <w:rPr>
          <w:b/>
        </w:rPr>
        <w:t xml:space="preserve"> </w:t>
      </w:r>
      <w:r w:rsidRPr="00BF06F8">
        <w:rPr>
          <w:b/>
          <w:u w:val="single"/>
        </w:rPr>
        <w:t>on veillera à le corriger</w:t>
      </w:r>
      <w:r>
        <w:rPr>
          <w:b/>
          <w:color w:val="FF0000"/>
          <w:u w:val="single"/>
        </w:rPr>
        <w:t xml:space="preserve"> lentement</w:t>
      </w:r>
      <w:r w:rsidRPr="00BF06F8">
        <w:rPr>
          <w:b/>
          <w:color w:val="FF0000"/>
          <w:u w:val="single"/>
        </w:rPr>
        <w:sym w:font="Wingdings" w:char="F0E0"/>
      </w:r>
      <w:r>
        <w:rPr>
          <w:b/>
          <w:color w:val="FF0000"/>
          <w:u w:val="single"/>
        </w:rPr>
        <w:t xml:space="preserve"> Augmentation max. de </w:t>
      </w:r>
      <w:r>
        <w:rPr>
          <w:b/>
          <w:color w:val="FF0000"/>
        </w:rPr>
        <w:t xml:space="preserve">la </w:t>
      </w:r>
      <w:proofErr w:type="spellStart"/>
      <w:r>
        <w:rPr>
          <w:b/>
          <w:color w:val="FF0000"/>
        </w:rPr>
        <w:t>n</w:t>
      </w:r>
      <w:r w:rsidRPr="002D3CE4">
        <w:rPr>
          <w:b/>
          <w:color w:val="FF0000"/>
        </w:rPr>
        <w:t>a</w:t>
      </w:r>
      <w:r>
        <w:rPr>
          <w:b/>
          <w:color w:val="FF0000"/>
        </w:rPr>
        <w:t>témie</w:t>
      </w:r>
      <w:proofErr w:type="spellEnd"/>
      <w:r w:rsidRPr="002D3CE4">
        <w:rPr>
          <w:b/>
          <w:color w:val="FF0000"/>
        </w:rPr>
        <w:t xml:space="preserve"> </w:t>
      </w:r>
      <w:r>
        <w:rPr>
          <w:b/>
          <w:color w:val="FF0000"/>
        </w:rPr>
        <w:t>&gt;</w:t>
      </w:r>
      <w:r w:rsidRPr="002D3CE4">
        <w:rPr>
          <w:b/>
          <w:color w:val="FF0000"/>
        </w:rPr>
        <w:t xml:space="preserve"> 12-15 </w:t>
      </w:r>
      <w:proofErr w:type="spellStart"/>
      <w:r w:rsidRPr="002D3CE4">
        <w:rPr>
          <w:b/>
          <w:color w:val="FF0000"/>
        </w:rPr>
        <w:t>mmol</w:t>
      </w:r>
      <w:proofErr w:type="spellEnd"/>
      <w:r w:rsidRPr="002D3CE4">
        <w:rPr>
          <w:b/>
          <w:color w:val="FF0000"/>
        </w:rPr>
        <w:t>/24h</w:t>
      </w:r>
      <w:r>
        <w:t xml:space="preserve"> pour éviter les risques de démyélinisation pontique secondaires (heureusement rares).</w:t>
      </w:r>
    </w:p>
    <w:p w14:paraId="4DDE6415" w14:textId="4D7962A2" w:rsidR="00BF06F8" w:rsidRPr="00BF06F8" w:rsidRDefault="00BF06F8" w:rsidP="00BF06F8">
      <w:pPr>
        <w:ind w:left="360"/>
      </w:pPr>
    </w:p>
    <w:p w14:paraId="770E21E2" w14:textId="13031C25" w:rsidR="002D3CE4" w:rsidRDefault="00BF06F8" w:rsidP="00BF06F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BF06F8">
        <w:t xml:space="preserve">Déficit en Na </w:t>
      </w:r>
      <w:r w:rsidR="002D3CE4" w:rsidRPr="00BF06F8">
        <w:t>= Na désiré – Na mesuré x poids</w:t>
      </w:r>
      <w:r w:rsidR="002D3CE4" w:rsidRPr="008A7DA0">
        <w:t xml:space="preserve"> x 0,6</w:t>
      </w:r>
    </w:p>
    <w:p w14:paraId="2F8F2201" w14:textId="77777777" w:rsidR="00EB6666" w:rsidRDefault="00EB6666" w:rsidP="00B21510">
      <w:pPr>
        <w:rPr>
          <w:b/>
          <w:u w:val="single"/>
        </w:rPr>
      </w:pPr>
    </w:p>
    <w:p w14:paraId="0A3976E4" w14:textId="691E4B28" w:rsidR="00B21510" w:rsidRPr="00653BF5" w:rsidRDefault="00956463" w:rsidP="00B21510">
      <w:pPr>
        <w:rPr>
          <w:b/>
          <w:u w:val="single"/>
        </w:rPr>
      </w:pPr>
      <w:r>
        <w:rPr>
          <w:b/>
          <w:u w:val="single"/>
        </w:rPr>
        <w:t xml:space="preserve">3) </w:t>
      </w:r>
      <w:r w:rsidR="00B21510">
        <w:rPr>
          <w:b/>
          <w:u w:val="single"/>
        </w:rPr>
        <w:t xml:space="preserve">DESHYDRATATION </w:t>
      </w:r>
      <w:r w:rsidR="00B21510" w:rsidRPr="00A81382">
        <w:rPr>
          <w:b/>
          <w:color w:val="FF0000"/>
          <w:u w:val="single"/>
        </w:rPr>
        <w:t>HYPER</w:t>
      </w:r>
      <w:r w:rsidR="00B21510" w:rsidRPr="00653BF5">
        <w:rPr>
          <w:b/>
          <w:u w:val="single"/>
        </w:rPr>
        <w:t>-NATREMIQUE</w:t>
      </w:r>
    </w:p>
    <w:p w14:paraId="2C09F89E" w14:textId="77777777" w:rsidR="00EB6666" w:rsidRPr="00EB6666" w:rsidRDefault="001D5181" w:rsidP="00EB6666">
      <w:pPr>
        <w:pStyle w:val="ListParagraph"/>
        <w:numPr>
          <w:ilvl w:val="0"/>
          <w:numId w:val="4"/>
        </w:numPr>
        <w:rPr>
          <w:b/>
          <w:u w:val="single"/>
        </w:rPr>
      </w:pPr>
      <w:r>
        <w:t xml:space="preserve">Souvent secondaire aux GEA virale </w:t>
      </w:r>
      <w:r w:rsidRPr="00DB2C1D">
        <w:rPr>
          <w:u w:val="single"/>
        </w:rPr>
        <w:t>ex </w:t>
      </w:r>
      <w:r>
        <w:t xml:space="preserve">: </w:t>
      </w:r>
      <w:proofErr w:type="spellStart"/>
      <w:r>
        <w:t>rotavirus</w:t>
      </w:r>
      <w:proofErr w:type="spellEnd"/>
      <w:r>
        <w:t>.</w:t>
      </w:r>
    </w:p>
    <w:p w14:paraId="546CE50F" w14:textId="77777777" w:rsidR="00EB6666" w:rsidRPr="006E5A11" w:rsidRDefault="00EB6666" w:rsidP="00EB6666">
      <w:pPr>
        <w:pStyle w:val="ListParagraph"/>
        <w:rPr>
          <w:b/>
          <w:u w:val="single"/>
        </w:rPr>
      </w:pPr>
    </w:p>
    <w:p w14:paraId="47ECCE2D" w14:textId="77777777" w:rsidR="00EB6666" w:rsidRDefault="00EB6666" w:rsidP="00EB6666">
      <w:pPr>
        <w:pStyle w:val="ListParagraph"/>
        <w:numPr>
          <w:ilvl w:val="0"/>
          <w:numId w:val="4"/>
        </w:numPr>
      </w:pPr>
      <w:r>
        <w:t>Signe d’appel :</w:t>
      </w:r>
    </w:p>
    <w:p w14:paraId="0A79354D" w14:textId="62AE7BAC" w:rsidR="00EB6666" w:rsidRPr="00EB6666" w:rsidRDefault="00EB6666" w:rsidP="00EB6666">
      <w:pPr>
        <w:pStyle w:val="ListParagraph"/>
        <w:numPr>
          <w:ilvl w:val="1"/>
          <w:numId w:val="4"/>
        </w:numPr>
      </w:pPr>
      <w:r w:rsidRPr="001D5181">
        <w:t xml:space="preserve">Enfant souvent </w:t>
      </w:r>
      <w:r>
        <w:rPr>
          <w:b/>
        </w:rPr>
        <w:t xml:space="preserve">très irritables </w:t>
      </w:r>
      <w:r w:rsidRPr="001D5181">
        <w:rPr>
          <w:b/>
        </w:rPr>
        <w:t>avec cri</w:t>
      </w:r>
      <w:r>
        <w:rPr>
          <w:b/>
        </w:rPr>
        <w:t>s</w:t>
      </w:r>
      <w:r w:rsidRPr="001D5181">
        <w:rPr>
          <w:b/>
        </w:rPr>
        <w:t xml:space="preserve"> sur aigus</w:t>
      </w:r>
      <w:r>
        <w:rPr>
          <w:b/>
        </w:rPr>
        <w:t>.</w:t>
      </w:r>
    </w:p>
    <w:p w14:paraId="15A42004" w14:textId="77777777" w:rsidR="00EB6666" w:rsidRPr="00A7648B" w:rsidRDefault="00EB6666" w:rsidP="00EB6666">
      <w:pPr>
        <w:pStyle w:val="ListParagraph"/>
        <w:ind w:left="1440"/>
      </w:pPr>
    </w:p>
    <w:p w14:paraId="28403483" w14:textId="77777777" w:rsidR="00DB2C1D" w:rsidRPr="00DB2C1D" w:rsidRDefault="00DB2C1D" w:rsidP="00780BA3">
      <w:pPr>
        <w:pStyle w:val="ListParagraph"/>
        <w:numPr>
          <w:ilvl w:val="0"/>
          <w:numId w:val="4"/>
        </w:numPr>
        <w:rPr>
          <w:b/>
          <w:u w:val="single"/>
        </w:rPr>
      </w:pPr>
      <w:r w:rsidRPr="00BF06F8">
        <w:rPr>
          <w:b/>
        </w:rPr>
        <w:t>Complications à anticiper </w:t>
      </w:r>
      <w:r w:rsidRPr="00780BA3">
        <w:rPr>
          <w:color w:val="FF0000"/>
        </w:rPr>
        <w:t xml:space="preserve"> </w:t>
      </w:r>
    </w:p>
    <w:p w14:paraId="7F4ED8D4" w14:textId="64AA0D0A" w:rsidR="00EB6666" w:rsidRPr="00EB6666" w:rsidRDefault="00DB2C1D" w:rsidP="00EB6666">
      <w:pPr>
        <w:pStyle w:val="ListParagraph"/>
        <w:numPr>
          <w:ilvl w:val="1"/>
          <w:numId w:val="4"/>
        </w:numPr>
        <w:rPr>
          <w:b/>
          <w:u w:val="single"/>
        </w:rPr>
      </w:pPr>
      <w:r w:rsidRPr="00882125">
        <w:rPr>
          <w:b/>
          <w:color w:val="FF0000"/>
        </w:rPr>
        <w:t>S</w:t>
      </w:r>
      <w:r w:rsidR="00780BA3" w:rsidRPr="00882125">
        <w:rPr>
          <w:b/>
          <w:color w:val="FF0000"/>
        </w:rPr>
        <w:t>ous estimer</w:t>
      </w:r>
      <w:r w:rsidR="00780BA3" w:rsidRPr="00EB6666">
        <w:rPr>
          <w:b/>
        </w:rPr>
        <w:t xml:space="preserve"> </w:t>
      </w:r>
      <w:r w:rsidR="00780BA3" w:rsidRPr="00EB6666">
        <w:t>l</w:t>
      </w:r>
      <w:r w:rsidR="00EB6666" w:rsidRPr="00EB6666">
        <w:t>a déshydratation</w:t>
      </w:r>
      <w:r w:rsidR="00EB6666">
        <w:rPr>
          <w:b/>
        </w:rPr>
        <w:t xml:space="preserve"> </w:t>
      </w:r>
      <w:r w:rsidR="001057DB">
        <w:t>(car le l’hypovolémie est intra cellulaire)</w:t>
      </w:r>
      <w:r w:rsidR="00A81382">
        <w:t xml:space="preserve"> </w:t>
      </w:r>
      <w:r w:rsidR="00EB6666">
        <w:sym w:font="Wingdings" w:char="F0E0"/>
      </w:r>
      <w:r w:rsidR="000D20ED">
        <w:t xml:space="preserve"> </w:t>
      </w:r>
      <w:r w:rsidR="00EB6666" w:rsidRPr="00882125">
        <w:rPr>
          <w:b/>
        </w:rPr>
        <w:t>A</w:t>
      </w:r>
      <w:r w:rsidR="000D20ED" w:rsidRPr="00882125">
        <w:rPr>
          <w:b/>
        </w:rPr>
        <w:t>jouter 3-5 % de dés</w:t>
      </w:r>
      <w:r w:rsidR="00EB6666" w:rsidRPr="00882125">
        <w:rPr>
          <w:b/>
        </w:rPr>
        <w:t>h</w:t>
      </w:r>
      <w:r w:rsidR="000D20ED" w:rsidRPr="00882125">
        <w:rPr>
          <w:b/>
        </w:rPr>
        <w:t>ydratation</w:t>
      </w:r>
      <w:r w:rsidR="000D20ED" w:rsidRPr="000D20ED">
        <w:rPr>
          <w:b/>
          <w:color w:val="FF0000"/>
        </w:rPr>
        <w:t xml:space="preserve"> </w:t>
      </w:r>
      <w:r w:rsidR="000D20ED" w:rsidRPr="00EB6666">
        <w:rPr>
          <w:b/>
        </w:rPr>
        <w:t>à la valeur estimée cliniquement</w:t>
      </w:r>
      <w:r w:rsidR="00EB6666">
        <w:rPr>
          <w:b/>
        </w:rPr>
        <w:t>.</w:t>
      </w:r>
      <w:r w:rsidR="002D3CE4" w:rsidRPr="00EB6666">
        <w:rPr>
          <w:b/>
        </w:rPr>
        <w:t xml:space="preserve"> </w:t>
      </w:r>
    </w:p>
    <w:p w14:paraId="50B05579" w14:textId="769C9EAC" w:rsidR="00EB6666" w:rsidRPr="00EB6666" w:rsidRDefault="00EB6666" w:rsidP="00EB6666">
      <w:pPr>
        <w:pStyle w:val="ListParagraph"/>
        <w:numPr>
          <w:ilvl w:val="1"/>
          <w:numId w:val="4"/>
        </w:numPr>
        <w:rPr>
          <w:b/>
          <w:u w:val="single"/>
        </w:rPr>
      </w:pPr>
      <w:r w:rsidRPr="00882125">
        <w:rPr>
          <w:b/>
          <w:color w:val="FF0000"/>
        </w:rPr>
        <w:t>Hémorragie cérébrale</w:t>
      </w:r>
      <w:r w:rsidRPr="00EB6666">
        <w:rPr>
          <w:b/>
        </w:rPr>
        <w:t xml:space="preserve"> </w:t>
      </w:r>
      <w:r w:rsidRPr="00EB6666">
        <w:t>sous durale</w:t>
      </w:r>
      <w:r w:rsidRPr="00A81382">
        <w:t xml:space="preserve">, </w:t>
      </w:r>
      <w:r>
        <w:t>sous arachnoïdiens, intra parenchymateux sur déshydratation cérébrale.</w:t>
      </w:r>
    </w:p>
    <w:p w14:paraId="54DE7A07" w14:textId="77777777" w:rsidR="00EB6666" w:rsidRPr="00EB6666" w:rsidRDefault="00EB6666" w:rsidP="00EB6666">
      <w:pPr>
        <w:pStyle w:val="ListParagraph"/>
        <w:numPr>
          <w:ilvl w:val="1"/>
          <w:numId w:val="4"/>
        </w:numPr>
        <w:rPr>
          <w:b/>
          <w:u w:val="single"/>
        </w:rPr>
      </w:pPr>
      <w:r w:rsidRPr="00882125">
        <w:rPr>
          <w:b/>
          <w:color w:val="FF0000"/>
        </w:rPr>
        <w:t>Thrombose veineuse</w:t>
      </w:r>
      <w:r>
        <w:t xml:space="preserve"> </w:t>
      </w:r>
      <w:r w:rsidRPr="00A81382">
        <w:t xml:space="preserve">des </w:t>
      </w:r>
      <w:r>
        <w:t>petites veines ou de sinus veine</w:t>
      </w:r>
      <w:r w:rsidRPr="00A81382">
        <w:t>ux</w:t>
      </w:r>
      <w:r>
        <w:t>. sur déshydratation cérébrale</w:t>
      </w:r>
    </w:p>
    <w:p w14:paraId="4D8140EB" w14:textId="77777777" w:rsidR="00882125" w:rsidRPr="00882125" w:rsidRDefault="00EB6666" w:rsidP="00882125">
      <w:pPr>
        <w:pStyle w:val="ListParagraph"/>
        <w:numPr>
          <w:ilvl w:val="1"/>
          <w:numId w:val="4"/>
        </w:numPr>
        <w:rPr>
          <w:b/>
          <w:u w:val="single"/>
        </w:rPr>
      </w:pPr>
      <w:r w:rsidRPr="00EB6666">
        <w:rPr>
          <w:b/>
          <w:color w:val="FF0000"/>
        </w:rPr>
        <w:t xml:space="preserve">Oedème cérébral </w:t>
      </w:r>
      <w:r w:rsidR="00882125" w:rsidRPr="00882125">
        <w:rPr>
          <w:b/>
          <w:color w:val="FF0000"/>
        </w:rPr>
        <w:t xml:space="preserve">et de séquelles neurologiques </w:t>
      </w:r>
      <w:r w:rsidR="00882125" w:rsidRPr="00882125">
        <w:t>(ad 50%)</w:t>
      </w:r>
      <w:r w:rsidR="00882125">
        <w:t xml:space="preserve"> </w:t>
      </w:r>
      <w:r w:rsidR="00882125" w:rsidRPr="00882125">
        <w:rPr>
          <w:b/>
          <w:color w:val="FF0000"/>
        </w:rPr>
        <w:t xml:space="preserve">si Na &gt; 160 </w:t>
      </w:r>
      <w:proofErr w:type="spellStart"/>
      <w:r w:rsidR="00882125" w:rsidRPr="00882125">
        <w:rPr>
          <w:b/>
          <w:color w:val="FF0000"/>
        </w:rPr>
        <w:t>mmol</w:t>
      </w:r>
      <w:proofErr w:type="spellEnd"/>
      <w:r w:rsidR="00882125" w:rsidRPr="00882125">
        <w:rPr>
          <w:b/>
          <w:color w:val="FF0000"/>
        </w:rPr>
        <w:t xml:space="preserve">/L </w:t>
      </w:r>
      <w:r w:rsidR="00882125">
        <w:rPr>
          <w:b/>
        </w:rPr>
        <w:t xml:space="preserve">depuis 48-72h. </w:t>
      </w:r>
      <w:r w:rsidR="00882125" w:rsidRPr="00882125">
        <w:t xml:space="preserve">Dans ce cas </w:t>
      </w:r>
      <w:r w:rsidR="00644497" w:rsidRPr="00882125">
        <w:t xml:space="preserve">viser </w:t>
      </w:r>
      <w:r w:rsidR="006975F0" w:rsidRPr="00882125">
        <w:t xml:space="preserve">une </w:t>
      </w:r>
      <w:r w:rsidR="00A31851" w:rsidRPr="00882125">
        <w:t xml:space="preserve">correction natrémie </w:t>
      </w:r>
      <w:r w:rsidR="00A31851" w:rsidRPr="00882125">
        <w:rPr>
          <w:b/>
        </w:rPr>
        <w:t xml:space="preserve">sur </w:t>
      </w:r>
      <w:r w:rsidR="00644497" w:rsidRPr="00882125">
        <w:rPr>
          <w:b/>
        </w:rPr>
        <w:t>48h</w:t>
      </w:r>
      <w:r w:rsidR="00882125">
        <w:rPr>
          <w:b/>
        </w:rPr>
        <w:t xml:space="preserve"> </w:t>
      </w:r>
      <w:r w:rsidR="00882125" w:rsidRPr="00882125">
        <w:t xml:space="preserve">en calculant le </w:t>
      </w:r>
      <w:r w:rsidR="00644497" w:rsidRPr="00882125">
        <w:rPr>
          <w:b/>
        </w:rPr>
        <w:t>déficit en eau libre</w:t>
      </w:r>
    </w:p>
    <w:p w14:paraId="24F7745A" w14:textId="77777777" w:rsidR="00882125" w:rsidRDefault="00882125" w:rsidP="00882125">
      <w:pPr>
        <w:pStyle w:val="ListParagraph"/>
        <w:ind w:left="1440"/>
        <w:rPr>
          <w:b/>
          <w:color w:val="FF0000"/>
        </w:rPr>
      </w:pPr>
    </w:p>
    <w:p w14:paraId="4915F68C" w14:textId="144F1D0B" w:rsidR="00E81DE9" w:rsidRPr="00882125" w:rsidRDefault="00882125" w:rsidP="00882125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center"/>
        <w:rPr>
          <w:u w:val="single"/>
        </w:rPr>
      </w:pPr>
      <w:r>
        <w:rPr>
          <w:b/>
        </w:rPr>
        <w:t>D</w:t>
      </w:r>
      <w:r w:rsidRPr="00882125">
        <w:rPr>
          <w:b/>
        </w:rPr>
        <w:t>éficit en eau libre</w:t>
      </w:r>
      <w:r w:rsidRPr="00882125">
        <w:t xml:space="preserve"> = </w:t>
      </w:r>
      <w:r w:rsidR="00644497" w:rsidRPr="00882125">
        <w:t>Na désiré-Na mesuré/Na désiré x 1000 ml/L x 0,6/kg</w:t>
      </w:r>
    </w:p>
    <w:p w14:paraId="0A8FC0F5" w14:textId="77777777" w:rsidR="00EB6666" w:rsidRDefault="00EB6666" w:rsidP="00EB6666"/>
    <w:p w14:paraId="149251CE" w14:textId="2FDC3FCF" w:rsidR="00277A42" w:rsidRDefault="00882125" w:rsidP="00277A42">
      <w:pPr>
        <w:pStyle w:val="ListParagraph"/>
        <w:numPr>
          <w:ilvl w:val="0"/>
          <w:numId w:val="4"/>
        </w:numPr>
      </w:pPr>
      <w:r>
        <w:t>Une autre façon de faire est de donner</w:t>
      </w:r>
      <w:r w:rsidR="00277A42">
        <w:t>:</w:t>
      </w:r>
    </w:p>
    <w:p w14:paraId="4C58F7AB" w14:textId="77777777" w:rsidR="00277A42" w:rsidRDefault="00277A42" w:rsidP="00277A42">
      <w:pPr>
        <w:pStyle w:val="ListParagraph"/>
        <w:numPr>
          <w:ilvl w:val="1"/>
          <w:numId w:val="4"/>
        </w:numPr>
      </w:pPr>
      <w:r w:rsidRPr="00E81DE9">
        <w:t xml:space="preserve">4 </w:t>
      </w:r>
      <w:proofErr w:type="spellStart"/>
      <w:r w:rsidRPr="00E81DE9">
        <w:t>mL</w:t>
      </w:r>
      <w:proofErr w:type="spellEnd"/>
      <w:r w:rsidRPr="00E81DE9">
        <w:t xml:space="preserve">/kg </w:t>
      </w:r>
      <w:r>
        <w:t xml:space="preserve">d’eau libre pour chaque </w:t>
      </w:r>
      <w:proofErr w:type="spellStart"/>
      <w:r>
        <w:t>mmol</w:t>
      </w:r>
      <w:proofErr w:type="spellEnd"/>
      <w:r>
        <w:t xml:space="preserve"> de Na &gt; 145 </w:t>
      </w:r>
      <w:proofErr w:type="spellStart"/>
      <w:r>
        <w:t>mmol</w:t>
      </w:r>
      <w:proofErr w:type="spellEnd"/>
      <w:r w:rsidRPr="00E81DE9">
        <w:t xml:space="preserve">/L </w:t>
      </w:r>
      <w:r>
        <w:t>ou</w:t>
      </w:r>
      <w:r w:rsidRPr="00E81DE9">
        <w:t xml:space="preserve"> </w:t>
      </w:r>
    </w:p>
    <w:p w14:paraId="0C223EEE" w14:textId="77777777" w:rsidR="00277A42" w:rsidRDefault="00277A42" w:rsidP="00277A42">
      <w:pPr>
        <w:pStyle w:val="ListParagraph"/>
        <w:numPr>
          <w:ilvl w:val="1"/>
          <w:numId w:val="4"/>
        </w:numPr>
      </w:pPr>
      <w:r w:rsidRPr="00E81DE9">
        <w:t xml:space="preserve">3 </w:t>
      </w:r>
      <w:proofErr w:type="spellStart"/>
      <w:r w:rsidRPr="00E81DE9">
        <w:t>mL</w:t>
      </w:r>
      <w:proofErr w:type="spellEnd"/>
      <w:r w:rsidRPr="00E81DE9">
        <w:t>/kg</w:t>
      </w:r>
      <w:r>
        <w:t xml:space="preserve"> d’eau libre pour chaque </w:t>
      </w:r>
      <w:proofErr w:type="spellStart"/>
      <w:r>
        <w:t>mmol</w:t>
      </w:r>
      <w:proofErr w:type="spellEnd"/>
      <w:r w:rsidRPr="00E81DE9">
        <w:t xml:space="preserve"> </w:t>
      </w:r>
      <w:r>
        <w:t xml:space="preserve">de Na &gt; 170 </w:t>
      </w:r>
      <w:proofErr w:type="spellStart"/>
      <w:r>
        <w:t>mmol</w:t>
      </w:r>
      <w:proofErr w:type="spellEnd"/>
      <w:r w:rsidRPr="00E81DE9">
        <w:t>/L</w:t>
      </w:r>
      <w:r>
        <w:t xml:space="preserve"> ou </w:t>
      </w:r>
    </w:p>
    <w:p w14:paraId="39E8C37B" w14:textId="0ED2A4F8" w:rsidR="00277A42" w:rsidRDefault="00882125" w:rsidP="00277A42">
      <w:pPr>
        <w:pStyle w:val="ListParagraph"/>
        <w:numPr>
          <w:ilvl w:val="1"/>
          <w:numId w:val="4"/>
        </w:numPr>
      </w:pPr>
      <w:r>
        <w:t>D</w:t>
      </w:r>
      <w:r w:rsidR="00277A42">
        <w:t xml:space="preserve">u G5% avec 0,2% de </w:t>
      </w:r>
      <w:proofErr w:type="spellStart"/>
      <w:r w:rsidR="00277A42">
        <w:t>Na</w:t>
      </w:r>
      <w:r w:rsidR="00277A42" w:rsidRPr="00E81DE9">
        <w:t>Cl</w:t>
      </w:r>
      <w:proofErr w:type="spellEnd"/>
      <w:r w:rsidR="00277A42" w:rsidRPr="00E81DE9">
        <w:t xml:space="preserve"> 0,9% + 20 to 40 </w:t>
      </w:r>
      <w:proofErr w:type="spellStart"/>
      <w:r w:rsidR="00277A42" w:rsidRPr="00E81DE9">
        <w:t>mmol</w:t>
      </w:r>
      <w:proofErr w:type="spellEnd"/>
      <w:r w:rsidR="00277A42" w:rsidRPr="00E81DE9">
        <w:t xml:space="preserve">/L) de </w:t>
      </w:r>
      <w:proofErr w:type="spellStart"/>
      <w:r w:rsidR="00277A42" w:rsidRPr="00E81DE9">
        <w:t>KCl</w:t>
      </w:r>
      <w:proofErr w:type="spellEnd"/>
      <w:r w:rsidR="00277A42">
        <w:t xml:space="preserve"> en adaptant </w:t>
      </w:r>
      <w:r w:rsidR="00277A42" w:rsidRPr="00E81DE9">
        <w:rPr>
          <w:u w:val="single"/>
        </w:rPr>
        <w:t>le débit</w:t>
      </w:r>
      <w:r w:rsidR="00277A42" w:rsidRPr="00E81DE9">
        <w:t xml:space="preserve"> de la solution </w:t>
      </w:r>
      <w:r w:rsidR="00277A42">
        <w:t xml:space="preserve">à la natrémie, le but étant de corriger la natrémie sur 48h pour éviter les </w:t>
      </w:r>
      <w:proofErr w:type="spellStart"/>
      <w:r w:rsidR="00277A42">
        <w:t>oedèmes</w:t>
      </w:r>
      <w:proofErr w:type="spellEnd"/>
      <w:r w:rsidR="00277A42">
        <w:t xml:space="preserve"> cérébraux</w:t>
      </w:r>
      <w:r w:rsidR="00EB6666">
        <w:t>.</w:t>
      </w:r>
    </w:p>
    <w:p w14:paraId="765F49F5" w14:textId="77777777" w:rsidR="00EB6666" w:rsidRDefault="00EB6666" w:rsidP="00EB6666">
      <w:pPr>
        <w:ind w:left="1080"/>
      </w:pPr>
    </w:p>
    <w:p w14:paraId="636305A5" w14:textId="7E4D6FD7" w:rsidR="00653BF5" w:rsidRPr="005A3620" w:rsidRDefault="00277A42" w:rsidP="000D0A68">
      <w:pPr>
        <w:pStyle w:val="ListParagraph"/>
        <w:numPr>
          <w:ilvl w:val="0"/>
          <w:numId w:val="4"/>
        </w:numPr>
      </w:pPr>
      <w:r>
        <w:t xml:space="preserve">En cas d’œdème cérébral iatrogène </w:t>
      </w:r>
      <w:r w:rsidR="00882125">
        <w:t xml:space="preserve">avec symptômes neurologiques </w:t>
      </w:r>
      <w:r>
        <w:sym w:font="Wingdings" w:char="F0E0"/>
      </w:r>
      <w:r>
        <w:t xml:space="preserve"> Donner du </w:t>
      </w:r>
      <w:proofErr w:type="spellStart"/>
      <w:r w:rsidRPr="00277A42">
        <w:rPr>
          <w:b/>
        </w:rPr>
        <w:t>NaCl</w:t>
      </w:r>
      <w:proofErr w:type="spellEnd"/>
      <w:r w:rsidRPr="00277A42">
        <w:rPr>
          <w:b/>
        </w:rPr>
        <w:t xml:space="preserve"> 3%</w:t>
      </w:r>
      <w:r w:rsidRPr="008A7DA0">
        <w:t xml:space="preserve"> </w:t>
      </w:r>
      <w:r>
        <w:t>à dose de 4 ml/kg qui suffit généralement à arrêter la convulsion</w:t>
      </w:r>
      <w:r w:rsidRPr="008A7DA0">
        <w:t xml:space="preserve"> (1 ml/kg de </w:t>
      </w:r>
      <w:proofErr w:type="spellStart"/>
      <w:r w:rsidRPr="008A7DA0">
        <w:t>NaCl</w:t>
      </w:r>
      <w:proofErr w:type="spellEnd"/>
      <w:r w:rsidRPr="008A7DA0">
        <w:t xml:space="preserve"> 3% fait monter la natrémie de 1 </w:t>
      </w:r>
      <w:proofErr w:type="spellStart"/>
      <w:r w:rsidRPr="008A7DA0">
        <w:t>mmol</w:t>
      </w:r>
      <w:proofErr w:type="spellEnd"/>
      <w:r w:rsidRPr="008A7DA0">
        <w:t>/L</w:t>
      </w:r>
      <w:r>
        <w:t xml:space="preserve">) </w:t>
      </w:r>
      <w:r w:rsidRPr="00277A42">
        <w:rPr>
          <w:color w:val="FF0000"/>
        </w:rPr>
        <w:t>mais nécessite une voie centrale pour éviter de brûler les veine et des nécroses cutanées en cas d’extravasation.</w:t>
      </w:r>
    </w:p>
    <w:p w14:paraId="7BC88576" w14:textId="77777777" w:rsidR="005A3620" w:rsidRDefault="005A3620" w:rsidP="005A3620"/>
    <w:p w14:paraId="56586130" w14:textId="17954F06" w:rsidR="005A3620" w:rsidRDefault="005A3620" w:rsidP="005A3620">
      <w:pPr>
        <w:jc w:val="center"/>
        <w:rPr>
          <w:b/>
          <w:sz w:val="36"/>
          <w:szCs w:val="36"/>
        </w:rPr>
      </w:pPr>
      <w:r w:rsidRPr="005A3620">
        <w:rPr>
          <w:b/>
          <w:sz w:val="36"/>
          <w:szCs w:val="36"/>
        </w:rPr>
        <w:t>ONDANSETRON</w:t>
      </w:r>
    </w:p>
    <w:p w14:paraId="37C8A707" w14:textId="77777777" w:rsidR="005A3620" w:rsidRDefault="005A3620" w:rsidP="005A3620">
      <w:pPr>
        <w:jc w:val="center"/>
        <w:rPr>
          <w:b/>
          <w:sz w:val="36"/>
          <w:szCs w:val="36"/>
        </w:rPr>
      </w:pPr>
    </w:p>
    <w:p w14:paraId="27BC8C97" w14:textId="4C76121A" w:rsidR="005A3620" w:rsidRDefault="005A3620" w:rsidP="005A362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3ABDCAB8" wp14:editId="4B7A4C41">
            <wp:extent cx="4765388" cy="238049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225"/>
                    <a:stretch/>
                  </pic:blipFill>
                  <pic:spPr bwMode="auto">
                    <a:xfrm>
                      <a:off x="0" y="0"/>
                      <a:ext cx="4785035" cy="2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A368E" w14:textId="0E46152F" w:rsidR="005A3620" w:rsidRDefault="005A3620" w:rsidP="005A362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3A9181DA" wp14:editId="46D58E71">
            <wp:extent cx="4908338" cy="458499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2"/>
                    <a:stretch/>
                  </pic:blipFill>
                  <pic:spPr bwMode="auto">
                    <a:xfrm>
                      <a:off x="0" y="0"/>
                      <a:ext cx="4913766" cy="45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3B36F" w14:textId="27E9ADDD" w:rsidR="005A3620" w:rsidRDefault="005A3620" w:rsidP="005A3620">
      <w:pPr>
        <w:ind w:firstLine="720"/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</w:pPr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 xml:space="preserve">     </w:t>
      </w:r>
      <w:proofErr w:type="spellStart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>Eur</w:t>
      </w:r>
      <w:proofErr w:type="spellEnd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 xml:space="preserve"> J </w:t>
      </w:r>
      <w:proofErr w:type="spellStart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>Pediatr</w:t>
      </w:r>
      <w:proofErr w:type="spellEnd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 xml:space="preserve"> (2018) 177:1</w:t>
      </w:r>
      <w:r w:rsidRPr="005A3620">
        <w:rPr>
          <w:rFonts w:ascii="Times New Roman" w:hAnsi="Times New Roman" w:cs="Times New Roman"/>
          <w:b/>
          <w:bCs/>
          <w:i/>
          <w:color w:val="131413"/>
          <w:sz w:val="20"/>
          <w:szCs w:val="20"/>
          <w:lang w:val="en-US"/>
        </w:rPr>
        <w:t>–</w:t>
      </w:r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>5</w:t>
      </w:r>
    </w:p>
    <w:p w14:paraId="0E7289B4" w14:textId="77777777" w:rsidR="005A3620" w:rsidRPr="005A3620" w:rsidRDefault="005A3620" w:rsidP="005A3620">
      <w:pPr>
        <w:ind w:firstLine="720"/>
        <w:rPr>
          <w:b/>
          <w:i/>
          <w:sz w:val="20"/>
          <w:szCs w:val="20"/>
        </w:rPr>
      </w:pPr>
    </w:p>
    <w:p w14:paraId="560551D3" w14:textId="1BD95644" w:rsidR="005A3620" w:rsidRDefault="005A3620" w:rsidP="005A362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2EC63934" wp14:editId="798B6AD1">
            <wp:extent cx="4342130" cy="2971558"/>
            <wp:effectExtent l="25400" t="25400" r="26670" b="2603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" b="7292"/>
                    <a:stretch/>
                  </pic:blipFill>
                  <pic:spPr bwMode="auto">
                    <a:xfrm>
                      <a:off x="0" y="0"/>
                      <a:ext cx="4343328" cy="29723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09359D" w14:textId="6B5A9356" w:rsidR="005A3620" w:rsidRPr="005A3620" w:rsidRDefault="005A3620" w:rsidP="005A3620">
      <w:pPr>
        <w:ind w:firstLine="720"/>
        <w:rPr>
          <w:b/>
          <w:i/>
          <w:sz w:val="20"/>
          <w:szCs w:val="20"/>
        </w:rPr>
      </w:pPr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 xml:space="preserve">     </w:t>
      </w:r>
      <w:r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ab/>
      </w:r>
      <w:proofErr w:type="spellStart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>Eur</w:t>
      </w:r>
      <w:proofErr w:type="spellEnd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 xml:space="preserve"> J </w:t>
      </w:r>
      <w:proofErr w:type="spellStart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>Pediatr</w:t>
      </w:r>
      <w:proofErr w:type="spellEnd"/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 xml:space="preserve"> (2018) 177:1</w:t>
      </w:r>
      <w:r w:rsidRPr="005A3620">
        <w:rPr>
          <w:rFonts w:ascii="Times New Roman" w:hAnsi="Times New Roman" w:cs="Times New Roman"/>
          <w:b/>
          <w:bCs/>
          <w:i/>
          <w:color w:val="131413"/>
          <w:sz w:val="20"/>
          <w:szCs w:val="20"/>
          <w:lang w:val="en-US"/>
        </w:rPr>
        <w:t>–</w:t>
      </w:r>
      <w:r w:rsidRPr="005A3620">
        <w:rPr>
          <w:rFonts w:ascii="Times New Roman" w:hAnsi="Times New Roman" w:cs="Times New Roman"/>
          <w:i/>
          <w:color w:val="131413"/>
          <w:sz w:val="20"/>
          <w:szCs w:val="20"/>
          <w:lang w:val="en-US"/>
        </w:rPr>
        <w:t>5</w:t>
      </w:r>
    </w:p>
    <w:p w14:paraId="25D6C325" w14:textId="77777777" w:rsidR="005A3620" w:rsidRPr="005A3620" w:rsidRDefault="005A3620" w:rsidP="005A3620">
      <w:pPr>
        <w:jc w:val="center"/>
        <w:rPr>
          <w:b/>
          <w:sz w:val="36"/>
          <w:szCs w:val="36"/>
        </w:rPr>
      </w:pPr>
    </w:p>
    <w:sectPr w:rsidR="005A3620" w:rsidRPr="005A3620" w:rsidSect="00532719">
      <w:pgSz w:w="11900" w:h="16840"/>
      <w:pgMar w:top="426" w:right="1268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63D39"/>
    <w:multiLevelType w:val="hybridMultilevel"/>
    <w:tmpl w:val="D042060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F0A6F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0C66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C8C78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7D6D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68266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0E4BB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4A6BB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93E01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11772A2E"/>
    <w:multiLevelType w:val="hybridMultilevel"/>
    <w:tmpl w:val="A9129CC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15C9752E"/>
    <w:multiLevelType w:val="hybridMultilevel"/>
    <w:tmpl w:val="66261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3539A"/>
    <w:multiLevelType w:val="hybridMultilevel"/>
    <w:tmpl w:val="F39EA4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017EBF"/>
    <w:multiLevelType w:val="hybridMultilevel"/>
    <w:tmpl w:val="52B080C0"/>
    <w:lvl w:ilvl="0" w:tplc="AC1AFA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F0A6F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0C66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C8C78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7D6D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68266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0E4BB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4A6BB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93E01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2CDE051E"/>
    <w:multiLevelType w:val="hybridMultilevel"/>
    <w:tmpl w:val="24F2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D3F6F"/>
    <w:multiLevelType w:val="hybridMultilevel"/>
    <w:tmpl w:val="7994C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578CC"/>
    <w:multiLevelType w:val="hybridMultilevel"/>
    <w:tmpl w:val="E5188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E1F71"/>
    <w:multiLevelType w:val="hybridMultilevel"/>
    <w:tmpl w:val="C11E3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9D2503"/>
    <w:multiLevelType w:val="hybridMultilevel"/>
    <w:tmpl w:val="4BEACE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30C6837"/>
    <w:multiLevelType w:val="hybridMultilevel"/>
    <w:tmpl w:val="8646AC70"/>
    <w:lvl w:ilvl="0" w:tplc="E53CE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0A24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2862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346B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1FC9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59E4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AEC0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9D40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68C7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44F70902"/>
    <w:multiLevelType w:val="hybridMultilevel"/>
    <w:tmpl w:val="9FC27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B11537"/>
    <w:multiLevelType w:val="hybridMultilevel"/>
    <w:tmpl w:val="D0D40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D66D9"/>
    <w:multiLevelType w:val="hybridMultilevel"/>
    <w:tmpl w:val="BDE0CE82"/>
    <w:lvl w:ilvl="0" w:tplc="D0141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68EC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FB21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8502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EEA4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D0A0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8EC8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4BED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4920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533E4BCA"/>
    <w:multiLevelType w:val="hybridMultilevel"/>
    <w:tmpl w:val="7ABC0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50131E"/>
    <w:multiLevelType w:val="hybridMultilevel"/>
    <w:tmpl w:val="2B6C1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C20B7F"/>
    <w:multiLevelType w:val="hybridMultilevel"/>
    <w:tmpl w:val="706E89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7D2F78"/>
    <w:multiLevelType w:val="hybridMultilevel"/>
    <w:tmpl w:val="A972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E44725"/>
    <w:multiLevelType w:val="hybridMultilevel"/>
    <w:tmpl w:val="05E0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FC6484"/>
    <w:multiLevelType w:val="hybridMultilevel"/>
    <w:tmpl w:val="E09ECE7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792F5B2D"/>
    <w:multiLevelType w:val="hybridMultilevel"/>
    <w:tmpl w:val="1D022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A30652"/>
    <w:multiLevelType w:val="hybridMultilevel"/>
    <w:tmpl w:val="6FBCFC2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8"/>
  </w:num>
  <w:num w:numId="5">
    <w:abstractNumId w:val="16"/>
  </w:num>
  <w:num w:numId="6">
    <w:abstractNumId w:val="21"/>
  </w:num>
  <w:num w:numId="7">
    <w:abstractNumId w:val="19"/>
  </w:num>
  <w:num w:numId="8">
    <w:abstractNumId w:val="1"/>
  </w:num>
  <w:num w:numId="9">
    <w:abstractNumId w:val="10"/>
  </w:num>
  <w:num w:numId="10">
    <w:abstractNumId w:val="13"/>
  </w:num>
  <w:num w:numId="11">
    <w:abstractNumId w:val="18"/>
  </w:num>
  <w:num w:numId="12">
    <w:abstractNumId w:val="7"/>
  </w:num>
  <w:num w:numId="13">
    <w:abstractNumId w:val="5"/>
  </w:num>
  <w:num w:numId="14">
    <w:abstractNumId w:val="4"/>
  </w:num>
  <w:num w:numId="15">
    <w:abstractNumId w:val="0"/>
  </w:num>
  <w:num w:numId="16">
    <w:abstractNumId w:val="11"/>
  </w:num>
  <w:num w:numId="17">
    <w:abstractNumId w:val="15"/>
  </w:num>
  <w:num w:numId="18">
    <w:abstractNumId w:val="14"/>
  </w:num>
  <w:num w:numId="19">
    <w:abstractNumId w:val="17"/>
  </w:num>
  <w:num w:numId="20">
    <w:abstractNumId w:val="3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BD7"/>
    <w:rsid w:val="000029C7"/>
    <w:rsid w:val="00077657"/>
    <w:rsid w:val="00096061"/>
    <w:rsid w:val="000D0A68"/>
    <w:rsid w:val="000D20ED"/>
    <w:rsid w:val="000F5FD7"/>
    <w:rsid w:val="001057DB"/>
    <w:rsid w:val="0018505F"/>
    <w:rsid w:val="001B2D16"/>
    <w:rsid w:val="001C6C9D"/>
    <w:rsid w:val="001D5181"/>
    <w:rsid w:val="001F60BE"/>
    <w:rsid w:val="00221DF9"/>
    <w:rsid w:val="0023177F"/>
    <w:rsid w:val="00241273"/>
    <w:rsid w:val="00277A42"/>
    <w:rsid w:val="00280F50"/>
    <w:rsid w:val="0029783B"/>
    <w:rsid w:val="002D3CE4"/>
    <w:rsid w:val="003132AB"/>
    <w:rsid w:val="00350083"/>
    <w:rsid w:val="00353914"/>
    <w:rsid w:val="003D044E"/>
    <w:rsid w:val="003D41C3"/>
    <w:rsid w:val="003D5ED1"/>
    <w:rsid w:val="00426719"/>
    <w:rsid w:val="004B492A"/>
    <w:rsid w:val="004D0707"/>
    <w:rsid w:val="004E539E"/>
    <w:rsid w:val="00532719"/>
    <w:rsid w:val="00582188"/>
    <w:rsid w:val="005A3620"/>
    <w:rsid w:val="005B143E"/>
    <w:rsid w:val="00614016"/>
    <w:rsid w:val="00644497"/>
    <w:rsid w:val="00653BF5"/>
    <w:rsid w:val="006975F0"/>
    <w:rsid w:val="006C013B"/>
    <w:rsid w:val="006E550A"/>
    <w:rsid w:val="006E5A11"/>
    <w:rsid w:val="00720666"/>
    <w:rsid w:val="00780BA3"/>
    <w:rsid w:val="007B64B0"/>
    <w:rsid w:val="007C4033"/>
    <w:rsid w:val="0083362A"/>
    <w:rsid w:val="00882125"/>
    <w:rsid w:val="008A7DA0"/>
    <w:rsid w:val="008D271C"/>
    <w:rsid w:val="009029CE"/>
    <w:rsid w:val="00934699"/>
    <w:rsid w:val="009366F5"/>
    <w:rsid w:val="009511D8"/>
    <w:rsid w:val="00956463"/>
    <w:rsid w:val="00994A03"/>
    <w:rsid w:val="009A1B1E"/>
    <w:rsid w:val="009C22E7"/>
    <w:rsid w:val="009F500B"/>
    <w:rsid w:val="00A31851"/>
    <w:rsid w:val="00A55DA9"/>
    <w:rsid w:val="00A7046A"/>
    <w:rsid w:val="00A7648B"/>
    <w:rsid w:val="00A81382"/>
    <w:rsid w:val="00A90B72"/>
    <w:rsid w:val="00AC33A9"/>
    <w:rsid w:val="00AD56B8"/>
    <w:rsid w:val="00B06E95"/>
    <w:rsid w:val="00B21510"/>
    <w:rsid w:val="00B97D70"/>
    <w:rsid w:val="00BB302D"/>
    <w:rsid w:val="00BB6E12"/>
    <w:rsid w:val="00BE213C"/>
    <w:rsid w:val="00BE37C1"/>
    <w:rsid w:val="00BF06F8"/>
    <w:rsid w:val="00C05BD7"/>
    <w:rsid w:val="00C40214"/>
    <w:rsid w:val="00C74EFE"/>
    <w:rsid w:val="00CA1311"/>
    <w:rsid w:val="00CC1744"/>
    <w:rsid w:val="00DA1054"/>
    <w:rsid w:val="00DB2C1D"/>
    <w:rsid w:val="00DC64FC"/>
    <w:rsid w:val="00DE7A49"/>
    <w:rsid w:val="00E07949"/>
    <w:rsid w:val="00E255B1"/>
    <w:rsid w:val="00E81DE9"/>
    <w:rsid w:val="00EB6666"/>
    <w:rsid w:val="00EE559C"/>
    <w:rsid w:val="00F33692"/>
    <w:rsid w:val="00F44560"/>
    <w:rsid w:val="00F8466E"/>
    <w:rsid w:val="00F936FF"/>
    <w:rsid w:val="00FA44C0"/>
    <w:rsid w:val="00FB0117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E4F4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B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1D8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3B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1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1D8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8</Pages>
  <Words>1122</Words>
  <Characters>6402</Characters>
  <Application>Microsoft Macintosh Word</Application>
  <DocSecurity>0</DocSecurity>
  <Lines>53</Lines>
  <Paragraphs>15</Paragraphs>
  <ScaleCrop>false</ScaleCrop>
  <Company>-</Company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 mz</dc:creator>
  <cp:keywords/>
  <dc:description/>
  <cp:lastModifiedBy>mz mz</cp:lastModifiedBy>
  <cp:revision>82</cp:revision>
  <dcterms:created xsi:type="dcterms:W3CDTF">2016-09-04T16:03:00Z</dcterms:created>
  <dcterms:modified xsi:type="dcterms:W3CDTF">2018-03-07T18:25:00Z</dcterms:modified>
</cp:coreProperties>
</file>