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12743" w14:textId="70430EDC" w:rsidR="004A2D2E" w:rsidRPr="005A40F5" w:rsidRDefault="00826982">
      <w:pPr>
        <w:jc w:val="center"/>
        <w:rPr>
          <w:rFonts w:cs="Arial"/>
          <w:b/>
          <w:sz w:val="32"/>
          <w:szCs w:val="32"/>
          <w:u w:val="single"/>
        </w:rPr>
      </w:pPr>
      <w:r w:rsidRPr="005A40F5">
        <w:rPr>
          <w:rFonts w:cs="Arial"/>
          <w:b/>
          <w:sz w:val="32"/>
          <w:szCs w:val="32"/>
          <w:u w:val="single"/>
        </w:rPr>
        <w:t>BORRELIOSE/NEUROBORRELIOSE ET MALADIE DE LYME</w:t>
      </w:r>
    </w:p>
    <w:p w14:paraId="50232B5A" w14:textId="77777777" w:rsidR="00826982" w:rsidRPr="00814A75" w:rsidRDefault="00826982">
      <w:pPr>
        <w:jc w:val="center"/>
        <w:rPr>
          <w:rFonts w:cs="Arial"/>
          <w:b/>
          <w:szCs w:val="20"/>
          <w:u w:val="single"/>
        </w:rPr>
      </w:pPr>
    </w:p>
    <w:p w14:paraId="33B9573E" w14:textId="537589EF" w:rsidR="00BC259C" w:rsidRPr="000D6AA5" w:rsidRDefault="00BC259C" w:rsidP="00BC259C">
      <w:pPr>
        <w:jc w:val="center"/>
        <w:rPr>
          <w:rFonts w:cs="Arial"/>
          <w:sz w:val="18"/>
          <w:szCs w:val="18"/>
        </w:rPr>
      </w:pPr>
      <w:r w:rsidRPr="00BC259C">
        <w:rPr>
          <w:rFonts w:cs="Arial"/>
          <w:sz w:val="18"/>
          <w:szCs w:val="18"/>
        </w:rPr>
        <w:t>1</w:t>
      </w:r>
      <w:r w:rsidRPr="000D6AA5">
        <w:rPr>
          <w:rFonts w:cs="Arial"/>
          <w:sz w:val="18"/>
          <w:szCs w:val="18"/>
        </w:rPr>
        <w:t>6</w:t>
      </w:r>
      <w:r w:rsidRPr="000D6AA5">
        <w:rPr>
          <w:rFonts w:cs="Arial"/>
          <w:sz w:val="18"/>
          <w:szCs w:val="18"/>
          <w:vertAlign w:val="superscript"/>
        </w:rPr>
        <w:t>ème</w:t>
      </w:r>
      <w:r w:rsidRPr="000D6AA5">
        <w:rPr>
          <w:rFonts w:cs="Arial"/>
          <w:sz w:val="18"/>
          <w:szCs w:val="18"/>
        </w:rPr>
        <w:t xml:space="preserve"> conférence de </w:t>
      </w:r>
      <w:r w:rsidR="001E468B" w:rsidRPr="000D6AA5">
        <w:rPr>
          <w:rFonts w:cs="Arial"/>
          <w:sz w:val="18"/>
          <w:szCs w:val="18"/>
        </w:rPr>
        <w:t>consensus</w:t>
      </w:r>
      <w:r w:rsidRPr="000D6AA5">
        <w:rPr>
          <w:rFonts w:cs="Arial"/>
          <w:sz w:val="18"/>
          <w:szCs w:val="18"/>
        </w:rPr>
        <w:t xml:space="preserve"> en </w:t>
      </w:r>
      <w:r w:rsidR="00A93701" w:rsidRPr="000D6AA5">
        <w:rPr>
          <w:rFonts w:cs="Arial"/>
          <w:sz w:val="18"/>
          <w:szCs w:val="18"/>
        </w:rPr>
        <w:t>thérapeutique</w:t>
      </w:r>
      <w:r w:rsidRPr="000D6AA5">
        <w:rPr>
          <w:rFonts w:cs="Arial"/>
          <w:sz w:val="18"/>
          <w:szCs w:val="18"/>
        </w:rPr>
        <w:t xml:space="preserve"> anti-infectieuse 2006</w:t>
      </w:r>
    </w:p>
    <w:p w14:paraId="59AC2F52" w14:textId="77777777" w:rsidR="00CE7F0C" w:rsidRPr="00116A6E" w:rsidRDefault="008376F1">
      <w:pPr>
        <w:jc w:val="center"/>
        <w:rPr>
          <w:rFonts w:cs="Arial"/>
          <w:i/>
          <w:sz w:val="18"/>
          <w:szCs w:val="18"/>
          <w:lang w:val="en-US"/>
        </w:rPr>
      </w:pPr>
      <w:r w:rsidRPr="00116A6E">
        <w:rPr>
          <w:rFonts w:cs="Arial"/>
          <w:i/>
          <w:sz w:val="18"/>
          <w:szCs w:val="18"/>
          <w:lang w:val="en-US"/>
        </w:rPr>
        <w:t>RedBook 2009</w:t>
      </w:r>
    </w:p>
    <w:p w14:paraId="3DA051E7" w14:textId="05026739" w:rsidR="008376F1" w:rsidRPr="00116A6E" w:rsidRDefault="00E972E6">
      <w:pPr>
        <w:jc w:val="center"/>
        <w:rPr>
          <w:rFonts w:cs="Arial"/>
          <w:sz w:val="18"/>
          <w:szCs w:val="18"/>
          <w:lang w:val="en-US" w:eastAsia="en-US"/>
        </w:rPr>
      </w:pPr>
      <w:r w:rsidRPr="00116A6E">
        <w:rPr>
          <w:rFonts w:cs="Arial"/>
          <w:sz w:val="18"/>
          <w:szCs w:val="18"/>
          <w:lang w:val="en-US" w:eastAsia="en-US"/>
        </w:rPr>
        <w:t>Archives de Pé</w:t>
      </w:r>
      <w:r w:rsidR="008376F1" w:rsidRPr="00116A6E">
        <w:rPr>
          <w:rFonts w:cs="Arial"/>
          <w:sz w:val="18"/>
          <w:szCs w:val="18"/>
          <w:lang w:val="en-US" w:eastAsia="en-US"/>
        </w:rPr>
        <w:t xml:space="preserve">diatrie </w:t>
      </w:r>
      <w:r w:rsidR="006B097B" w:rsidRPr="00116A6E">
        <w:rPr>
          <w:rFonts w:cs="Arial"/>
          <w:sz w:val="18"/>
          <w:szCs w:val="18"/>
          <w:lang w:val="en-US" w:eastAsia="en-US"/>
        </w:rPr>
        <w:t>2012 ;</w:t>
      </w:r>
      <w:r w:rsidR="009E16A3" w:rsidRPr="00116A6E">
        <w:rPr>
          <w:rFonts w:cs="Arial"/>
          <w:sz w:val="18"/>
          <w:szCs w:val="18"/>
          <w:lang w:val="en-US" w:eastAsia="en-US"/>
        </w:rPr>
        <w:t xml:space="preserve"> </w:t>
      </w:r>
      <w:r w:rsidR="008376F1" w:rsidRPr="00116A6E">
        <w:rPr>
          <w:rFonts w:cs="Arial"/>
          <w:sz w:val="18"/>
          <w:szCs w:val="18"/>
          <w:lang w:val="en-US" w:eastAsia="en-US"/>
        </w:rPr>
        <w:t>19:1354-1361</w:t>
      </w:r>
    </w:p>
    <w:p w14:paraId="62EBD193" w14:textId="595C5E05" w:rsidR="000D6AA5" w:rsidRPr="00116A6E" w:rsidRDefault="000D6AA5">
      <w:pPr>
        <w:jc w:val="center"/>
        <w:rPr>
          <w:rFonts w:cs="Arial"/>
          <w:sz w:val="18"/>
          <w:szCs w:val="18"/>
          <w:lang w:val="en-US" w:eastAsia="en-US"/>
        </w:rPr>
      </w:pPr>
      <w:r w:rsidRPr="00116A6E">
        <w:rPr>
          <w:rFonts w:cs="Arial"/>
          <w:sz w:val="18"/>
          <w:szCs w:val="18"/>
          <w:lang w:val="en-US" w:eastAsia="en-US"/>
        </w:rPr>
        <w:t>Pediatrics 2012; 130:262</w:t>
      </w:r>
      <w:r w:rsidRPr="00116A6E">
        <w:rPr>
          <w:rFonts w:cs="Arial"/>
          <w:b/>
          <w:bCs/>
          <w:sz w:val="18"/>
          <w:szCs w:val="18"/>
          <w:lang w:val="en-US" w:eastAsia="en-US"/>
        </w:rPr>
        <w:t>–</w:t>
      </w:r>
      <w:r w:rsidRPr="00116A6E">
        <w:rPr>
          <w:rFonts w:cs="Arial"/>
          <w:sz w:val="18"/>
          <w:szCs w:val="18"/>
          <w:lang w:val="en-US" w:eastAsia="en-US"/>
        </w:rPr>
        <w:t>269</w:t>
      </w:r>
    </w:p>
    <w:p w14:paraId="4A72E116" w14:textId="77777777" w:rsidR="00160006" w:rsidRPr="000D6AA5" w:rsidRDefault="00160006" w:rsidP="00160006">
      <w:pPr>
        <w:widowControl w:val="0"/>
        <w:autoSpaceDE w:val="0"/>
        <w:autoSpaceDN w:val="0"/>
        <w:adjustRightInd w:val="0"/>
        <w:jc w:val="center"/>
        <w:rPr>
          <w:rFonts w:cs="Arial"/>
          <w:sz w:val="18"/>
          <w:szCs w:val="18"/>
          <w:lang w:val="en-US" w:eastAsia="en-US"/>
        </w:rPr>
      </w:pPr>
      <w:r w:rsidRPr="000D6AA5">
        <w:rPr>
          <w:rFonts w:cs="Arial"/>
          <w:color w:val="000000"/>
          <w:sz w:val="18"/>
          <w:szCs w:val="18"/>
          <w:lang w:val="en-US" w:eastAsia="en-US"/>
        </w:rPr>
        <w:t xml:space="preserve">Otology &amp; Neurotology, Vol. 00, No. 00, 2013; p1; </w:t>
      </w:r>
      <w:proofErr w:type="spellStart"/>
      <w:r w:rsidRPr="000D6AA5">
        <w:rPr>
          <w:rFonts w:cs="Arial"/>
          <w:sz w:val="18"/>
          <w:szCs w:val="18"/>
          <w:lang w:val="en-US" w:eastAsia="en-US"/>
        </w:rPr>
        <w:t>Mervi</w:t>
      </w:r>
      <w:proofErr w:type="spellEnd"/>
      <w:r w:rsidRPr="000D6AA5">
        <w:rPr>
          <w:rFonts w:cs="Arial"/>
          <w:sz w:val="18"/>
          <w:szCs w:val="18"/>
          <w:lang w:val="en-US" w:eastAsia="en-US"/>
        </w:rPr>
        <w:t xml:space="preserve"> </w:t>
      </w:r>
      <w:proofErr w:type="spellStart"/>
      <w:r w:rsidRPr="000D6AA5">
        <w:rPr>
          <w:rFonts w:cs="Arial"/>
          <w:sz w:val="18"/>
          <w:szCs w:val="18"/>
          <w:lang w:val="en-US" w:eastAsia="en-US"/>
        </w:rPr>
        <w:t>Kanerva</w:t>
      </w:r>
      <w:proofErr w:type="spellEnd"/>
    </w:p>
    <w:p w14:paraId="3431DE7D" w14:textId="77777777" w:rsidR="00CE7F0C" w:rsidRPr="00E54DA5" w:rsidRDefault="00CE7F0C" w:rsidP="007D39ED">
      <w:pPr>
        <w:rPr>
          <w:rFonts w:cs="Arial"/>
          <w:szCs w:val="20"/>
          <w:lang w:val="en-US"/>
        </w:rPr>
      </w:pPr>
    </w:p>
    <w:p w14:paraId="78311E8C" w14:textId="328B6364" w:rsidR="005A35D4" w:rsidRPr="00814A75" w:rsidRDefault="005A35D4" w:rsidP="00CE67F1">
      <w:pPr>
        <w:numPr>
          <w:ilvl w:val="0"/>
          <w:numId w:val="1"/>
        </w:numPr>
        <w:rPr>
          <w:rFonts w:cs="Arial"/>
          <w:b/>
          <w:szCs w:val="20"/>
        </w:rPr>
      </w:pPr>
      <w:r w:rsidRPr="00814A75">
        <w:rPr>
          <w:rFonts w:cs="Arial"/>
          <w:szCs w:val="20"/>
        </w:rPr>
        <w:t>Borrelia</w:t>
      </w:r>
      <w:r w:rsidRPr="00814A75">
        <w:rPr>
          <w:rFonts w:cs="Arial"/>
          <w:b/>
          <w:szCs w:val="20"/>
        </w:rPr>
        <w:t xml:space="preserve"> =</w:t>
      </w:r>
      <w:r w:rsidR="00E972E6">
        <w:rPr>
          <w:rFonts w:cs="Arial"/>
          <w:szCs w:val="20"/>
        </w:rPr>
        <w:t xml:space="preserve"> </w:t>
      </w:r>
      <w:r w:rsidR="00482741">
        <w:rPr>
          <w:rFonts w:cs="Arial"/>
          <w:szCs w:val="20"/>
        </w:rPr>
        <w:t>Bactérie Gram Négative</w:t>
      </w:r>
    </w:p>
    <w:p w14:paraId="0F6DE975" w14:textId="794772D3" w:rsidR="00CE67F1" w:rsidRDefault="00CE67F1" w:rsidP="00CE67F1">
      <w:pPr>
        <w:numPr>
          <w:ilvl w:val="0"/>
          <w:numId w:val="1"/>
        </w:numPr>
        <w:rPr>
          <w:rFonts w:cs="Arial"/>
          <w:b/>
          <w:szCs w:val="20"/>
        </w:rPr>
      </w:pPr>
      <w:r w:rsidRPr="00814A75">
        <w:rPr>
          <w:rFonts w:cs="Arial"/>
          <w:szCs w:val="20"/>
        </w:rPr>
        <w:t xml:space="preserve">Pas de tique </w:t>
      </w:r>
      <w:r w:rsidR="00715312" w:rsidRPr="00814A75">
        <w:rPr>
          <w:rFonts w:cs="Arial"/>
          <w:szCs w:val="20"/>
        </w:rPr>
        <w:t>au-dessus</w:t>
      </w:r>
      <w:r w:rsidRPr="00814A75">
        <w:rPr>
          <w:rFonts w:cs="Arial"/>
          <w:szCs w:val="20"/>
        </w:rPr>
        <w:t xml:space="preserve"> de </w:t>
      </w:r>
      <w:r w:rsidRPr="00814A75">
        <w:rPr>
          <w:rFonts w:cs="Arial"/>
          <w:b/>
          <w:szCs w:val="20"/>
        </w:rPr>
        <w:t>1</w:t>
      </w:r>
      <w:r w:rsidR="006957FF" w:rsidRPr="00814A75">
        <w:rPr>
          <w:rFonts w:cs="Arial"/>
          <w:b/>
          <w:szCs w:val="20"/>
        </w:rPr>
        <w:t>200-1</w:t>
      </w:r>
      <w:r w:rsidRPr="00814A75">
        <w:rPr>
          <w:rFonts w:cs="Arial"/>
          <w:b/>
          <w:szCs w:val="20"/>
        </w:rPr>
        <w:t>500 mètres</w:t>
      </w:r>
    </w:p>
    <w:p w14:paraId="30A1BBE5" w14:textId="77777777" w:rsidR="0031202D" w:rsidRPr="00715312" w:rsidRDefault="0031202D" w:rsidP="0031202D">
      <w:pPr>
        <w:numPr>
          <w:ilvl w:val="0"/>
          <w:numId w:val="1"/>
        </w:numPr>
        <w:rPr>
          <w:rFonts w:cs="Arial"/>
          <w:szCs w:val="20"/>
        </w:rPr>
      </w:pPr>
      <w:r w:rsidRPr="00715312">
        <w:rPr>
          <w:rFonts w:cs="Arial"/>
          <w:szCs w:val="20"/>
        </w:rPr>
        <w:t>Homme = hôte accidentel</w:t>
      </w:r>
    </w:p>
    <w:p w14:paraId="4A0D7A8F" w14:textId="735D3560" w:rsidR="00B05150" w:rsidRDefault="00B05150" w:rsidP="00070B88">
      <w:pPr>
        <w:numPr>
          <w:ilvl w:val="0"/>
          <w:numId w:val="1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Portage par tiques de </w:t>
      </w:r>
      <w:r w:rsidRPr="007D39ED">
        <w:rPr>
          <w:rStyle w:val="Accentuation"/>
          <w:rFonts w:cs="Arial"/>
          <w:szCs w:val="20"/>
        </w:rPr>
        <w:t xml:space="preserve">Borrelia </w:t>
      </w:r>
      <w:proofErr w:type="gramStart"/>
      <w:r w:rsidRPr="007D39ED">
        <w:rPr>
          <w:rStyle w:val="Accentuation"/>
          <w:rFonts w:cs="Arial"/>
          <w:szCs w:val="20"/>
        </w:rPr>
        <w:t>burgdorferi</w:t>
      </w:r>
      <w:r>
        <w:rPr>
          <w:rFonts w:cs="Arial"/>
          <w:szCs w:val="20"/>
        </w:rPr>
        <w:t>,:</w:t>
      </w:r>
      <w:proofErr w:type="gramEnd"/>
    </w:p>
    <w:p w14:paraId="469430B8" w14:textId="1A50EBFD" w:rsidR="00B05150" w:rsidRPr="00B05150" w:rsidRDefault="0013464C" w:rsidP="007F5AF4">
      <w:pPr>
        <w:pStyle w:val="Paragraphedeliste"/>
        <w:numPr>
          <w:ilvl w:val="1"/>
          <w:numId w:val="1"/>
        </w:numPr>
        <w:rPr>
          <w:rFonts w:cs="Arial"/>
          <w:szCs w:val="20"/>
        </w:rPr>
      </w:pPr>
      <w:r w:rsidRPr="00B05150">
        <w:rPr>
          <w:rFonts w:cs="Arial"/>
          <w:b/>
          <w:szCs w:val="20"/>
        </w:rPr>
        <w:t>S</w:t>
      </w:r>
      <w:r w:rsidR="004F1796" w:rsidRPr="00B05150">
        <w:rPr>
          <w:rFonts w:cs="Arial"/>
          <w:b/>
          <w:szCs w:val="20"/>
        </w:rPr>
        <w:t>uisse</w:t>
      </w:r>
      <w:r w:rsidR="007D39ED" w:rsidRPr="00B05150">
        <w:rPr>
          <w:rFonts w:cs="Arial"/>
          <w:b/>
          <w:szCs w:val="20"/>
        </w:rPr>
        <w:t>, j</w:t>
      </w:r>
      <w:r w:rsidR="00F6464D" w:rsidRPr="00B05150">
        <w:rPr>
          <w:rFonts w:cs="Arial"/>
          <w:b/>
          <w:szCs w:val="20"/>
        </w:rPr>
        <w:t>usqu’à</w:t>
      </w:r>
      <w:r w:rsidR="000714B6" w:rsidRPr="00B05150">
        <w:rPr>
          <w:rFonts w:cs="Arial"/>
          <w:b/>
          <w:szCs w:val="20"/>
        </w:rPr>
        <w:t xml:space="preserve"> </w:t>
      </w:r>
      <w:r w:rsidR="00FD114E" w:rsidRPr="00B05150">
        <w:rPr>
          <w:rFonts w:cs="Arial"/>
          <w:b/>
          <w:szCs w:val="20"/>
        </w:rPr>
        <w:t>30-</w:t>
      </w:r>
      <w:r w:rsidR="000714B6" w:rsidRPr="00B05150">
        <w:rPr>
          <w:rFonts w:cs="Arial"/>
          <w:b/>
          <w:szCs w:val="20"/>
        </w:rPr>
        <w:t>50%</w:t>
      </w:r>
      <w:r w:rsidR="000714B6" w:rsidRPr="00B05150">
        <w:rPr>
          <w:rFonts w:cs="Arial"/>
          <w:szCs w:val="20"/>
        </w:rPr>
        <w:t xml:space="preserve"> des tiques sont infectées </w:t>
      </w:r>
    </w:p>
    <w:p w14:paraId="752CFCAF" w14:textId="639804F0" w:rsidR="0031202D" w:rsidRPr="00070B88" w:rsidRDefault="00B05150" w:rsidP="00B05150">
      <w:pPr>
        <w:numPr>
          <w:ilvl w:val="1"/>
          <w:numId w:val="1"/>
        </w:numPr>
        <w:rPr>
          <w:rFonts w:cs="Arial"/>
          <w:szCs w:val="20"/>
        </w:rPr>
      </w:pPr>
      <w:r w:rsidRPr="00B05150">
        <w:rPr>
          <w:rFonts w:cs="Arial"/>
          <w:szCs w:val="20"/>
        </w:rPr>
        <w:t xml:space="preserve">USA : </w:t>
      </w:r>
      <w:r w:rsidR="00070B88" w:rsidRPr="00B05150">
        <w:rPr>
          <w:rFonts w:cs="Arial"/>
          <w:szCs w:val="20"/>
        </w:rPr>
        <w:t>s</w:t>
      </w:r>
      <w:r w:rsidR="00070B88">
        <w:rPr>
          <w:rFonts w:cs="Arial"/>
          <w:szCs w:val="20"/>
        </w:rPr>
        <w:t>e</w:t>
      </w:r>
      <w:r w:rsidR="009E16A3" w:rsidRPr="00070B88">
        <w:rPr>
          <w:rFonts w:cs="Arial"/>
          <w:szCs w:val="20"/>
        </w:rPr>
        <w:t xml:space="preserve">ulement </w:t>
      </w:r>
      <w:r w:rsidR="000714B6" w:rsidRPr="00070B88">
        <w:rPr>
          <w:rFonts w:cs="Arial"/>
          <w:szCs w:val="20"/>
        </w:rPr>
        <w:t xml:space="preserve">1% des tiques sont </w:t>
      </w:r>
      <w:proofErr w:type="gramStart"/>
      <w:r w:rsidR="000714B6" w:rsidRPr="00070B88">
        <w:rPr>
          <w:rFonts w:cs="Arial"/>
          <w:szCs w:val="20"/>
        </w:rPr>
        <w:t>p</w:t>
      </w:r>
      <w:r w:rsidR="004F1796" w:rsidRPr="00070B88">
        <w:rPr>
          <w:rFonts w:cs="Arial"/>
          <w:szCs w:val="20"/>
        </w:rPr>
        <w:t>orteuse</w:t>
      </w:r>
      <w:r>
        <w:rPr>
          <w:rFonts w:cs="Arial"/>
          <w:szCs w:val="20"/>
        </w:rPr>
        <w:t>s</w:t>
      </w:r>
      <w:r w:rsidR="00070B88">
        <w:rPr>
          <w:rFonts w:cs="Arial"/>
          <w:szCs w:val="20"/>
        </w:rPr>
        <w:t>!</w:t>
      </w:r>
      <w:proofErr w:type="gramEnd"/>
    </w:p>
    <w:p w14:paraId="0C044611" w14:textId="7AABFC1A" w:rsidR="004F1796" w:rsidRPr="004F1796" w:rsidRDefault="004A2D2E">
      <w:pPr>
        <w:numPr>
          <w:ilvl w:val="0"/>
          <w:numId w:val="1"/>
        </w:numPr>
        <w:rPr>
          <w:rFonts w:cs="Arial"/>
          <w:b/>
          <w:color w:val="FF0000"/>
          <w:szCs w:val="20"/>
        </w:rPr>
      </w:pPr>
      <w:r w:rsidRPr="00814A75">
        <w:rPr>
          <w:rFonts w:cs="Arial"/>
          <w:szCs w:val="20"/>
        </w:rPr>
        <w:t xml:space="preserve">Risque </w:t>
      </w:r>
      <w:r w:rsidR="00CE67F1" w:rsidRPr="00814A75">
        <w:rPr>
          <w:rFonts w:cs="Arial"/>
          <w:szCs w:val="20"/>
        </w:rPr>
        <w:t xml:space="preserve">de </w:t>
      </w:r>
      <w:r w:rsidR="00AD74EA" w:rsidRPr="00814A75">
        <w:rPr>
          <w:rFonts w:cs="Arial"/>
          <w:szCs w:val="20"/>
        </w:rPr>
        <w:t>transmission</w:t>
      </w:r>
      <w:r w:rsidR="00CE67F1" w:rsidRPr="00814A75">
        <w:rPr>
          <w:rFonts w:cs="Arial"/>
          <w:szCs w:val="20"/>
        </w:rPr>
        <w:t xml:space="preserve"> </w:t>
      </w:r>
      <w:r w:rsidR="003E256B">
        <w:rPr>
          <w:rFonts w:cs="Arial"/>
          <w:szCs w:val="20"/>
        </w:rPr>
        <w:t>la bactérie Borrelia</w:t>
      </w:r>
      <w:r w:rsidR="00CE67F1" w:rsidRPr="00814A75">
        <w:rPr>
          <w:rFonts w:cs="Arial"/>
          <w:szCs w:val="20"/>
        </w:rPr>
        <w:t xml:space="preserve"> </w:t>
      </w:r>
      <w:r w:rsidR="003E256B">
        <w:rPr>
          <w:rFonts w:cs="Arial"/>
          <w:szCs w:val="20"/>
        </w:rPr>
        <w:t xml:space="preserve">est immédiat </w:t>
      </w:r>
      <w:r w:rsidR="00F6464D">
        <w:rPr>
          <w:rFonts w:cs="Arial"/>
          <w:szCs w:val="20"/>
        </w:rPr>
        <w:t>MAIS</w:t>
      </w:r>
      <w:r w:rsidR="003E256B">
        <w:rPr>
          <w:rFonts w:cs="Arial"/>
          <w:szCs w:val="20"/>
        </w:rPr>
        <w:t xml:space="preserve"> augmente</w:t>
      </w:r>
      <w:r w:rsidRPr="00814A75">
        <w:rPr>
          <w:rFonts w:cs="Arial"/>
          <w:szCs w:val="20"/>
        </w:rPr>
        <w:t xml:space="preserve"> </w:t>
      </w:r>
      <w:r w:rsidR="00CE67F1" w:rsidRPr="00814A75">
        <w:rPr>
          <w:rFonts w:cs="Arial"/>
          <w:szCs w:val="20"/>
        </w:rPr>
        <w:t>si</w:t>
      </w:r>
      <w:r w:rsidR="004F1796">
        <w:rPr>
          <w:rFonts w:cs="Arial"/>
          <w:szCs w:val="20"/>
        </w:rPr>
        <w:t> :</w:t>
      </w:r>
    </w:p>
    <w:p w14:paraId="1B00A184" w14:textId="70FC1802" w:rsidR="004F1796" w:rsidRPr="00B05150" w:rsidRDefault="00F6464D" w:rsidP="004F1796">
      <w:pPr>
        <w:numPr>
          <w:ilvl w:val="1"/>
          <w:numId w:val="1"/>
        </w:numPr>
        <w:rPr>
          <w:rFonts w:cs="Arial"/>
          <w:b/>
          <w:szCs w:val="20"/>
        </w:rPr>
      </w:pPr>
      <w:r w:rsidRPr="00B05150">
        <w:rPr>
          <w:rFonts w:cs="Arial"/>
          <w:szCs w:val="20"/>
        </w:rPr>
        <w:t>L</w:t>
      </w:r>
      <w:r w:rsidR="00CE67F1" w:rsidRPr="00B05150">
        <w:rPr>
          <w:rFonts w:cs="Arial"/>
          <w:szCs w:val="20"/>
        </w:rPr>
        <w:t>a tique reste en place</w:t>
      </w:r>
      <w:r w:rsidR="00E05176" w:rsidRPr="00B05150">
        <w:rPr>
          <w:rFonts w:cs="Arial"/>
          <w:szCs w:val="20"/>
        </w:rPr>
        <w:t xml:space="preserve"> dès 12-24 et surtout</w:t>
      </w:r>
      <w:r w:rsidR="00E05176" w:rsidRPr="00B05150">
        <w:rPr>
          <w:rFonts w:cs="Arial"/>
          <w:b/>
          <w:szCs w:val="20"/>
        </w:rPr>
        <w:t xml:space="preserve"> si</w:t>
      </w:r>
      <w:r w:rsidR="00CE67F1" w:rsidRPr="00B05150">
        <w:rPr>
          <w:rFonts w:cs="Arial"/>
          <w:b/>
          <w:szCs w:val="20"/>
        </w:rPr>
        <w:t xml:space="preserve"> </w:t>
      </w:r>
      <w:r w:rsidRPr="00B05150">
        <w:rPr>
          <w:rFonts w:cs="Arial"/>
          <w:b/>
          <w:szCs w:val="20"/>
        </w:rPr>
        <w:t xml:space="preserve">plus de </w:t>
      </w:r>
      <w:r w:rsidR="00CE67F1" w:rsidRPr="00B05150">
        <w:rPr>
          <w:rFonts w:cs="Arial"/>
          <w:b/>
          <w:szCs w:val="20"/>
        </w:rPr>
        <w:t>&gt;</w:t>
      </w:r>
      <w:r w:rsidR="004A2D2E" w:rsidRPr="00B05150">
        <w:rPr>
          <w:rFonts w:cs="Arial"/>
          <w:b/>
          <w:szCs w:val="20"/>
        </w:rPr>
        <w:t xml:space="preserve"> </w:t>
      </w:r>
      <w:r w:rsidR="002D1CB1" w:rsidRPr="00B05150">
        <w:rPr>
          <w:rFonts w:cs="Arial"/>
          <w:b/>
          <w:szCs w:val="20"/>
        </w:rPr>
        <w:t>48-</w:t>
      </w:r>
      <w:r w:rsidR="00CE7F0C" w:rsidRPr="00B05150">
        <w:rPr>
          <w:rFonts w:cs="Arial"/>
          <w:b/>
          <w:szCs w:val="20"/>
        </w:rPr>
        <w:t>72</w:t>
      </w:r>
      <w:r w:rsidR="004F1796" w:rsidRPr="00B05150">
        <w:rPr>
          <w:rFonts w:cs="Arial"/>
          <w:b/>
          <w:szCs w:val="20"/>
        </w:rPr>
        <w:t>h</w:t>
      </w:r>
    </w:p>
    <w:p w14:paraId="0E964FEE" w14:textId="77777777" w:rsidR="00B05150" w:rsidRPr="00B05150" w:rsidRDefault="00F6464D" w:rsidP="00B05150">
      <w:pPr>
        <w:numPr>
          <w:ilvl w:val="1"/>
          <w:numId w:val="1"/>
        </w:numPr>
        <w:rPr>
          <w:rFonts w:cs="Arial"/>
          <w:b/>
          <w:szCs w:val="20"/>
        </w:rPr>
      </w:pPr>
      <w:r w:rsidRPr="00B05150">
        <w:rPr>
          <w:rFonts w:cs="Arial"/>
          <w:szCs w:val="20"/>
        </w:rPr>
        <w:t>L</w:t>
      </w:r>
      <w:r w:rsidR="004F1796" w:rsidRPr="00B05150">
        <w:rPr>
          <w:rFonts w:cs="Arial"/>
          <w:szCs w:val="20"/>
        </w:rPr>
        <w:t xml:space="preserve">a tique </w:t>
      </w:r>
      <w:r w:rsidR="00CE67F1" w:rsidRPr="00B05150">
        <w:rPr>
          <w:rFonts w:cs="Arial"/>
          <w:b/>
          <w:szCs w:val="20"/>
        </w:rPr>
        <w:t>a un aspect engorgé de sang</w:t>
      </w:r>
      <w:r w:rsidR="0031202D" w:rsidRPr="00B05150">
        <w:rPr>
          <w:rFonts w:cs="Arial"/>
          <w:b/>
          <w:szCs w:val="20"/>
        </w:rPr>
        <w:t>.</w:t>
      </w:r>
      <w:r w:rsidR="00CE67F1" w:rsidRPr="00B05150">
        <w:rPr>
          <w:rFonts w:cs="Arial"/>
          <w:b/>
          <w:szCs w:val="20"/>
        </w:rPr>
        <w:t xml:space="preserve"> </w:t>
      </w:r>
      <w:r w:rsidR="009E16A3" w:rsidRPr="00B05150">
        <w:rPr>
          <w:rFonts w:cs="Arial"/>
          <w:b/>
          <w:szCs w:val="20"/>
        </w:rPr>
        <w:t xml:space="preserve"> </w:t>
      </w:r>
    </w:p>
    <w:p w14:paraId="5C4ACB52" w14:textId="56FEBA96" w:rsidR="00B05150" w:rsidRPr="00B05150" w:rsidRDefault="00B05150" w:rsidP="00B05150">
      <w:pPr>
        <w:numPr>
          <w:ilvl w:val="1"/>
          <w:numId w:val="1"/>
        </w:numPr>
        <w:rPr>
          <w:rFonts w:cs="Arial"/>
          <w:szCs w:val="20"/>
        </w:rPr>
      </w:pPr>
      <w:r w:rsidRPr="00B05150">
        <w:rPr>
          <w:rFonts w:cs="Arial"/>
          <w:szCs w:val="20"/>
        </w:rPr>
        <w:t xml:space="preserve">Taux moyen de transmission (si la tique porteuse de la bactérie) </w:t>
      </w:r>
      <w:r w:rsidRPr="00B05150">
        <w:rPr>
          <w:rFonts w:cs="Arial"/>
          <w:b/>
          <w:szCs w:val="20"/>
        </w:rPr>
        <w:t>de 1 à 5%</w:t>
      </w:r>
    </w:p>
    <w:p w14:paraId="1B31B072" w14:textId="77777777" w:rsidR="00B05150" w:rsidRPr="007D39ED" w:rsidRDefault="00B05150" w:rsidP="00B05150">
      <w:pPr>
        <w:ind w:left="1440"/>
        <w:rPr>
          <w:rFonts w:cs="Arial"/>
          <w:b/>
          <w:color w:val="FF0000"/>
          <w:szCs w:val="20"/>
        </w:rPr>
      </w:pPr>
    </w:p>
    <w:p w14:paraId="0A6E0741" w14:textId="26E5FAFA" w:rsidR="004A2D2E" w:rsidRPr="00814A75" w:rsidRDefault="00B05150" w:rsidP="00B05150">
      <w:pPr>
        <w:jc w:val="center"/>
        <w:rPr>
          <w:rFonts w:cs="Arial"/>
          <w:b/>
          <w:color w:val="FF0000"/>
          <w:szCs w:val="20"/>
        </w:rPr>
      </w:pPr>
      <w:r w:rsidRPr="00B05150">
        <w:rPr>
          <w:rFonts w:cs="Arial"/>
          <w:b/>
          <w:szCs w:val="20"/>
          <w:bdr w:val="single" w:sz="4" w:space="0" w:color="auto"/>
        </w:rPr>
        <w:t xml:space="preserve"> </w:t>
      </w:r>
      <w:r w:rsidR="00B656F1" w:rsidRPr="00B05150">
        <w:rPr>
          <w:rFonts w:cs="Arial"/>
          <w:b/>
          <w:szCs w:val="20"/>
          <w:bdr w:val="single" w:sz="4" w:space="0" w:color="auto"/>
        </w:rPr>
        <w:t xml:space="preserve">! </w:t>
      </w:r>
      <w:r w:rsidR="00B656F1" w:rsidRPr="00FA79D8">
        <w:rPr>
          <w:rFonts w:cs="Arial"/>
          <w:b/>
          <w:szCs w:val="20"/>
          <w:bdr w:val="single" w:sz="4" w:space="0" w:color="auto"/>
        </w:rPr>
        <w:t xml:space="preserve">CAVE : </w:t>
      </w:r>
      <w:r w:rsidR="00B656F1" w:rsidRPr="00FA79D8">
        <w:rPr>
          <w:rFonts w:cs="Arial"/>
          <w:b/>
          <w:szCs w:val="20"/>
          <w:u w:val="single"/>
          <w:bdr w:val="single" w:sz="4" w:space="0" w:color="auto"/>
        </w:rPr>
        <w:t>PAS</w:t>
      </w:r>
      <w:r w:rsidR="00B656F1" w:rsidRPr="00FA79D8">
        <w:rPr>
          <w:rFonts w:cs="Arial"/>
          <w:b/>
          <w:szCs w:val="20"/>
          <w:bdr w:val="single" w:sz="4" w:space="0" w:color="auto"/>
        </w:rPr>
        <w:t xml:space="preserve"> D’IMMUNITE</w:t>
      </w:r>
      <w:r w:rsidR="004A2D2E" w:rsidRPr="00FA79D8">
        <w:rPr>
          <w:rFonts w:cs="Arial"/>
          <w:b/>
          <w:szCs w:val="20"/>
          <w:bdr w:val="single" w:sz="4" w:space="0" w:color="auto"/>
        </w:rPr>
        <w:t xml:space="preserve"> </w:t>
      </w:r>
      <w:r w:rsidRPr="00B05150">
        <w:rPr>
          <w:rFonts w:cs="Arial"/>
          <w:b/>
          <w:szCs w:val="20"/>
          <w:bdr w:val="single" w:sz="4" w:space="0" w:color="auto"/>
        </w:rPr>
        <w:sym w:font="Wingdings" w:char="F0E0"/>
      </w:r>
      <w:r w:rsidR="004A2D2E" w:rsidRPr="00FA79D8">
        <w:rPr>
          <w:rFonts w:cs="Arial"/>
          <w:b/>
          <w:color w:val="FF0000"/>
          <w:szCs w:val="20"/>
          <w:bdr w:val="single" w:sz="4" w:space="0" w:color="auto"/>
        </w:rPr>
        <w:t xml:space="preserve"> </w:t>
      </w:r>
      <w:r w:rsidR="006B540A" w:rsidRPr="00FA79D8">
        <w:rPr>
          <w:rFonts w:cs="Arial"/>
          <w:b/>
          <w:color w:val="FF0000"/>
          <w:szCs w:val="20"/>
          <w:bdr w:val="single" w:sz="4" w:space="0" w:color="auto"/>
        </w:rPr>
        <w:t>RE</w:t>
      </w:r>
      <w:r w:rsidR="00B656F1" w:rsidRPr="00FA79D8">
        <w:rPr>
          <w:rFonts w:cs="Arial"/>
          <w:b/>
          <w:color w:val="FF0000"/>
          <w:szCs w:val="20"/>
          <w:bdr w:val="single" w:sz="4" w:space="0" w:color="auto"/>
        </w:rPr>
        <w:t xml:space="preserve">INFECTION </w:t>
      </w:r>
      <w:r w:rsidR="00FA79D8">
        <w:rPr>
          <w:rFonts w:cs="Arial"/>
          <w:b/>
          <w:color w:val="FF0000"/>
          <w:szCs w:val="20"/>
          <w:bdr w:val="single" w:sz="4" w:space="0" w:color="auto"/>
        </w:rPr>
        <w:t>POSSIBLE</w:t>
      </w:r>
      <w:r>
        <w:rPr>
          <w:rFonts w:cs="Arial"/>
          <w:b/>
          <w:color w:val="FF0000"/>
          <w:szCs w:val="20"/>
          <w:bdr w:val="single" w:sz="4" w:space="0" w:color="auto"/>
        </w:rPr>
        <w:t xml:space="preserve"> !                                    </w:t>
      </w:r>
      <w:r w:rsidR="00FA79D8">
        <w:rPr>
          <w:rFonts w:cs="Arial"/>
          <w:b/>
          <w:color w:val="FF0000"/>
          <w:szCs w:val="20"/>
          <w:bdr w:val="single" w:sz="4" w:space="0" w:color="auto"/>
        </w:rPr>
        <w:t xml:space="preserve">     </w:t>
      </w:r>
    </w:p>
    <w:p w14:paraId="3A18EF94" w14:textId="77777777" w:rsidR="007067FD" w:rsidRPr="00814A75" w:rsidRDefault="007067FD" w:rsidP="007067FD">
      <w:pPr>
        <w:ind w:left="360"/>
        <w:jc w:val="center"/>
        <w:rPr>
          <w:rFonts w:cs="Arial"/>
          <w:b/>
          <w:color w:val="FF0000"/>
          <w:szCs w:val="20"/>
        </w:rPr>
      </w:pPr>
    </w:p>
    <w:p w14:paraId="69ABC59F" w14:textId="77777777" w:rsidR="004F1796" w:rsidRDefault="004A2D2E" w:rsidP="004F1796">
      <w:pPr>
        <w:numPr>
          <w:ilvl w:val="0"/>
          <w:numId w:val="1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Autres maladie trans</w:t>
      </w:r>
      <w:r w:rsidR="004F1796">
        <w:rPr>
          <w:rFonts w:cs="Arial"/>
          <w:szCs w:val="20"/>
        </w:rPr>
        <w:t>mises par tiques :</w:t>
      </w:r>
    </w:p>
    <w:p w14:paraId="7DC96230" w14:textId="72779EF0" w:rsidR="004F1796" w:rsidRDefault="004F1796" w:rsidP="004F1796">
      <w:pPr>
        <w:numPr>
          <w:ilvl w:val="1"/>
          <w:numId w:val="1"/>
        </w:numPr>
        <w:rPr>
          <w:rFonts w:cs="Arial"/>
          <w:szCs w:val="20"/>
        </w:rPr>
      </w:pPr>
      <w:proofErr w:type="spellStart"/>
      <w:r w:rsidRPr="00E66AD7">
        <w:rPr>
          <w:rFonts w:cs="Arial"/>
          <w:b/>
          <w:szCs w:val="20"/>
        </w:rPr>
        <w:t>B</w:t>
      </w:r>
      <w:r w:rsidR="0076266E" w:rsidRPr="00E66AD7">
        <w:rPr>
          <w:rFonts w:cs="Arial"/>
          <w:b/>
          <w:szCs w:val="20"/>
        </w:rPr>
        <w:t>abesiose</w:t>
      </w:r>
      <w:proofErr w:type="spellEnd"/>
      <w:r w:rsidR="0076266E" w:rsidRPr="004F1796">
        <w:rPr>
          <w:rFonts w:cs="Arial"/>
          <w:szCs w:val="20"/>
        </w:rPr>
        <w:t xml:space="preserve"> (</w:t>
      </w:r>
      <w:proofErr w:type="spellStart"/>
      <w:r w:rsidR="0076266E" w:rsidRPr="004F1796">
        <w:rPr>
          <w:szCs w:val="20"/>
          <w:lang w:eastAsia="en-US"/>
        </w:rPr>
        <w:t>Babesia</w:t>
      </w:r>
      <w:proofErr w:type="spellEnd"/>
      <w:r w:rsidR="0076266E" w:rsidRPr="004F1796">
        <w:rPr>
          <w:szCs w:val="20"/>
          <w:lang w:eastAsia="en-US"/>
        </w:rPr>
        <w:t xml:space="preserve"> </w:t>
      </w:r>
      <w:proofErr w:type="spellStart"/>
      <w:r w:rsidR="0076266E" w:rsidRPr="004F1796">
        <w:rPr>
          <w:szCs w:val="20"/>
          <w:lang w:eastAsia="en-US"/>
        </w:rPr>
        <w:t>microti</w:t>
      </w:r>
      <w:proofErr w:type="spellEnd"/>
      <w:r>
        <w:rPr>
          <w:rFonts w:cs="Arial"/>
          <w:szCs w:val="20"/>
        </w:rPr>
        <w:t xml:space="preserve"> aux USA)</w:t>
      </w:r>
      <w:r w:rsidR="00EA7AF7" w:rsidRPr="00EA7AF7">
        <w:rPr>
          <w:szCs w:val="20"/>
          <w:lang w:eastAsia="en-US"/>
        </w:rPr>
        <w:t xml:space="preserve"> </w:t>
      </w:r>
      <w:r w:rsidR="00EA7AF7">
        <w:rPr>
          <w:szCs w:val="20"/>
          <w:lang w:eastAsia="en-US"/>
        </w:rPr>
        <w:t>= état grippal+ hépato-splénomégalie</w:t>
      </w:r>
    </w:p>
    <w:p w14:paraId="31C8CE30" w14:textId="7CE06350" w:rsidR="004F1796" w:rsidRDefault="004F1796" w:rsidP="004F1796">
      <w:pPr>
        <w:numPr>
          <w:ilvl w:val="1"/>
          <w:numId w:val="1"/>
        </w:numPr>
        <w:rPr>
          <w:rFonts w:cs="Arial"/>
          <w:szCs w:val="20"/>
        </w:rPr>
      </w:pPr>
      <w:r w:rsidRPr="00E66AD7">
        <w:rPr>
          <w:rFonts w:cs="Arial"/>
          <w:b/>
          <w:szCs w:val="20"/>
        </w:rPr>
        <w:t>R</w:t>
      </w:r>
      <w:r w:rsidR="008C19C6" w:rsidRPr="00E66AD7">
        <w:rPr>
          <w:rFonts w:cs="Arial"/>
          <w:b/>
          <w:szCs w:val="20"/>
        </w:rPr>
        <w:t>ickettsies</w:t>
      </w:r>
      <w:r w:rsidR="00846A85" w:rsidRPr="004F1796">
        <w:rPr>
          <w:rFonts w:cs="Arial"/>
          <w:szCs w:val="20"/>
        </w:rPr>
        <w:t xml:space="preserve"> (</w:t>
      </w:r>
      <w:r w:rsidR="00846A85" w:rsidRPr="004F1796">
        <w:rPr>
          <w:szCs w:val="20"/>
          <w:lang w:eastAsia="en-US"/>
        </w:rPr>
        <w:t xml:space="preserve">Rickettsia </w:t>
      </w:r>
      <w:proofErr w:type="spellStart"/>
      <w:r w:rsidR="00846A85" w:rsidRPr="004F1796">
        <w:rPr>
          <w:szCs w:val="20"/>
          <w:lang w:eastAsia="en-US"/>
        </w:rPr>
        <w:t>Helvetica</w:t>
      </w:r>
      <w:proofErr w:type="spellEnd"/>
      <w:r w:rsidR="00846A85" w:rsidRPr="004F1796">
        <w:rPr>
          <w:szCs w:val="20"/>
          <w:lang w:eastAsia="en-US"/>
        </w:rPr>
        <w:t>)</w:t>
      </w:r>
      <w:r w:rsidR="00EA7AF7">
        <w:rPr>
          <w:szCs w:val="20"/>
          <w:lang w:eastAsia="en-US"/>
        </w:rPr>
        <w:t xml:space="preserve"> = fièvre boutonneuse</w:t>
      </w:r>
    </w:p>
    <w:p w14:paraId="7F9ADFED" w14:textId="2FFDE5EB" w:rsidR="004F1796" w:rsidRDefault="004F1796" w:rsidP="004F1796">
      <w:pPr>
        <w:numPr>
          <w:ilvl w:val="1"/>
          <w:numId w:val="1"/>
        </w:numPr>
        <w:rPr>
          <w:rFonts w:cs="Arial"/>
          <w:szCs w:val="20"/>
        </w:rPr>
      </w:pPr>
      <w:r w:rsidRPr="00E66AD7">
        <w:rPr>
          <w:rFonts w:cs="Arial"/>
          <w:b/>
          <w:szCs w:val="20"/>
        </w:rPr>
        <w:t>E</w:t>
      </w:r>
      <w:r w:rsidR="004A2D2E" w:rsidRPr="00E66AD7">
        <w:rPr>
          <w:rFonts w:cs="Arial"/>
          <w:b/>
          <w:szCs w:val="20"/>
        </w:rPr>
        <w:t>hrlichiose</w:t>
      </w:r>
      <w:r w:rsidR="00846A85" w:rsidRPr="004F1796">
        <w:rPr>
          <w:rFonts w:cs="Arial"/>
          <w:szCs w:val="20"/>
        </w:rPr>
        <w:t xml:space="preserve"> (</w:t>
      </w:r>
      <w:proofErr w:type="spellStart"/>
      <w:r w:rsidR="00846A85" w:rsidRPr="004F1796">
        <w:rPr>
          <w:szCs w:val="20"/>
          <w:lang w:eastAsia="en-US"/>
        </w:rPr>
        <w:t>Anaplasma</w:t>
      </w:r>
      <w:proofErr w:type="spellEnd"/>
      <w:r w:rsidR="00846A85" w:rsidRPr="004F1796">
        <w:rPr>
          <w:szCs w:val="20"/>
          <w:lang w:eastAsia="en-US"/>
        </w:rPr>
        <w:t xml:space="preserve"> </w:t>
      </w:r>
      <w:proofErr w:type="spellStart"/>
      <w:r w:rsidR="00846A85" w:rsidRPr="004F1796">
        <w:rPr>
          <w:szCs w:val="20"/>
          <w:lang w:eastAsia="en-US"/>
        </w:rPr>
        <w:t>phagocytophila</w:t>
      </w:r>
      <w:proofErr w:type="spellEnd"/>
      <w:r w:rsidR="00846A85" w:rsidRPr="004F1796">
        <w:rPr>
          <w:szCs w:val="20"/>
          <w:lang w:eastAsia="en-US"/>
        </w:rPr>
        <w:t>)</w:t>
      </w:r>
      <w:r w:rsidR="00EA7AF7">
        <w:rPr>
          <w:szCs w:val="20"/>
          <w:lang w:eastAsia="en-US"/>
        </w:rPr>
        <w:t xml:space="preserve"> = état grippal</w:t>
      </w:r>
    </w:p>
    <w:p w14:paraId="738D74CA" w14:textId="7D886F87" w:rsidR="004A2D2E" w:rsidRPr="003979FC" w:rsidRDefault="004F1796" w:rsidP="004F1796">
      <w:pPr>
        <w:numPr>
          <w:ilvl w:val="1"/>
          <w:numId w:val="1"/>
        </w:numPr>
        <w:rPr>
          <w:rFonts w:cs="Arial"/>
          <w:szCs w:val="20"/>
        </w:rPr>
      </w:pPr>
      <w:r w:rsidRPr="00E66AD7">
        <w:rPr>
          <w:rFonts w:cs="Arial"/>
          <w:b/>
          <w:szCs w:val="20"/>
        </w:rPr>
        <w:t>T</w:t>
      </w:r>
      <w:r w:rsidR="004A2D2E" w:rsidRPr="00E66AD7">
        <w:rPr>
          <w:rFonts w:cs="Arial"/>
          <w:b/>
          <w:szCs w:val="20"/>
        </w:rPr>
        <w:t>ularémie</w:t>
      </w:r>
      <w:r w:rsidR="00846A85" w:rsidRPr="004F1796">
        <w:rPr>
          <w:rFonts w:cs="Arial"/>
          <w:szCs w:val="20"/>
        </w:rPr>
        <w:t xml:space="preserve"> (</w:t>
      </w:r>
      <w:proofErr w:type="spellStart"/>
      <w:r w:rsidR="00EA7AF7">
        <w:rPr>
          <w:szCs w:val="20"/>
          <w:lang w:eastAsia="en-US"/>
        </w:rPr>
        <w:t>Francisella</w:t>
      </w:r>
      <w:proofErr w:type="spellEnd"/>
      <w:r w:rsidR="00EA7AF7">
        <w:rPr>
          <w:szCs w:val="20"/>
          <w:lang w:eastAsia="en-US"/>
        </w:rPr>
        <w:t xml:space="preserve"> </w:t>
      </w:r>
      <w:proofErr w:type="spellStart"/>
      <w:r w:rsidR="00EA7AF7">
        <w:rPr>
          <w:szCs w:val="20"/>
          <w:lang w:eastAsia="en-US"/>
        </w:rPr>
        <w:t>tularensis</w:t>
      </w:r>
      <w:proofErr w:type="spellEnd"/>
      <w:r w:rsidR="00EA7AF7">
        <w:rPr>
          <w:szCs w:val="20"/>
          <w:lang w:eastAsia="en-US"/>
        </w:rPr>
        <w:t>) = état grippal avec T° ondulante + ulcère sur lieu d’entrée</w:t>
      </w:r>
    </w:p>
    <w:p w14:paraId="1572CBC1" w14:textId="77777777" w:rsidR="003979FC" w:rsidRPr="004F1796" w:rsidRDefault="003979FC" w:rsidP="003979FC">
      <w:pPr>
        <w:ind w:left="1440"/>
        <w:rPr>
          <w:rFonts w:cs="Arial"/>
          <w:szCs w:val="20"/>
        </w:rPr>
      </w:pPr>
    </w:p>
    <w:p w14:paraId="1ED42966" w14:textId="4B098640" w:rsidR="003979FC" w:rsidRPr="003979FC" w:rsidRDefault="003979FC" w:rsidP="003979FC">
      <w:pPr>
        <w:numPr>
          <w:ilvl w:val="0"/>
          <w:numId w:val="1"/>
        </w:numPr>
        <w:rPr>
          <w:rFonts w:cs="Arial"/>
          <w:szCs w:val="20"/>
        </w:rPr>
      </w:pPr>
      <w:r w:rsidRPr="00B05150">
        <w:rPr>
          <w:rFonts w:cs="Arial"/>
          <w:b/>
          <w:szCs w:val="20"/>
          <w:u w:val="single"/>
        </w:rPr>
        <w:t>Prévention</w:t>
      </w:r>
      <w:r w:rsidRPr="003979FC">
        <w:rPr>
          <w:rFonts w:cs="Arial"/>
          <w:szCs w:val="20"/>
          <w:u w:val="single"/>
        </w:rPr>
        <w:t> </w:t>
      </w:r>
      <w:r>
        <w:rPr>
          <w:rFonts w:cs="Arial"/>
          <w:szCs w:val="20"/>
        </w:rPr>
        <w:t xml:space="preserve">: </w:t>
      </w:r>
      <w:r w:rsidRPr="003979FC">
        <w:rPr>
          <w:rFonts w:cs="Arial"/>
          <w:szCs w:val="20"/>
        </w:rPr>
        <w:t xml:space="preserve">Les tiques se trouvent dans la </w:t>
      </w:r>
      <w:r w:rsidRPr="00B05150">
        <w:rPr>
          <w:rFonts w:cs="Arial"/>
          <w:b/>
          <w:szCs w:val="20"/>
        </w:rPr>
        <w:t xml:space="preserve">végétation </w:t>
      </w:r>
      <w:r w:rsidRPr="00B05150">
        <w:rPr>
          <w:rFonts w:cs="Arial"/>
          <w:b/>
          <w:szCs w:val="20"/>
          <w:u w:val="single"/>
        </w:rPr>
        <w:t>basse</w:t>
      </w:r>
      <w:r w:rsidRPr="00B05150">
        <w:rPr>
          <w:rFonts w:cs="Arial"/>
          <w:b/>
          <w:szCs w:val="20"/>
        </w:rPr>
        <w:t xml:space="preserve"> (herbes hautes)</w:t>
      </w:r>
      <w:r w:rsidRPr="003979FC">
        <w:rPr>
          <w:rFonts w:cs="Arial"/>
          <w:szCs w:val="20"/>
        </w:rPr>
        <w:t xml:space="preserve"> et </w:t>
      </w:r>
      <w:r w:rsidRPr="003979FC">
        <w:rPr>
          <w:rFonts w:cs="Arial"/>
          <w:color w:val="FF0000"/>
          <w:szCs w:val="20"/>
        </w:rPr>
        <w:t>ne tombent pas des arbres</w:t>
      </w:r>
      <w:r w:rsidRPr="003979FC">
        <w:rPr>
          <w:rFonts w:cs="Arial"/>
          <w:szCs w:val="20"/>
        </w:rPr>
        <w:t xml:space="preserve"> </w:t>
      </w:r>
      <w:r w:rsidR="00EE40FC" w:rsidRPr="00EE40FC">
        <w:rPr>
          <w:rFonts w:cs="Arial"/>
          <w:szCs w:val="20"/>
        </w:rPr>
        <w:sym w:font="Wingdings" w:char="F0E0"/>
      </w:r>
      <w:r w:rsidRPr="003979FC">
        <w:rPr>
          <w:rFonts w:cs="Arial"/>
          <w:szCs w:val="20"/>
        </w:rPr>
        <w:t xml:space="preserve"> </w:t>
      </w:r>
      <w:r w:rsidR="00B05150">
        <w:rPr>
          <w:rFonts w:cs="Arial"/>
          <w:szCs w:val="20"/>
        </w:rPr>
        <w:t>S</w:t>
      </w:r>
      <w:r w:rsidRPr="003979FC">
        <w:rPr>
          <w:rFonts w:cs="Arial"/>
          <w:szCs w:val="20"/>
        </w:rPr>
        <w:t>e protéger par des vêtements longs, chaussettes au-dessus des pantalons et clairs pour bien les voir.</w:t>
      </w:r>
      <w:r>
        <w:rPr>
          <w:rFonts w:cs="Arial"/>
          <w:szCs w:val="20"/>
        </w:rPr>
        <w:t xml:space="preserve"> Le soir après être allé dans la nature, bien s’examiner sous la douche, particulièrement là où la peau est fine et humides (aisselles, creux poplité, aine).</w:t>
      </w:r>
    </w:p>
    <w:p w14:paraId="14C66697" w14:textId="77777777" w:rsidR="002D1CB1" w:rsidRPr="00814A75" w:rsidRDefault="002D1CB1" w:rsidP="002D1CB1">
      <w:pPr>
        <w:rPr>
          <w:rFonts w:cs="Arial"/>
          <w:szCs w:val="20"/>
        </w:rPr>
      </w:pPr>
    </w:p>
    <w:p w14:paraId="20F8E6F6" w14:textId="1180B56B" w:rsidR="00715312" w:rsidRDefault="00715312" w:rsidP="004F1796">
      <w:pPr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DEFINITION :</w:t>
      </w:r>
    </w:p>
    <w:p w14:paraId="722F950C" w14:textId="3EB293AC" w:rsidR="00715312" w:rsidRPr="00B05150" w:rsidRDefault="00715312" w:rsidP="00B05150">
      <w:pPr>
        <w:rPr>
          <w:rFonts w:cs="Arial"/>
          <w:szCs w:val="20"/>
        </w:rPr>
      </w:pPr>
      <w:r w:rsidRPr="00B05150">
        <w:rPr>
          <w:rFonts w:cs="Arial"/>
          <w:szCs w:val="20"/>
        </w:rPr>
        <w:t>On disti</w:t>
      </w:r>
      <w:r w:rsidR="004F6396" w:rsidRPr="00B05150">
        <w:rPr>
          <w:rFonts w:cs="Arial"/>
          <w:szCs w:val="20"/>
        </w:rPr>
        <w:t>n</w:t>
      </w:r>
      <w:r w:rsidRPr="00B05150">
        <w:rPr>
          <w:rFonts w:cs="Arial"/>
          <w:szCs w:val="20"/>
        </w:rPr>
        <w:t xml:space="preserve">gue la </w:t>
      </w:r>
    </w:p>
    <w:p w14:paraId="16AAD1E2" w14:textId="7508628A" w:rsidR="00715312" w:rsidRPr="009E7F42" w:rsidRDefault="00715312" w:rsidP="00B05150">
      <w:pPr>
        <w:numPr>
          <w:ilvl w:val="1"/>
          <w:numId w:val="1"/>
        </w:numPr>
        <w:tabs>
          <w:tab w:val="clear" w:pos="1440"/>
        </w:tabs>
        <w:ind w:left="567"/>
        <w:rPr>
          <w:rFonts w:cs="Arial"/>
          <w:color w:val="FF0000"/>
          <w:szCs w:val="20"/>
        </w:rPr>
      </w:pPr>
      <w:r w:rsidRPr="00B51B40">
        <w:rPr>
          <w:rFonts w:cs="Arial"/>
          <w:b/>
          <w:color w:val="FF0000"/>
          <w:szCs w:val="20"/>
        </w:rPr>
        <w:t>Borréliose</w:t>
      </w:r>
      <w:r w:rsidRPr="009E7F42">
        <w:rPr>
          <w:rFonts w:cs="Arial"/>
          <w:b/>
          <w:color w:val="FF0000"/>
          <w:szCs w:val="20"/>
        </w:rPr>
        <w:t xml:space="preserve"> </w:t>
      </w:r>
      <w:r w:rsidR="00B51B40">
        <w:rPr>
          <w:rFonts w:cs="Arial"/>
          <w:b/>
          <w:color w:val="FF0000"/>
          <w:szCs w:val="20"/>
        </w:rPr>
        <w:t>E</w:t>
      </w:r>
      <w:r w:rsidRPr="009E7F42">
        <w:rPr>
          <w:rFonts w:cs="Arial"/>
          <w:b/>
          <w:color w:val="FF0000"/>
          <w:szCs w:val="20"/>
        </w:rPr>
        <w:t xml:space="preserve">uropéenne </w:t>
      </w:r>
    </w:p>
    <w:p w14:paraId="5CCBD371" w14:textId="2DE953AE" w:rsidR="00715312" w:rsidRDefault="00715312" w:rsidP="00B05150">
      <w:pPr>
        <w:numPr>
          <w:ilvl w:val="2"/>
          <w:numId w:val="1"/>
        </w:numPr>
        <w:tabs>
          <w:tab w:val="clear" w:pos="2160"/>
        </w:tabs>
        <w:ind w:left="1134"/>
        <w:rPr>
          <w:rFonts w:cs="Arial"/>
          <w:szCs w:val="20"/>
        </w:rPr>
      </w:pPr>
      <w:r>
        <w:rPr>
          <w:rFonts w:cs="Arial"/>
          <w:b/>
          <w:szCs w:val="20"/>
        </w:rPr>
        <w:t>Transmise par tiques Ixodes</w:t>
      </w:r>
      <w:r w:rsidR="00EE40FC">
        <w:rPr>
          <w:rFonts w:cs="Arial"/>
          <w:b/>
          <w:szCs w:val="20"/>
        </w:rPr>
        <w:t xml:space="preserve"> </w:t>
      </w:r>
      <w:proofErr w:type="spellStart"/>
      <w:r>
        <w:rPr>
          <w:rFonts w:cs="Arial"/>
          <w:b/>
          <w:szCs w:val="20"/>
        </w:rPr>
        <w:t>ricinus</w:t>
      </w:r>
      <w:proofErr w:type="spellEnd"/>
    </w:p>
    <w:p w14:paraId="24271706" w14:textId="77777777" w:rsidR="00715312" w:rsidRDefault="00715312" w:rsidP="00B05150">
      <w:pPr>
        <w:numPr>
          <w:ilvl w:val="2"/>
          <w:numId w:val="1"/>
        </w:numPr>
        <w:tabs>
          <w:tab w:val="clear" w:pos="2160"/>
        </w:tabs>
        <w:ind w:left="1134"/>
        <w:rPr>
          <w:rFonts w:cs="Arial"/>
          <w:szCs w:val="20"/>
        </w:rPr>
      </w:pPr>
      <w:r>
        <w:rPr>
          <w:rFonts w:cs="Arial"/>
          <w:szCs w:val="20"/>
        </w:rPr>
        <w:t>Bactéries :</w:t>
      </w:r>
    </w:p>
    <w:p w14:paraId="16317B07" w14:textId="441A7029" w:rsidR="00715312" w:rsidRDefault="00715312" w:rsidP="00F65086">
      <w:pPr>
        <w:numPr>
          <w:ilvl w:val="3"/>
          <w:numId w:val="25"/>
        </w:numPr>
        <w:tabs>
          <w:tab w:val="clear" w:pos="2880"/>
        </w:tabs>
        <w:ind w:left="1701"/>
        <w:rPr>
          <w:rFonts w:cs="Arial"/>
          <w:szCs w:val="20"/>
        </w:rPr>
      </w:pPr>
      <w:r w:rsidRPr="00715312">
        <w:rPr>
          <w:rFonts w:cs="Arial"/>
          <w:szCs w:val="20"/>
        </w:rPr>
        <w:t xml:space="preserve">Borrelia </w:t>
      </w:r>
      <w:proofErr w:type="spellStart"/>
      <w:r w:rsidRPr="00814A75">
        <w:rPr>
          <w:rFonts w:cs="Arial"/>
          <w:szCs w:val="20"/>
        </w:rPr>
        <w:t>garinii</w:t>
      </w:r>
      <w:proofErr w:type="spellEnd"/>
      <w:r w:rsidRPr="00814A75">
        <w:rPr>
          <w:rFonts w:cs="Arial"/>
          <w:szCs w:val="20"/>
        </w:rPr>
        <w:t xml:space="preserve"> qui est </w:t>
      </w:r>
      <w:r w:rsidRPr="00B876E4">
        <w:rPr>
          <w:rFonts w:cs="Arial"/>
          <w:b/>
          <w:color w:val="FF0000"/>
          <w:szCs w:val="20"/>
        </w:rPr>
        <w:t>dermato</w:t>
      </w:r>
      <w:r w:rsidR="00B05150" w:rsidRPr="00B05150">
        <w:rPr>
          <w:rFonts w:cs="Arial"/>
          <w:szCs w:val="20"/>
        </w:rPr>
        <w:t>-</w:t>
      </w:r>
      <w:r w:rsidRPr="00B05150">
        <w:rPr>
          <w:rFonts w:cs="Arial"/>
          <w:szCs w:val="20"/>
        </w:rPr>
        <w:t>trope</w:t>
      </w:r>
      <w:r>
        <w:rPr>
          <w:rFonts w:cs="Arial"/>
          <w:szCs w:val="20"/>
        </w:rPr>
        <w:t xml:space="preserve"> est présent surtout en Europe</w:t>
      </w:r>
    </w:p>
    <w:p w14:paraId="3EB73CF8" w14:textId="01B6BE2A" w:rsidR="00715312" w:rsidRDefault="00715312" w:rsidP="00F65086">
      <w:pPr>
        <w:numPr>
          <w:ilvl w:val="3"/>
          <w:numId w:val="25"/>
        </w:numPr>
        <w:tabs>
          <w:tab w:val="clear" w:pos="2880"/>
        </w:tabs>
        <w:ind w:left="1701"/>
        <w:rPr>
          <w:rFonts w:cs="Arial"/>
          <w:szCs w:val="20"/>
        </w:rPr>
      </w:pPr>
      <w:r w:rsidRPr="00715312">
        <w:rPr>
          <w:rFonts w:cs="Arial"/>
          <w:szCs w:val="20"/>
        </w:rPr>
        <w:t xml:space="preserve">Borrelia </w:t>
      </w:r>
      <w:proofErr w:type="spellStart"/>
      <w:r w:rsidRPr="00715312">
        <w:rPr>
          <w:rFonts w:cs="Arial"/>
          <w:szCs w:val="20"/>
        </w:rPr>
        <w:t>afzelii</w:t>
      </w:r>
      <w:proofErr w:type="spellEnd"/>
      <w:r w:rsidRPr="00715312">
        <w:rPr>
          <w:rFonts w:cs="Arial"/>
          <w:szCs w:val="20"/>
        </w:rPr>
        <w:t xml:space="preserve"> qui est </w:t>
      </w:r>
      <w:proofErr w:type="spellStart"/>
      <w:r w:rsidRPr="00B876E4">
        <w:rPr>
          <w:rFonts w:cs="Arial"/>
          <w:b/>
          <w:color w:val="FF0000"/>
          <w:szCs w:val="20"/>
        </w:rPr>
        <w:t>neuro</w:t>
      </w:r>
      <w:r w:rsidR="00B05150" w:rsidRPr="00B05150">
        <w:rPr>
          <w:rFonts w:cs="Arial"/>
          <w:szCs w:val="20"/>
        </w:rPr>
        <w:t>-</w:t>
      </w:r>
      <w:r w:rsidRPr="00B05150">
        <w:rPr>
          <w:rFonts w:cs="Arial"/>
          <w:szCs w:val="20"/>
        </w:rPr>
        <w:t>trope</w:t>
      </w:r>
      <w:proofErr w:type="spellEnd"/>
      <w:r w:rsidR="00AD4CC6" w:rsidRPr="00B05150">
        <w:rPr>
          <w:rFonts w:cs="Arial"/>
          <w:szCs w:val="20"/>
        </w:rPr>
        <w:t>.</w:t>
      </w:r>
    </w:p>
    <w:p w14:paraId="2DE95E23" w14:textId="21D815C5" w:rsidR="00715312" w:rsidRPr="007D39ED" w:rsidRDefault="00715312" w:rsidP="00F65086">
      <w:pPr>
        <w:numPr>
          <w:ilvl w:val="3"/>
          <w:numId w:val="25"/>
        </w:numPr>
        <w:tabs>
          <w:tab w:val="clear" w:pos="2880"/>
        </w:tabs>
        <w:ind w:left="1701"/>
        <w:rPr>
          <w:rFonts w:cs="Arial"/>
          <w:szCs w:val="20"/>
        </w:rPr>
      </w:pPr>
      <w:r w:rsidRPr="00B05150">
        <w:rPr>
          <w:rFonts w:cs="Arial"/>
          <w:b/>
          <w:color w:val="7030A0"/>
          <w:szCs w:val="20"/>
        </w:rPr>
        <w:t>Borrelia burgdorferi</w:t>
      </w:r>
      <w:r w:rsidR="00AD4CC6">
        <w:rPr>
          <w:rFonts w:cs="Arial"/>
          <w:szCs w:val="20"/>
        </w:rPr>
        <w:t>.</w:t>
      </w:r>
    </w:p>
    <w:p w14:paraId="5EF30B69" w14:textId="62168CEB" w:rsidR="00715312" w:rsidRPr="00715312" w:rsidRDefault="00B51B40" w:rsidP="00F65086">
      <w:pPr>
        <w:pStyle w:val="Paragraphedeliste"/>
        <w:numPr>
          <w:ilvl w:val="1"/>
          <w:numId w:val="19"/>
        </w:numPr>
        <w:ind w:left="567"/>
        <w:rPr>
          <w:rFonts w:cs="Arial"/>
          <w:szCs w:val="20"/>
        </w:rPr>
      </w:pPr>
      <w:r>
        <w:rPr>
          <w:rFonts w:cs="Arial"/>
          <w:b/>
          <w:color w:val="0000FF"/>
          <w:szCs w:val="20"/>
        </w:rPr>
        <w:t>M</w:t>
      </w:r>
      <w:r w:rsidRPr="00B51B40">
        <w:rPr>
          <w:rFonts w:cs="Arial"/>
          <w:b/>
          <w:color w:val="0000FF"/>
          <w:szCs w:val="20"/>
        </w:rPr>
        <w:t xml:space="preserve">aladie de Lyme </w:t>
      </w:r>
      <w:r>
        <w:rPr>
          <w:rFonts w:cs="Arial"/>
          <w:b/>
          <w:color w:val="0000FF"/>
          <w:szCs w:val="20"/>
        </w:rPr>
        <w:t>A</w:t>
      </w:r>
      <w:r w:rsidR="00B83FD2" w:rsidRPr="00B51B40">
        <w:rPr>
          <w:rFonts w:cs="Arial"/>
          <w:b/>
          <w:color w:val="0000FF"/>
          <w:szCs w:val="20"/>
        </w:rPr>
        <w:t xml:space="preserve">méricaine </w:t>
      </w:r>
      <w:r w:rsidR="00715312" w:rsidRPr="00B51B40">
        <w:rPr>
          <w:rFonts w:cs="Arial"/>
          <w:b/>
          <w:color w:val="0000FF"/>
          <w:szCs w:val="20"/>
        </w:rPr>
        <w:t>(</w:t>
      </w:r>
      <w:r w:rsidR="00B83FD2" w:rsidRPr="00B51B40">
        <w:rPr>
          <w:rFonts w:cs="Arial"/>
          <w:b/>
          <w:color w:val="0000FF"/>
          <w:szCs w:val="20"/>
        </w:rPr>
        <w:t>=</w:t>
      </w:r>
      <w:r>
        <w:rPr>
          <w:rFonts w:cs="Arial"/>
          <w:b/>
          <w:color w:val="0000FF"/>
          <w:szCs w:val="20"/>
        </w:rPr>
        <w:t xml:space="preserve"> </w:t>
      </w:r>
      <w:r w:rsidR="00B83FD2" w:rsidRPr="00B51B40">
        <w:rPr>
          <w:rFonts w:cs="Arial"/>
          <w:b/>
          <w:color w:val="0000FF"/>
          <w:szCs w:val="20"/>
        </w:rPr>
        <w:t xml:space="preserve">ville de </w:t>
      </w:r>
      <w:r w:rsidR="00B05150">
        <w:rPr>
          <w:rFonts w:cs="Arial"/>
          <w:b/>
          <w:color w:val="0000FF"/>
          <w:szCs w:val="20"/>
        </w:rPr>
        <w:t>« </w:t>
      </w:r>
      <w:r w:rsidR="00B83FD2" w:rsidRPr="00B51B40">
        <w:rPr>
          <w:rFonts w:cs="Arial"/>
          <w:b/>
          <w:color w:val="0000FF"/>
          <w:szCs w:val="20"/>
        </w:rPr>
        <w:t>Lyme</w:t>
      </w:r>
      <w:r w:rsidR="00B05150">
        <w:rPr>
          <w:rFonts w:cs="Arial"/>
          <w:b/>
          <w:color w:val="0000FF"/>
          <w:szCs w:val="20"/>
        </w:rPr>
        <w:t> »</w:t>
      </w:r>
      <w:r w:rsidR="00B83FD2" w:rsidRPr="00B51B40">
        <w:rPr>
          <w:rFonts w:cs="Arial"/>
          <w:b/>
          <w:color w:val="0000FF"/>
          <w:szCs w:val="20"/>
        </w:rPr>
        <w:t xml:space="preserve"> dans le Connecticut)</w:t>
      </w:r>
      <w:r w:rsidR="00B83FD2" w:rsidRPr="00B83FD2">
        <w:rPr>
          <w:rFonts w:cs="Arial"/>
          <w:szCs w:val="20"/>
        </w:rPr>
        <w:t xml:space="preserve"> </w:t>
      </w:r>
      <w:r w:rsidR="00715312" w:rsidRPr="00B83FD2">
        <w:rPr>
          <w:rFonts w:cs="Arial"/>
          <w:szCs w:val="20"/>
        </w:rPr>
        <w:t>transmise par</w:t>
      </w:r>
      <w:r w:rsidR="00B83FD2" w:rsidRPr="00B83FD2">
        <w:rPr>
          <w:rFonts w:cs="Arial"/>
          <w:szCs w:val="20"/>
        </w:rPr>
        <w:t> </w:t>
      </w:r>
      <w:r w:rsidR="00B83FD2">
        <w:rPr>
          <w:rFonts w:cs="Arial"/>
          <w:b/>
          <w:szCs w:val="20"/>
        </w:rPr>
        <w:t>:</w:t>
      </w:r>
      <w:r w:rsidR="00715312" w:rsidRPr="00715312">
        <w:rPr>
          <w:rFonts w:cs="Arial"/>
          <w:b/>
          <w:szCs w:val="20"/>
        </w:rPr>
        <w:t xml:space="preserve"> </w:t>
      </w:r>
    </w:p>
    <w:p w14:paraId="3AD94373" w14:textId="77777777" w:rsidR="00715312" w:rsidRPr="00715312" w:rsidRDefault="00715312" w:rsidP="00F65086">
      <w:pPr>
        <w:numPr>
          <w:ilvl w:val="2"/>
          <w:numId w:val="26"/>
        </w:numPr>
        <w:ind w:left="1134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Transmise par tiques Ixodes </w:t>
      </w:r>
      <w:proofErr w:type="spellStart"/>
      <w:r>
        <w:rPr>
          <w:rFonts w:cs="Arial"/>
          <w:b/>
          <w:szCs w:val="20"/>
        </w:rPr>
        <w:t>scapularis</w:t>
      </w:r>
      <w:proofErr w:type="spellEnd"/>
      <w:r>
        <w:rPr>
          <w:rFonts w:cs="Arial"/>
          <w:b/>
          <w:szCs w:val="20"/>
        </w:rPr>
        <w:t xml:space="preserve"> et </w:t>
      </w:r>
      <w:proofErr w:type="spellStart"/>
      <w:r>
        <w:rPr>
          <w:rFonts w:cs="Arial"/>
          <w:b/>
          <w:szCs w:val="20"/>
        </w:rPr>
        <w:t>Pacificus</w:t>
      </w:r>
      <w:proofErr w:type="spellEnd"/>
    </w:p>
    <w:p w14:paraId="34BDBE25" w14:textId="15A94252" w:rsidR="00715312" w:rsidRPr="00B05150" w:rsidRDefault="00715312" w:rsidP="00F65086">
      <w:pPr>
        <w:pStyle w:val="Paragraphedeliste"/>
        <w:numPr>
          <w:ilvl w:val="2"/>
          <w:numId w:val="26"/>
        </w:numPr>
        <w:ind w:left="1134"/>
        <w:rPr>
          <w:rFonts w:cs="Arial"/>
          <w:b/>
          <w:color w:val="7030A0"/>
          <w:szCs w:val="20"/>
        </w:rPr>
      </w:pPr>
      <w:r w:rsidRPr="00B05150">
        <w:rPr>
          <w:rFonts w:cs="Arial"/>
          <w:szCs w:val="20"/>
        </w:rPr>
        <w:t>Bactérie</w:t>
      </w:r>
      <w:r w:rsidR="00B51B40" w:rsidRPr="00B05150">
        <w:rPr>
          <w:rFonts w:cs="Arial"/>
          <w:szCs w:val="20"/>
        </w:rPr>
        <w:t xml:space="preserve"> </w:t>
      </w:r>
      <w:r w:rsidRPr="00B05150">
        <w:rPr>
          <w:rFonts w:cs="Arial"/>
          <w:szCs w:val="20"/>
        </w:rPr>
        <w:t xml:space="preserve">= </w:t>
      </w:r>
      <w:r w:rsidR="00B05150" w:rsidRPr="00B05150">
        <w:rPr>
          <w:rFonts w:cs="Arial"/>
          <w:b/>
          <w:color w:val="7030A0"/>
          <w:szCs w:val="20"/>
        </w:rPr>
        <w:t>que</w:t>
      </w:r>
      <w:r w:rsidRPr="00B05150">
        <w:rPr>
          <w:rFonts w:cs="Arial"/>
          <w:b/>
          <w:color w:val="7030A0"/>
          <w:szCs w:val="20"/>
        </w:rPr>
        <w:t xml:space="preserve"> Borrelia </w:t>
      </w:r>
      <w:proofErr w:type="spellStart"/>
      <w:r w:rsidRPr="00B05150">
        <w:rPr>
          <w:rFonts w:cs="Arial"/>
          <w:b/>
          <w:color w:val="7030A0"/>
          <w:szCs w:val="20"/>
        </w:rPr>
        <w:t>burgdoferi</w:t>
      </w:r>
      <w:proofErr w:type="spellEnd"/>
      <w:r w:rsidRPr="00B05150">
        <w:rPr>
          <w:rFonts w:cs="Arial"/>
          <w:b/>
          <w:color w:val="7030A0"/>
          <w:szCs w:val="20"/>
        </w:rPr>
        <w:t xml:space="preserve"> </w:t>
      </w:r>
    </w:p>
    <w:p w14:paraId="50AC5A88" w14:textId="7F1A0598" w:rsidR="00B05150" w:rsidRDefault="00B05150" w:rsidP="00B05150">
      <w:pPr>
        <w:pStyle w:val="Paragraphedeliste"/>
        <w:ind w:left="1134"/>
        <w:rPr>
          <w:rFonts w:cs="Arial"/>
          <w:b/>
          <w:szCs w:val="20"/>
        </w:rPr>
      </w:pPr>
    </w:p>
    <w:p w14:paraId="24559188" w14:textId="77777777" w:rsidR="00B05150" w:rsidRPr="007D39ED" w:rsidRDefault="00B05150" w:rsidP="00B05150">
      <w:pPr>
        <w:pStyle w:val="Paragraphedeliste"/>
        <w:ind w:left="1134"/>
        <w:rPr>
          <w:rFonts w:cs="Arial"/>
          <w:szCs w:val="20"/>
        </w:rPr>
      </w:pPr>
    </w:p>
    <w:p w14:paraId="3424C440" w14:textId="4F84DBEC" w:rsidR="003E256B" w:rsidRPr="00B05150" w:rsidRDefault="00715312" w:rsidP="00F65086">
      <w:pPr>
        <w:pStyle w:val="Paragraphedeliste"/>
        <w:numPr>
          <w:ilvl w:val="0"/>
          <w:numId w:val="20"/>
        </w:numPr>
        <w:ind w:left="284"/>
        <w:rPr>
          <w:rFonts w:cs="Arial"/>
          <w:szCs w:val="20"/>
        </w:rPr>
      </w:pPr>
      <w:r>
        <w:rPr>
          <w:rFonts w:cs="Arial"/>
          <w:szCs w:val="20"/>
        </w:rPr>
        <w:t>On comprend ainsi que les 2</w:t>
      </w:r>
      <w:r w:rsidRPr="00715312">
        <w:rPr>
          <w:rFonts w:cs="Arial"/>
          <w:szCs w:val="20"/>
        </w:rPr>
        <w:t xml:space="preserve"> tableaux cli</w:t>
      </w:r>
      <w:r>
        <w:rPr>
          <w:rFonts w:cs="Arial"/>
          <w:szCs w:val="20"/>
        </w:rPr>
        <w:t xml:space="preserve">niques </w:t>
      </w:r>
      <w:r w:rsidR="006B540A">
        <w:rPr>
          <w:rFonts w:cs="Arial"/>
          <w:szCs w:val="20"/>
        </w:rPr>
        <w:t xml:space="preserve">décris dans les articles américains et européens </w:t>
      </w:r>
      <w:r>
        <w:rPr>
          <w:rFonts w:cs="Arial"/>
          <w:szCs w:val="20"/>
        </w:rPr>
        <w:t>ne sont</w:t>
      </w:r>
      <w:r w:rsidRPr="00715312">
        <w:rPr>
          <w:rFonts w:cs="Arial"/>
          <w:szCs w:val="20"/>
        </w:rPr>
        <w:t xml:space="preserve"> pas tout à fait similaires</w:t>
      </w:r>
      <w:r w:rsidR="00B05150">
        <w:rPr>
          <w:rFonts w:cs="Arial"/>
          <w:szCs w:val="20"/>
        </w:rPr>
        <w:t>…</w:t>
      </w:r>
    </w:p>
    <w:p w14:paraId="07C13420" w14:textId="76976CC8" w:rsidR="00715312" w:rsidRDefault="00B05150" w:rsidP="003E256B">
      <w:pPr>
        <w:jc w:val="center"/>
        <w:rPr>
          <w:rFonts w:cs="Arial"/>
          <w:b/>
          <w:szCs w:val="20"/>
          <w:u w:val="single"/>
        </w:rPr>
      </w:pPr>
      <w:r w:rsidRPr="00B05150">
        <w:rPr>
          <w:rFonts w:cs="Arial"/>
          <w:b/>
          <w:noProof/>
          <w:szCs w:val="20"/>
          <w:u w:val="single"/>
        </w:rPr>
        <w:drawing>
          <wp:inline distT="0" distB="0" distL="0" distR="0" wp14:anchorId="2A351F95" wp14:editId="4B2B7901">
            <wp:extent cx="2698859" cy="2287168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3145" cy="22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D271" w14:textId="77777777" w:rsidR="003E256B" w:rsidRDefault="003E256B" w:rsidP="004F1796">
      <w:pPr>
        <w:rPr>
          <w:rFonts w:cs="Arial"/>
          <w:b/>
          <w:szCs w:val="20"/>
          <w:u w:val="single"/>
        </w:rPr>
      </w:pPr>
    </w:p>
    <w:p w14:paraId="637401CE" w14:textId="77777777" w:rsidR="003E256B" w:rsidRDefault="003E256B" w:rsidP="004F1796">
      <w:pPr>
        <w:rPr>
          <w:rFonts w:cs="Arial"/>
          <w:b/>
          <w:szCs w:val="20"/>
          <w:u w:val="single"/>
        </w:rPr>
      </w:pPr>
    </w:p>
    <w:p w14:paraId="3CCF0F37" w14:textId="77777777" w:rsidR="00B83FD2" w:rsidRDefault="00B83FD2" w:rsidP="004F1796">
      <w:pPr>
        <w:rPr>
          <w:rFonts w:cs="Arial"/>
          <w:b/>
          <w:szCs w:val="20"/>
          <w:u w:val="single"/>
        </w:rPr>
      </w:pPr>
    </w:p>
    <w:p w14:paraId="1A5A766A" w14:textId="62FC1A8F" w:rsidR="004A2D2E" w:rsidRDefault="00997734" w:rsidP="004F1796">
      <w:pPr>
        <w:rPr>
          <w:rFonts w:cs="Arial"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>SYMPTOMES</w:t>
      </w:r>
      <w:r w:rsidRPr="00814A75">
        <w:rPr>
          <w:rFonts w:cs="Arial"/>
          <w:szCs w:val="20"/>
          <w:u w:val="single"/>
        </w:rPr>
        <w:t xml:space="preserve"> :</w:t>
      </w:r>
    </w:p>
    <w:p w14:paraId="11205761" w14:textId="77777777" w:rsidR="00B05150" w:rsidRDefault="00B05150" w:rsidP="004F1796">
      <w:pPr>
        <w:rPr>
          <w:rFonts w:cs="Arial"/>
          <w:szCs w:val="20"/>
          <w:u w:val="single"/>
        </w:rPr>
      </w:pPr>
    </w:p>
    <w:p w14:paraId="71683327" w14:textId="5432C4BA" w:rsidR="00B85002" w:rsidRDefault="00CE7F0C" w:rsidP="009977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75% </w:t>
      </w:r>
      <w:r w:rsidR="00963428">
        <w:rPr>
          <w:rFonts w:cs="Arial"/>
          <w:szCs w:val="20"/>
        </w:rPr>
        <w:t xml:space="preserve">de morsure </w:t>
      </w:r>
      <w:r w:rsidRPr="00814A75">
        <w:rPr>
          <w:rFonts w:cs="Arial"/>
          <w:szCs w:val="20"/>
        </w:rPr>
        <w:t>a</w:t>
      </w:r>
      <w:r w:rsidR="004A2D2E" w:rsidRPr="00814A75">
        <w:rPr>
          <w:rFonts w:cs="Arial"/>
          <w:szCs w:val="20"/>
        </w:rPr>
        <w:t>symp</w:t>
      </w:r>
      <w:r w:rsidRPr="00814A75">
        <w:rPr>
          <w:rFonts w:cs="Arial"/>
          <w:szCs w:val="20"/>
        </w:rPr>
        <w:t>t</w:t>
      </w:r>
      <w:r w:rsidR="004A2D2E" w:rsidRPr="00814A75">
        <w:rPr>
          <w:rFonts w:cs="Arial"/>
          <w:szCs w:val="20"/>
        </w:rPr>
        <w:t>omatique</w:t>
      </w:r>
      <w:r w:rsidR="00963428">
        <w:rPr>
          <w:rFonts w:cs="Arial"/>
          <w:szCs w:val="20"/>
        </w:rPr>
        <w:t xml:space="preserve"> </w:t>
      </w:r>
      <w:r w:rsidR="00EE40FC" w:rsidRPr="00EE40FC">
        <w:rPr>
          <w:rFonts w:cs="Arial"/>
          <w:szCs w:val="20"/>
        </w:rPr>
        <w:sym w:font="Wingdings" w:char="F0E0"/>
      </w:r>
      <w:r w:rsidR="009E7A08">
        <w:rPr>
          <w:rFonts w:cs="Arial"/>
          <w:szCs w:val="20"/>
        </w:rPr>
        <w:t xml:space="preserve"> </w:t>
      </w:r>
      <w:r w:rsidR="009E7A08" w:rsidRPr="009E7A08">
        <w:rPr>
          <w:rFonts w:cs="Arial"/>
          <w:b/>
          <w:szCs w:val="20"/>
        </w:rPr>
        <w:t>50% des gens ne savent pas qu’ils ont été piqués !</w:t>
      </w:r>
      <w:r w:rsidR="009E7A08">
        <w:rPr>
          <w:rFonts w:cs="Arial"/>
          <w:szCs w:val="20"/>
        </w:rPr>
        <w:t xml:space="preserve"> </w:t>
      </w:r>
    </w:p>
    <w:p w14:paraId="4EEA9177" w14:textId="77777777" w:rsidR="00B05150" w:rsidRDefault="00B05150" w:rsidP="00B85002">
      <w:pPr>
        <w:ind w:left="360"/>
        <w:jc w:val="center"/>
        <w:rPr>
          <w:rFonts w:cs="Arial"/>
          <w:szCs w:val="20"/>
        </w:rPr>
      </w:pPr>
    </w:p>
    <w:p w14:paraId="2204EEE9" w14:textId="29798B45" w:rsidR="00963428" w:rsidRPr="00B85002" w:rsidRDefault="00B85002" w:rsidP="00B05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color w:val="FF0000"/>
          <w:szCs w:val="20"/>
        </w:rPr>
      </w:pPr>
      <w:r>
        <w:rPr>
          <w:rFonts w:cs="Arial"/>
          <w:b/>
          <w:color w:val="FF0000"/>
          <w:szCs w:val="20"/>
        </w:rPr>
        <w:t xml:space="preserve">! </w:t>
      </w:r>
      <w:r w:rsidRPr="00B85002">
        <w:rPr>
          <w:rFonts w:cs="Arial"/>
          <w:b/>
          <w:color w:val="FF0000"/>
          <w:szCs w:val="20"/>
        </w:rPr>
        <w:t xml:space="preserve">UNE </w:t>
      </w:r>
      <w:r w:rsidR="00B05150">
        <w:rPr>
          <w:rFonts w:cs="Arial"/>
          <w:b/>
          <w:color w:val="FF0000"/>
          <w:szCs w:val="20"/>
        </w:rPr>
        <w:t>A</w:t>
      </w:r>
      <w:r w:rsidR="00B05150" w:rsidRPr="00B85002">
        <w:rPr>
          <w:rFonts w:cs="Arial"/>
          <w:b/>
          <w:color w:val="FF0000"/>
          <w:szCs w:val="20"/>
        </w:rPr>
        <w:t>B</w:t>
      </w:r>
      <w:r w:rsidR="00B05150">
        <w:rPr>
          <w:rFonts w:cs="Arial"/>
          <w:b/>
          <w:color w:val="FF0000"/>
          <w:szCs w:val="20"/>
        </w:rPr>
        <w:t>S</w:t>
      </w:r>
      <w:r w:rsidR="00B05150" w:rsidRPr="00B85002">
        <w:rPr>
          <w:rFonts w:cs="Arial"/>
          <w:b/>
          <w:color w:val="FF0000"/>
          <w:szCs w:val="20"/>
        </w:rPr>
        <w:t xml:space="preserve">ENCE DE MORSURE </w:t>
      </w:r>
      <w:r w:rsidR="00B05150">
        <w:rPr>
          <w:rFonts w:cs="Arial"/>
          <w:b/>
          <w:color w:val="FF0000"/>
          <w:szCs w:val="20"/>
        </w:rPr>
        <w:t>A L’</w:t>
      </w:r>
      <w:r w:rsidRPr="00B85002">
        <w:rPr>
          <w:rFonts w:cs="Arial"/>
          <w:b/>
          <w:color w:val="FF0000"/>
          <w:szCs w:val="20"/>
        </w:rPr>
        <w:t>ANAMN</w:t>
      </w:r>
      <w:r>
        <w:rPr>
          <w:rFonts w:cs="Arial"/>
          <w:b/>
          <w:color w:val="FF0000"/>
          <w:szCs w:val="20"/>
        </w:rPr>
        <w:t>E</w:t>
      </w:r>
      <w:r w:rsidRPr="00B85002">
        <w:rPr>
          <w:rFonts w:cs="Arial"/>
          <w:b/>
          <w:color w:val="FF0000"/>
          <w:szCs w:val="20"/>
        </w:rPr>
        <w:t xml:space="preserve">SE EST </w:t>
      </w:r>
      <w:r w:rsidR="00963428" w:rsidRPr="00B85002">
        <w:rPr>
          <w:rFonts w:cs="Arial"/>
          <w:b/>
          <w:color w:val="FF0000"/>
          <w:szCs w:val="20"/>
        </w:rPr>
        <w:t>INSUFFISANTE POUR EXCLURE CE DIAGNOSTIC EN ZONE D’ENDEMIE</w:t>
      </w:r>
      <w:r>
        <w:rPr>
          <w:rFonts w:cs="Arial"/>
          <w:b/>
          <w:color w:val="FF0000"/>
          <w:szCs w:val="20"/>
        </w:rPr>
        <w:t> !</w:t>
      </w:r>
    </w:p>
    <w:p w14:paraId="1B7D85E5" w14:textId="4B924DA4" w:rsidR="004A2D2E" w:rsidRPr="00814A75" w:rsidRDefault="004A2D2E" w:rsidP="00963428">
      <w:pPr>
        <w:rPr>
          <w:rFonts w:cs="Arial"/>
          <w:szCs w:val="20"/>
        </w:rPr>
      </w:pPr>
    </w:p>
    <w:p w14:paraId="39865D50" w14:textId="77777777" w:rsidR="008D615B" w:rsidRPr="00814A75" w:rsidRDefault="008D615B" w:rsidP="00CE7F0C">
      <w:pPr>
        <w:rPr>
          <w:rFonts w:cs="Arial"/>
          <w:b/>
          <w:szCs w:val="20"/>
          <w:u w:val="single"/>
        </w:rPr>
      </w:pPr>
    </w:p>
    <w:p w14:paraId="72B68599" w14:textId="7C93BEE1" w:rsidR="00CE7F0C" w:rsidRPr="00814A75" w:rsidRDefault="008D615B" w:rsidP="00CE7F0C">
      <w:p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 xml:space="preserve">STADES </w:t>
      </w:r>
    </w:p>
    <w:p w14:paraId="1065AF32" w14:textId="77777777" w:rsidR="00997734" w:rsidRDefault="00997734" w:rsidP="00CE7F0C">
      <w:pPr>
        <w:rPr>
          <w:rFonts w:cs="Arial"/>
          <w:b/>
          <w:color w:val="FF0000"/>
          <w:szCs w:val="20"/>
          <w:u w:val="single"/>
        </w:rPr>
      </w:pPr>
    </w:p>
    <w:p w14:paraId="743E8ED6" w14:textId="4B0EC343" w:rsidR="00184647" w:rsidRDefault="008D615B" w:rsidP="00CE7F0C">
      <w:pPr>
        <w:rPr>
          <w:rFonts w:cs="Arial"/>
          <w:b/>
          <w:color w:val="FF0000"/>
          <w:szCs w:val="20"/>
        </w:rPr>
      </w:pPr>
      <w:r w:rsidRPr="00997734">
        <w:rPr>
          <w:rFonts w:cs="Arial"/>
          <w:b/>
          <w:color w:val="7030A0"/>
          <w:szCs w:val="20"/>
        </w:rPr>
        <w:t>CAVE </w:t>
      </w:r>
      <w:r w:rsidRPr="00184647">
        <w:rPr>
          <w:rFonts w:cs="Arial"/>
          <w:b/>
          <w:color w:val="FF0000"/>
          <w:szCs w:val="20"/>
        </w:rPr>
        <w:t xml:space="preserve">: </w:t>
      </w:r>
    </w:p>
    <w:p w14:paraId="20F6D911" w14:textId="08828CA9" w:rsidR="00184647" w:rsidRDefault="004F1796" w:rsidP="00F65086">
      <w:pPr>
        <w:pStyle w:val="Paragraphedeliste"/>
        <w:numPr>
          <w:ilvl w:val="0"/>
          <w:numId w:val="23"/>
        </w:numPr>
        <w:rPr>
          <w:rFonts w:cs="Arial"/>
          <w:b/>
          <w:color w:val="FF0000"/>
          <w:szCs w:val="20"/>
        </w:rPr>
      </w:pPr>
      <w:r w:rsidRPr="00EA7AF7">
        <w:rPr>
          <w:rFonts w:cs="Arial"/>
          <w:b/>
          <w:szCs w:val="20"/>
        </w:rPr>
        <w:t>L</w:t>
      </w:r>
      <w:r w:rsidR="008D615B" w:rsidRPr="00EA7AF7">
        <w:rPr>
          <w:rFonts w:cs="Arial"/>
          <w:b/>
          <w:szCs w:val="20"/>
        </w:rPr>
        <w:t>E</w:t>
      </w:r>
      <w:r w:rsidRPr="00EA7AF7">
        <w:rPr>
          <w:rFonts w:cs="Arial"/>
          <w:b/>
          <w:szCs w:val="20"/>
        </w:rPr>
        <w:t>S STADES SONT</w:t>
      </w:r>
      <w:r w:rsidRPr="00184647">
        <w:rPr>
          <w:rFonts w:cs="Arial"/>
          <w:b/>
          <w:color w:val="FF0000"/>
          <w:szCs w:val="20"/>
        </w:rPr>
        <w:t xml:space="preserve"> </w:t>
      </w:r>
      <w:r w:rsidRPr="00997734">
        <w:rPr>
          <w:rFonts w:cs="Arial"/>
          <w:b/>
          <w:szCs w:val="20"/>
        </w:rPr>
        <w:t xml:space="preserve">PLUS </w:t>
      </w:r>
      <w:r w:rsidRPr="0013464C">
        <w:rPr>
          <w:rFonts w:cs="Arial"/>
          <w:b/>
          <w:color w:val="FF0000"/>
          <w:szCs w:val="20"/>
        </w:rPr>
        <w:t>SPECIFIQUES POUR L’ADULTE</w:t>
      </w:r>
      <w:r w:rsidR="00184647">
        <w:rPr>
          <w:rFonts w:cs="Arial"/>
          <w:b/>
          <w:color w:val="FF0000"/>
          <w:szCs w:val="20"/>
        </w:rPr>
        <w:t xml:space="preserve"> </w:t>
      </w:r>
    </w:p>
    <w:p w14:paraId="5F303FFB" w14:textId="0308FB59" w:rsidR="008D615B" w:rsidRPr="00997734" w:rsidRDefault="00184647" w:rsidP="00F65086">
      <w:pPr>
        <w:pStyle w:val="Paragraphedeliste"/>
        <w:numPr>
          <w:ilvl w:val="0"/>
          <w:numId w:val="23"/>
        </w:numPr>
        <w:rPr>
          <w:rFonts w:cs="Arial"/>
          <w:b/>
          <w:color w:val="FF0000"/>
          <w:szCs w:val="20"/>
        </w:rPr>
      </w:pPr>
      <w:r w:rsidRPr="00F261E6">
        <w:rPr>
          <w:rFonts w:cs="Arial"/>
          <w:b/>
          <w:color w:val="FF0000"/>
          <w:szCs w:val="20"/>
        </w:rPr>
        <w:t xml:space="preserve">CHEZ </w:t>
      </w:r>
      <w:r w:rsidR="00814A75" w:rsidRPr="00F261E6">
        <w:rPr>
          <w:rFonts w:cs="Arial"/>
          <w:b/>
          <w:color w:val="FF0000"/>
          <w:szCs w:val="20"/>
        </w:rPr>
        <w:t>L’</w:t>
      </w:r>
      <w:r w:rsidRPr="00F261E6">
        <w:rPr>
          <w:rFonts w:cs="Arial"/>
          <w:b/>
          <w:color w:val="FF0000"/>
          <w:szCs w:val="20"/>
        </w:rPr>
        <w:t>ENFANT</w:t>
      </w:r>
      <w:r w:rsidR="00EE40FC" w:rsidRPr="00997734">
        <w:rPr>
          <w:rFonts w:cs="Arial"/>
          <w:b/>
          <w:szCs w:val="20"/>
        </w:rPr>
        <w:t>,</w:t>
      </w:r>
      <w:r w:rsidR="00EE40FC">
        <w:rPr>
          <w:rFonts w:cs="Arial"/>
          <w:b/>
          <w:color w:val="FF0000"/>
          <w:szCs w:val="20"/>
        </w:rPr>
        <w:t xml:space="preserve"> </w:t>
      </w:r>
      <w:r w:rsidR="0013464C" w:rsidRPr="00997734">
        <w:rPr>
          <w:rFonts w:cs="Arial"/>
          <w:b/>
          <w:szCs w:val="20"/>
        </w:rPr>
        <w:t xml:space="preserve">LES STADES PEUVENT </w:t>
      </w:r>
      <w:r w:rsidR="0013464C">
        <w:rPr>
          <w:rFonts w:cs="Arial"/>
          <w:b/>
          <w:color w:val="FF0000"/>
          <w:szCs w:val="20"/>
        </w:rPr>
        <w:t>SE MELANGER </w:t>
      </w:r>
      <w:r w:rsidR="0013464C" w:rsidRPr="00997734">
        <w:rPr>
          <w:rFonts w:cs="Arial"/>
          <w:b/>
          <w:szCs w:val="20"/>
        </w:rPr>
        <w:t>!</w:t>
      </w:r>
      <w:r w:rsidR="00EA7AF7" w:rsidRPr="00997734">
        <w:rPr>
          <w:rFonts w:cs="Arial"/>
          <w:b/>
          <w:szCs w:val="20"/>
        </w:rPr>
        <w:t xml:space="preserve"> </w:t>
      </w:r>
      <w:r w:rsidR="00EE40FC" w:rsidRPr="00997734">
        <w:rPr>
          <w:rFonts w:cs="Arial"/>
          <w:b/>
          <w:szCs w:val="20"/>
        </w:rPr>
        <w:sym w:font="Wingdings" w:char="F0E0"/>
      </w:r>
      <w:r w:rsidR="0013464C" w:rsidRPr="00EE40FC">
        <w:rPr>
          <w:rFonts w:cs="Arial"/>
          <w:b/>
          <w:color w:val="FF0000"/>
          <w:szCs w:val="20"/>
        </w:rPr>
        <w:t xml:space="preserve"> </w:t>
      </w:r>
      <w:r w:rsidR="008D615B" w:rsidRPr="00997734">
        <w:rPr>
          <w:rFonts w:cs="Arial"/>
          <w:b/>
          <w:szCs w:val="20"/>
        </w:rPr>
        <w:t xml:space="preserve">MENINGITE </w:t>
      </w:r>
      <w:r w:rsidR="00997734" w:rsidRPr="00997734">
        <w:rPr>
          <w:rFonts w:cs="Arial"/>
          <w:b/>
          <w:szCs w:val="20"/>
        </w:rPr>
        <w:t>POSSIBLE</w:t>
      </w:r>
      <w:r w:rsidRPr="00997734">
        <w:rPr>
          <w:rFonts w:cs="Arial"/>
          <w:b/>
          <w:szCs w:val="20"/>
        </w:rPr>
        <w:t xml:space="preserve"> </w:t>
      </w:r>
      <w:r w:rsidR="008D615B" w:rsidRPr="00997734">
        <w:rPr>
          <w:rFonts w:cs="Arial"/>
          <w:b/>
          <w:szCs w:val="20"/>
        </w:rPr>
        <w:t xml:space="preserve">EN MEME TEMPS QUE L’ERYTHEME MIGRANT ! </w:t>
      </w:r>
      <w:r w:rsidR="008D615B" w:rsidRPr="00997734">
        <w:rPr>
          <w:rFonts w:cs="Arial"/>
          <w:sz w:val="24"/>
        </w:rPr>
        <w:t>(</w:t>
      </w:r>
      <w:r w:rsidR="008D615B" w:rsidRPr="00997734">
        <w:rPr>
          <w:rFonts w:ascii="Times New Roman" w:hAnsi="Times New Roman"/>
          <w:i/>
          <w:szCs w:val="20"/>
          <w:lang w:eastAsia="en-US"/>
        </w:rPr>
        <w:t xml:space="preserve">Archives de Pédiatrie </w:t>
      </w:r>
      <w:proofErr w:type="gramStart"/>
      <w:r w:rsidR="008D615B" w:rsidRPr="00997734">
        <w:rPr>
          <w:rFonts w:ascii="Times New Roman" w:hAnsi="Times New Roman"/>
          <w:i/>
          <w:szCs w:val="20"/>
          <w:lang w:eastAsia="en-US"/>
        </w:rPr>
        <w:t>2012;</w:t>
      </w:r>
      <w:proofErr w:type="gramEnd"/>
      <w:r w:rsidR="008D615B" w:rsidRPr="00997734">
        <w:rPr>
          <w:rFonts w:ascii="Times New Roman" w:hAnsi="Times New Roman"/>
          <w:i/>
          <w:szCs w:val="20"/>
          <w:lang w:eastAsia="en-US"/>
        </w:rPr>
        <w:t xml:space="preserve"> 19:1354-1361)</w:t>
      </w:r>
      <w:r w:rsidR="008D615B" w:rsidRPr="00997734">
        <w:rPr>
          <w:rFonts w:cs="Arial"/>
          <w:b/>
          <w:i/>
          <w:szCs w:val="20"/>
        </w:rPr>
        <w:t>.</w:t>
      </w:r>
    </w:p>
    <w:p w14:paraId="591374B2" w14:textId="77777777" w:rsidR="00257D1C" w:rsidRDefault="00257D1C" w:rsidP="00CE7F0C">
      <w:pPr>
        <w:rPr>
          <w:rFonts w:cs="Arial"/>
          <w:b/>
          <w:szCs w:val="20"/>
        </w:rPr>
      </w:pPr>
    </w:p>
    <w:p w14:paraId="5A70BBCF" w14:textId="77777777" w:rsidR="00257D1C" w:rsidRDefault="007D119A" w:rsidP="006B097B">
      <w:pPr>
        <w:jc w:val="center"/>
        <w:rPr>
          <w:rFonts w:cs="Arial"/>
          <w:b/>
          <w:szCs w:val="20"/>
        </w:rPr>
      </w:pPr>
      <w:r>
        <w:rPr>
          <w:rFonts w:cs="Arial"/>
          <w:b/>
          <w:noProof/>
          <w:szCs w:val="20"/>
          <w:lang w:val="fr-CH" w:eastAsia="fr-CH"/>
        </w:rPr>
        <w:drawing>
          <wp:inline distT="0" distB="0" distL="0" distR="0" wp14:anchorId="6CB9A7D9" wp14:editId="29693009">
            <wp:extent cx="4351655" cy="2294255"/>
            <wp:effectExtent l="0" t="0" r="0" b="0"/>
            <wp:docPr id="1" name="Picture 1" descr="Capture d’écran 2013-08-03 à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3-08-03 à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EAA9" w14:textId="58F50B81" w:rsidR="00257D1C" w:rsidRPr="00997734" w:rsidRDefault="00997734" w:rsidP="006B097B">
      <w:pPr>
        <w:ind w:hanging="11"/>
        <w:jc w:val="center"/>
        <w:rPr>
          <w:rFonts w:cs="Arial"/>
          <w:i/>
          <w:sz w:val="16"/>
          <w:szCs w:val="16"/>
        </w:rPr>
      </w:pPr>
      <w:proofErr w:type="spellStart"/>
      <w:r w:rsidRPr="00997734">
        <w:rPr>
          <w:rFonts w:cs="Arial"/>
          <w:i/>
          <w:sz w:val="16"/>
          <w:szCs w:val="16"/>
        </w:rPr>
        <w:t>Societe</w:t>
      </w:r>
      <w:proofErr w:type="spellEnd"/>
      <w:r w:rsidRPr="00997734">
        <w:rPr>
          <w:rFonts w:cs="Arial"/>
          <w:i/>
          <w:sz w:val="16"/>
          <w:szCs w:val="16"/>
        </w:rPr>
        <w:t xml:space="preserve"> </w:t>
      </w:r>
      <w:proofErr w:type="spellStart"/>
      <w:r w:rsidRPr="00997734">
        <w:rPr>
          <w:rFonts w:cs="Arial"/>
          <w:i/>
          <w:sz w:val="16"/>
          <w:szCs w:val="16"/>
        </w:rPr>
        <w:t>francaise</w:t>
      </w:r>
      <w:proofErr w:type="spellEnd"/>
      <w:r w:rsidRPr="00997734">
        <w:rPr>
          <w:rFonts w:cs="Arial"/>
          <w:i/>
          <w:sz w:val="16"/>
          <w:szCs w:val="16"/>
        </w:rPr>
        <w:t xml:space="preserve"> de p</w:t>
      </w:r>
      <w:r>
        <w:rPr>
          <w:rFonts w:cs="Arial"/>
          <w:i/>
          <w:sz w:val="16"/>
          <w:szCs w:val="16"/>
        </w:rPr>
        <w:t>é</w:t>
      </w:r>
      <w:r w:rsidRPr="00997734">
        <w:rPr>
          <w:rFonts w:cs="Arial"/>
          <w:i/>
          <w:sz w:val="16"/>
          <w:szCs w:val="16"/>
        </w:rPr>
        <w:t xml:space="preserve">diatrie, </w:t>
      </w:r>
      <w:proofErr w:type="spellStart"/>
      <w:r>
        <w:rPr>
          <w:rFonts w:cs="Arial"/>
          <w:i/>
          <w:sz w:val="16"/>
          <w:szCs w:val="16"/>
        </w:rPr>
        <w:t>C</w:t>
      </w:r>
      <w:r w:rsidRPr="00997734">
        <w:rPr>
          <w:rFonts w:cs="Arial"/>
          <w:i/>
          <w:sz w:val="16"/>
          <w:szCs w:val="16"/>
        </w:rPr>
        <w:t>lermont-ferrand</w:t>
      </w:r>
      <w:proofErr w:type="spellEnd"/>
      <w:r w:rsidRPr="00997734">
        <w:rPr>
          <w:rFonts w:cs="Arial"/>
          <w:i/>
          <w:sz w:val="16"/>
          <w:szCs w:val="16"/>
        </w:rPr>
        <w:t xml:space="preserve"> 2013</w:t>
      </w:r>
    </w:p>
    <w:p w14:paraId="1826CF61" w14:textId="23EE8419" w:rsidR="00116A6E" w:rsidRDefault="00116A6E" w:rsidP="006B097B">
      <w:pPr>
        <w:ind w:hanging="11"/>
        <w:jc w:val="center"/>
        <w:rPr>
          <w:rFonts w:cs="Arial"/>
          <w:sz w:val="16"/>
          <w:szCs w:val="16"/>
        </w:rPr>
      </w:pPr>
    </w:p>
    <w:p w14:paraId="104E6DFB" w14:textId="2BDDE0D2" w:rsidR="00116A6E" w:rsidRDefault="00116A6E" w:rsidP="006B097B">
      <w:pPr>
        <w:ind w:hanging="11"/>
        <w:jc w:val="center"/>
        <w:rPr>
          <w:rFonts w:cs="Arial"/>
          <w:sz w:val="16"/>
          <w:szCs w:val="16"/>
        </w:rPr>
      </w:pPr>
    </w:p>
    <w:p w14:paraId="7A069953" w14:textId="6A34F877" w:rsidR="00116A6E" w:rsidRDefault="00116A6E" w:rsidP="006B097B">
      <w:pPr>
        <w:ind w:hanging="11"/>
        <w:jc w:val="center"/>
        <w:rPr>
          <w:rFonts w:cs="Arial"/>
          <w:sz w:val="16"/>
          <w:szCs w:val="16"/>
        </w:rPr>
      </w:pPr>
    </w:p>
    <w:p w14:paraId="0D2CDC0E" w14:textId="1C5785BB" w:rsidR="00116A6E" w:rsidRDefault="00EE40FC" w:rsidP="006B097B">
      <w:pPr>
        <w:ind w:hanging="11"/>
        <w:jc w:val="center"/>
        <w:rPr>
          <w:rFonts w:cs="Arial"/>
          <w:sz w:val="16"/>
          <w:szCs w:val="16"/>
        </w:rPr>
      </w:pPr>
      <w:r w:rsidRPr="00E900A5">
        <w:rPr>
          <w:rFonts w:cs="Arial"/>
          <w:noProof/>
          <w:sz w:val="16"/>
          <w:szCs w:val="16"/>
          <w:shd w:val="clear" w:color="auto" w:fill="000000" w:themeFill="text1"/>
        </w:rPr>
        <w:drawing>
          <wp:inline distT="0" distB="0" distL="0" distR="0" wp14:anchorId="64B214AC" wp14:editId="1DF5F36F">
            <wp:extent cx="5788025" cy="3411220"/>
            <wp:effectExtent l="19050" t="19050" r="22225" b="177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411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A4EFA" w14:textId="1890F3F5" w:rsidR="00116A6E" w:rsidRDefault="00116A6E" w:rsidP="006B097B">
      <w:pPr>
        <w:ind w:hanging="11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JIRP 2021</w:t>
      </w:r>
    </w:p>
    <w:p w14:paraId="3A66F565" w14:textId="77777777" w:rsidR="00116A6E" w:rsidRPr="00257D1C" w:rsidRDefault="00116A6E" w:rsidP="006B097B">
      <w:pPr>
        <w:ind w:hanging="11"/>
        <w:jc w:val="center"/>
        <w:rPr>
          <w:rFonts w:cs="Arial"/>
          <w:sz w:val="16"/>
          <w:szCs w:val="16"/>
        </w:rPr>
      </w:pPr>
    </w:p>
    <w:p w14:paraId="42F435E7" w14:textId="77777777" w:rsidR="008B6CC0" w:rsidRPr="00814A75" w:rsidRDefault="008B6CC0" w:rsidP="00CE7F0C">
      <w:pPr>
        <w:rPr>
          <w:rFonts w:cs="Arial"/>
          <w:b/>
          <w:szCs w:val="20"/>
        </w:rPr>
      </w:pPr>
    </w:p>
    <w:p w14:paraId="6EABBF40" w14:textId="125AE1BC" w:rsidR="00A27269" w:rsidRPr="00F6073B" w:rsidRDefault="00DF5224" w:rsidP="00F6073B">
      <w:pPr>
        <w:rPr>
          <w:rFonts w:cs="Arial"/>
          <w:b/>
          <w:szCs w:val="20"/>
          <w:u w:val="single"/>
        </w:rPr>
      </w:pPr>
      <w:r w:rsidRPr="004F1796">
        <w:rPr>
          <w:rFonts w:cs="Arial"/>
          <w:b/>
          <w:szCs w:val="20"/>
          <w:u w:val="single"/>
        </w:rPr>
        <w:t>STADE 1</w:t>
      </w:r>
      <w:r w:rsidRPr="00F6073B">
        <w:rPr>
          <w:rFonts w:cs="Arial"/>
          <w:b/>
          <w:szCs w:val="20"/>
        </w:rPr>
        <w:t xml:space="preserve"> </w:t>
      </w:r>
      <w:r w:rsidR="00F6073B">
        <w:rPr>
          <w:rFonts w:cs="Arial"/>
          <w:b/>
          <w:szCs w:val="20"/>
        </w:rPr>
        <w:t xml:space="preserve">(infection locale) </w:t>
      </w:r>
      <w:r w:rsidR="00F6073B" w:rsidRPr="00F6073B">
        <w:rPr>
          <w:rFonts w:cs="Arial"/>
          <w:b/>
          <w:szCs w:val="20"/>
        </w:rPr>
        <w:sym w:font="Wingdings" w:char="F0E0"/>
      </w:r>
      <w:r w:rsidR="00F6073B" w:rsidRPr="00F6073B">
        <w:rPr>
          <w:rFonts w:cs="Arial"/>
          <w:b/>
          <w:szCs w:val="20"/>
        </w:rPr>
        <w:t xml:space="preserve"> </w:t>
      </w:r>
      <w:r w:rsidR="004F1796">
        <w:rPr>
          <w:rFonts w:cs="Arial"/>
          <w:b/>
          <w:szCs w:val="20"/>
        </w:rPr>
        <w:t>ERYTHEME MIGRANT</w:t>
      </w:r>
      <w:r w:rsidR="002D1CB1" w:rsidRPr="00814A75">
        <w:rPr>
          <w:rFonts w:cs="Arial"/>
          <w:b/>
          <w:szCs w:val="20"/>
        </w:rPr>
        <w:t xml:space="preserve"> </w:t>
      </w:r>
      <w:r w:rsidR="00997734">
        <w:rPr>
          <w:rFonts w:cs="Arial"/>
          <w:szCs w:val="20"/>
        </w:rPr>
        <w:t xml:space="preserve">= </w:t>
      </w:r>
      <w:r w:rsidR="00997734" w:rsidRPr="00997734">
        <w:rPr>
          <w:rFonts w:cs="Arial"/>
          <w:color w:val="FF0000"/>
          <w:szCs w:val="20"/>
        </w:rPr>
        <w:t>ad</w:t>
      </w:r>
      <w:r w:rsidR="009E7F42" w:rsidRPr="00997734">
        <w:rPr>
          <w:rFonts w:cs="Arial"/>
          <w:color w:val="FF0000"/>
          <w:szCs w:val="20"/>
        </w:rPr>
        <w:t xml:space="preserve"> </w:t>
      </w:r>
      <w:r w:rsidR="003012CD" w:rsidRPr="00997734">
        <w:rPr>
          <w:rFonts w:cs="Arial"/>
          <w:color w:val="FF0000"/>
          <w:szCs w:val="20"/>
        </w:rPr>
        <w:t>40-9</w:t>
      </w:r>
      <w:r w:rsidR="002D1CB1" w:rsidRPr="00997734">
        <w:rPr>
          <w:rFonts w:cs="Arial"/>
          <w:color w:val="FF0000"/>
          <w:szCs w:val="20"/>
        </w:rPr>
        <w:t xml:space="preserve">0% </w:t>
      </w:r>
      <w:r w:rsidR="002D1CB1" w:rsidRPr="00814A75">
        <w:rPr>
          <w:rFonts w:cs="Arial"/>
          <w:szCs w:val="20"/>
        </w:rPr>
        <w:t xml:space="preserve">des </w:t>
      </w:r>
      <w:r w:rsidR="009E7F42">
        <w:rPr>
          <w:rFonts w:cs="Arial"/>
          <w:szCs w:val="20"/>
        </w:rPr>
        <w:t>sujets infectés</w:t>
      </w:r>
      <w:r w:rsidR="00E02E76" w:rsidRPr="00814A75">
        <w:rPr>
          <w:rFonts w:cs="Arial"/>
          <w:szCs w:val="20"/>
        </w:rPr>
        <w:t> :</w:t>
      </w:r>
    </w:p>
    <w:p w14:paraId="2060BCFE" w14:textId="77777777" w:rsidR="004D2A2F" w:rsidRPr="004D2A2F" w:rsidRDefault="004D2A2F" w:rsidP="004D2A2F">
      <w:pPr>
        <w:widowControl w:val="0"/>
        <w:autoSpaceDE w:val="0"/>
        <w:autoSpaceDN w:val="0"/>
        <w:adjustRightInd w:val="0"/>
        <w:rPr>
          <w:b/>
          <w:color w:val="FF0000"/>
          <w:sz w:val="32"/>
          <w:szCs w:val="32"/>
          <w:lang w:eastAsia="en-US"/>
        </w:rPr>
      </w:pPr>
    </w:p>
    <w:p w14:paraId="4DD4E9D1" w14:textId="4989EC95" w:rsidR="000C1EF4" w:rsidRPr="004D2A2F" w:rsidRDefault="00B05150" w:rsidP="004D2A2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color w:val="FF0000"/>
          <w:sz w:val="32"/>
          <w:szCs w:val="32"/>
          <w:lang w:eastAsia="en-US"/>
        </w:rPr>
      </w:pPr>
      <w:r>
        <w:rPr>
          <w:b/>
          <w:color w:val="FF0000"/>
          <w:sz w:val="32"/>
          <w:szCs w:val="32"/>
          <w:lang w:eastAsia="en-US"/>
        </w:rPr>
        <w:lastRenderedPageBreak/>
        <w:t>EM = m</w:t>
      </w:r>
      <w:r w:rsidR="000C1EF4" w:rsidRPr="004D2A2F">
        <w:rPr>
          <w:b/>
          <w:color w:val="FF0000"/>
          <w:sz w:val="32"/>
          <w:szCs w:val="32"/>
          <w:lang w:eastAsia="en-US"/>
        </w:rPr>
        <w:t>in. 5 cm</w:t>
      </w:r>
      <w:r w:rsidR="000C1EF4" w:rsidRPr="004D2A2F">
        <w:rPr>
          <w:b/>
          <w:szCs w:val="20"/>
          <w:lang w:eastAsia="en-US"/>
        </w:rPr>
        <w:t xml:space="preserve"> </w:t>
      </w:r>
      <w:r w:rsidR="000C1EF4" w:rsidRPr="004D2A2F">
        <w:rPr>
          <w:b/>
          <w:color w:val="FF0000"/>
          <w:sz w:val="32"/>
          <w:szCs w:val="32"/>
          <w:lang w:eastAsia="en-US"/>
        </w:rPr>
        <w:t xml:space="preserve">de diamètre </w:t>
      </w:r>
      <w:r w:rsidR="00E02E76" w:rsidRPr="004D2A2F">
        <w:rPr>
          <w:b/>
          <w:color w:val="FF0000"/>
          <w:sz w:val="32"/>
          <w:szCs w:val="32"/>
          <w:lang w:eastAsia="en-US"/>
        </w:rPr>
        <w:t xml:space="preserve">et </w:t>
      </w:r>
      <w:r w:rsidR="000C1EF4" w:rsidRPr="00997734">
        <w:rPr>
          <w:b/>
          <w:color w:val="FF0000"/>
          <w:sz w:val="32"/>
          <w:szCs w:val="32"/>
          <w:u w:val="single"/>
          <w:lang w:eastAsia="en-US"/>
        </w:rPr>
        <w:t>doit s’étendre</w:t>
      </w:r>
      <w:r w:rsidR="000C1EF4" w:rsidRPr="004D2A2F">
        <w:rPr>
          <w:b/>
          <w:color w:val="FF0000"/>
          <w:sz w:val="32"/>
          <w:szCs w:val="32"/>
          <w:lang w:eastAsia="en-US"/>
        </w:rPr>
        <w:t> </w:t>
      </w:r>
      <w:r w:rsidR="004D2A2F" w:rsidRPr="004D2A2F">
        <w:rPr>
          <w:b/>
          <w:color w:val="FF0000"/>
          <w:sz w:val="32"/>
          <w:szCs w:val="32"/>
          <w:lang w:eastAsia="en-US"/>
        </w:rPr>
        <w:t>sur 2 sem</w:t>
      </w:r>
      <w:r>
        <w:rPr>
          <w:b/>
          <w:color w:val="FF0000"/>
          <w:sz w:val="32"/>
          <w:szCs w:val="32"/>
          <w:lang w:eastAsia="en-US"/>
        </w:rPr>
        <w:t>.</w:t>
      </w:r>
      <w:r w:rsidR="004D2A2F" w:rsidRPr="004D2A2F">
        <w:rPr>
          <w:b/>
          <w:color w:val="FF0000"/>
          <w:sz w:val="32"/>
          <w:szCs w:val="32"/>
          <w:lang w:eastAsia="en-US"/>
        </w:rPr>
        <w:t xml:space="preserve"> </w:t>
      </w:r>
      <w:r w:rsidR="000C1EF4" w:rsidRPr="004D2A2F">
        <w:rPr>
          <w:b/>
          <w:color w:val="FF0000"/>
          <w:sz w:val="32"/>
          <w:szCs w:val="32"/>
          <w:lang w:eastAsia="en-US"/>
        </w:rPr>
        <w:t>!</w:t>
      </w:r>
    </w:p>
    <w:p w14:paraId="4E76D3A1" w14:textId="77777777" w:rsidR="004D2A2F" w:rsidRDefault="004D2A2F" w:rsidP="004D2A2F">
      <w:pPr>
        <w:widowControl w:val="0"/>
        <w:autoSpaceDE w:val="0"/>
        <w:autoSpaceDN w:val="0"/>
        <w:adjustRightInd w:val="0"/>
        <w:rPr>
          <w:rFonts w:cs="Arial"/>
          <w:szCs w:val="20"/>
        </w:rPr>
      </w:pPr>
    </w:p>
    <w:p w14:paraId="7F8F3BFA" w14:textId="10FFA748" w:rsidR="00F261E6" w:rsidRPr="00E54DA5" w:rsidRDefault="00A27269" w:rsidP="00E54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8"/>
          <w:szCs w:val="28"/>
        </w:rPr>
      </w:pPr>
      <w:r w:rsidRPr="00E54DA5">
        <w:rPr>
          <w:rFonts w:cs="Arial"/>
          <w:b/>
          <w:sz w:val="28"/>
          <w:szCs w:val="28"/>
        </w:rPr>
        <w:t>En moyenne 7-10 jours</w:t>
      </w:r>
      <w:r w:rsidRPr="00E54DA5">
        <w:rPr>
          <w:rFonts w:cs="Arial"/>
          <w:sz w:val="28"/>
          <w:szCs w:val="28"/>
        </w:rPr>
        <w:t xml:space="preserve"> </w:t>
      </w:r>
      <w:r w:rsidR="004F1796" w:rsidRPr="00E54DA5">
        <w:rPr>
          <w:rFonts w:cs="Arial"/>
          <w:sz w:val="28"/>
          <w:szCs w:val="28"/>
        </w:rPr>
        <w:t>(3-32 jours) après la piqûre de tique</w:t>
      </w:r>
    </w:p>
    <w:p w14:paraId="31A9489A" w14:textId="77777777" w:rsidR="005B4736" w:rsidRPr="00814A75" w:rsidRDefault="005B4736" w:rsidP="005B4736">
      <w:pPr>
        <w:ind w:left="426"/>
        <w:jc w:val="center"/>
        <w:rPr>
          <w:rFonts w:cs="Arial"/>
          <w:szCs w:val="20"/>
        </w:rPr>
      </w:pPr>
    </w:p>
    <w:p w14:paraId="465308E6" w14:textId="77777777" w:rsidR="005B4736" w:rsidRPr="005B4736" w:rsidRDefault="005B4736" w:rsidP="005B4736">
      <w:pPr>
        <w:ind w:left="66"/>
        <w:jc w:val="center"/>
        <w:rPr>
          <w:rFonts w:cs="Arial"/>
          <w:b/>
          <w:szCs w:val="20"/>
          <w:u w:val="single"/>
        </w:rPr>
      </w:pPr>
      <w:r>
        <w:rPr>
          <w:noProof/>
          <w:lang w:val="fr-CH" w:eastAsia="fr-CH"/>
        </w:rPr>
        <w:drawing>
          <wp:inline distT="0" distB="0" distL="0" distR="0" wp14:anchorId="7A8927EF" wp14:editId="3D4BB937">
            <wp:extent cx="907085" cy="1354085"/>
            <wp:effectExtent l="0" t="0" r="7620" b="0"/>
            <wp:docPr id="2" name="Picture 2" descr="Erythem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ythema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44" cy="13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4836CDBA" wp14:editId="79E45711">
            <wp:extent cx="1812754" cy="1355877"/>
            <wp:effectExtent l="0" t="0" r="0" b="0"/>
            <wp:docPr id="3" name="Picture 3" descr="migra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grans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67" cy="13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1D7911F1" wp14:editId="21C2BCE4">
            <wp:extent cx="1102935" cy="1355877"/>
            <wp:effectExtent l="0" t="0" r="2540" b="0"/>
            <wp:docPr id="4" name="Picture 4" descr="erythema_migran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ythema_migrans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23" cy="13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27A9" w14:textId="77777777" w:rsidR="00E54DA5" w:rsidRDefault="00E54DA5" w:rsidP="005B4736">
      <w:pPr>
        <w:jc w:val="center"/>
        <w:rPr>
          <w:rFonts w:cs="Arial"/>
          <w:szCs w:val="20"/>
        </w:rPr>
      </w:pPr>
    </w:p>
    <w:p w14:paraId="0AB357AB" w14:textId="77777777" w:rsidR="00997734" w:rsidRPr="00997734" w:rsidRDefault="00997734" w:rsidP="00F65086">
      <w:pPr>
        <w:widowControl w:val="0"/>
        <w:numPr>
          <w:ilvl w:val="1"/>
          <w:numId w:val="4"/>
        </w:numPr>
        <w:tabs>
          <w:tab w:val="clear" w:pos="1800"/>
        </w:tabs>
        <w:autoSpaceDE w:val="0"/>
        <w:autoSpaceDN w:val="0"/>
        <w:adjustRightInd w:val="0"/>
        <w:ind w:left="426"/>
        <w:rPr>
          <w:rFonts w:cs="Arial"/>
          <w:szCs w:val="20"/>
        </w:rPr>
      </w:pPr>
      <w:r>
        <w:rPr>
          <w:szCs w:val="20"/>
          <w:lang w:eastAsia="en-US"/>
        </w:rPr>
        <w:t>La présentation « classique » est une éruption :</w:t>
      </w:r>
    </w:p>
    <w:p w14:paraId="3C6B5A66" w14:textId="69315558" w:rsidR="00997734" w:rsidRP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szCs w:val="20"/>
        </w:rPr>
      </w:pPr>
      <w:r w:rsidRPr="00997734">
        <w:rPr>
          <w:color w:val="FF0000"/>
          <w:szCs w:val="20"/>
          <w:lang w:eastAsia="en-US"/>
        </w:rPr>
        <w:t xml:space="preserve">Centrifuge </w:t>
      </w:r>
      <w:r w:rsidRPr="00997734">
        <w:rPr>
          <w:szCs w:val="20"/>
          <w:lang w:eastAsia="en-US"/>
        </w:rPr>
        <w:t>arrondie</w:t>
      </w:r>
    </w:p>
    <w:p w14:paraId="677BFBBD" w14:textId="77777777" w:rsidR="00997734" w:rsidRP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szCs w:val="20"/>
        </w:rPr>
      </w:pPr>
      <w:r>
        <w:rPr>
          <w:szCs w:val="20"/>
          <w:lang w:eastAsia="en-US"/>
        </w:rPr>
        <w:t>Légèrement</w:t>
      </w:r>
      <w:r w:rsidRPr="00997734">
        <w:rPr>
          <w:szCs w:val="20"/>
          <w:lang w:eastAsia="en-US"/>
        </w:rPr>
        <w:t xml:space="preserve"> </w:t>
      </w:r>
      <w:r w:rsidRPr="00997734">
        <w:rPr>
          <w:color w:val="FF0000"/>
          <w:szCs w:val="20"/>
          <w:lang w:eastAsia="en-US"/>
        </w:rPr>
        <w:t>surélevé</w:t>
      </w:r>
    </w:p>
    <w:p w14:paraId="3447908B" w14:textId="77777777" w:rsidR="00997734" w:rsidRP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szCs w:val="20"/>
        </w:rPr>
      </w:pPr>
      <w:r w:rsidRPr="00997734">
        <w:rPr>
          <w:color w:val="FF0000"/>
          <w:szCs w:val="20"/>
          <w:lang w:eastAsia="en-US"/>
        </w:rPr>
        <w:t xml:space="preserve">Couleur vive </w:t>
      </w:r>
      <w:r w:rsidRPr="00997734">
        <w:rPr>
          <w:rFonts w:cs="Arial"/>
          <w:szCs w:val="20"/>
        </w:rPr>
        <w:t>r</w:t>
      </w:r>
      <w:r w:rsidRPr="00997734">
        <w:rPr>
          <w:szCs w:val="20"/>
          <w:lang w:eastAsia="en-US"/>
        </w:rPr>
        <w:t xml:space="preserve">ouge-violacée </w:t>
      </w:r>
    </w:p>
    <w:p w14:paraId="3DFD92D0" w14:textId="463CEB57" w:rsidR="00997734" w:rsidRP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color w:val="FF0000"/>
          <w:szCs w:val="20"/>
        </w:rPr>
      </w:pPr>
      <w:r w:rsidRPr="00997734">
        <w:rPr>
          <w:color w:val="FF0000"/>
          <w:szCs w:val="20"/>
          <w:lang w:eastAsia="en-US"/>
        </w:rPr>
        <w:t>Plage centrale pâle</w:t>
      </w:r>
    </w:p>
    <w:p w14:paraId="547D4D34" w14:textId="77777777" w:rsid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szCs w:val="20"/>
        </w:rPr>
      </w:pPr>
      <w:r>
        <w:rPr>
          <w:szCs w:val="20"/>
          <w:lang w:eastAsia="en-US"/>
        </w:rPr>
        <w:t>B</w:t>
      </w:r>
      <w:r w:rsidRPr="00997734">
        <w:rPr>
          <w:szCs w:val="20"/>
          <w:lang w:eastAsia="en-US"/>
        </w:rPr>
        <w:t xml:space="preserve">ord </w:t>
      </w:r>
      <w:r w:rsidRPr="00997734">
        <w:rPr>
          <w:color w:val="FF0000"/>
          <w:szCs w:val="20"/>
          <w:lang w:eastAsia="en-US"/>
        </w:rPr>
        <w:t>bien circonscrit</w:t>
      </w:r>
    </w:p>
    <w:p w14:paraId="3CABD6D1" w14:textId="77777777" w:rsid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szCs w:val="20"/>
        </w:rPr>
      </w:pPr>
      <w:r w:rsidRPr="00997734">
        <w:rPr>
          <w:color w:val="FF0000"/>
          <w:szCs w:val="20"/>
          <w:lang w:eastAsia="en-US"/>
        </w:rPr>
        <w:t xml:space="preserve">Indolore </w:t>
      </w:r>
      <w:r w:rsidRPr="00997734">
        <w:rPr>
          <w:szCs w:val="20"/>
          <w:lang w:eastAsia="en-US"/>
        </w:rPr>
        <w:t>mais possible une sensation</w:t>
      </w:r>
      <w:r>
        <w:rPr>
          <w:szCs w:val="20"/>
          <w:lang w:eastAsia="en-US"/>
        </w:rPr>
        <w:t xml:space="preserve"> de </w:t>
      </w:r>
      <w:r w:rsidRPr="00997734">
        <w:rPr>
          <w:color w:val="FF0000"/>
          <w:szCs w:val="20"/>
          <w:lang w:eastAsia="en-US"/>
        </w:rPr>
        <w:t xml:space="preserve">brûlure ou démangeaison </w:t>
      </w:r>
      <w:r w:rsidRPr="00997734">
        <w:rPr>
          <w:szCs w:val="20"/>
          <w:lang w:eastAsia="en-US"/>
        </w:rPr>
        <w:sym w:font="Wingdings" w:char="F0E0"/>
      </w:r>
      <w:r w:rsidRPr="004F1796">
        <w:rPr>
          <w:rFonts w:cs="Arial"/>
          <w:szCs w:val="20"/>
        </w:rPr>
        <w:t xml:space="preserve">Ne pas le rater si est dans les </w:t>
      </w:r>
      <w:r w:rsidRPr="00A42C56">
        <w:rPr>
          <w:rFonts w:cs="Arial"/>
          <w:b/>
          <w:szCs w:val="20"/>
        </w:rPr>
        <w:t>cheveux </w:t>
      </w:r>
      <w:r w:rsidRPr="004F1796">
        <w:rPr>
          <w:rFonts w:cs="Arial"/>
          <w:szCs w:val="20"/>
        </w:rPr>
        <w:t>!</w:t>
      </w:r>
    </w:p>
    <w:p w14:paraId="28A76C9A" w14:textId="424BE6F3" w:rsidR="00997734" w:rsidRPr="00997734" w:rsidRDefault="00997734" w:rsidP="00F65086">
      <w:pPr>
        <w:widowControl w:val="0"/>
        <w:numPr>
          <w:ilvl w:val="2"/>
          <w:numId w:val="4"/>
        </w:numPr>
        <w:tabs>
          <w:tab w:val="clear" w:pos="2520"/>
        </w:tabs>
        <w:autoSpaceDE w:val="0"/>
        <w:autoSpaceDN w:val="0"/>
        <w:adjustRightInd w:val="0"/>
        <w:ind w:left="993"/>
        <w:rPr>
          <w:rFonts w:cs="Arial"/>
          <w:color w:val="00B050"/>
          <w:szCs w:val="20"/>
        </w:rPr>
      </w:pPr>
      <w:r w:rsidRPr="00997734">
        <w:rPr>
          <w:rFonts w:cs="Arial"/>
          <w:szCs w:val="20"/>
        </w:rPr>
        <w:t xml:space="preserve">Résolution spontanée en qq sem. ou mois sans ttt ou </w:t>
      </w:r>
      <w:r w:rsidRPr="00997734">
        <w:rPr>
          <w:rFonts w:cs="Arial"/>
          <w:color w:val="00B050"/>
          <w:szCs w:val="20"/>
        </w:rPr>
        <w:t>en quelques jours sous traitement AB.</w:t>
      </w:r>
    </w:p>
    <w:p w14:paraId="72248E21" w14:textId="77777777" w:rsidR="00997734" w:rsidRPr="004F1796" w:rsidRDefault="00997734" w:rsidP="00997734">
      <w:pPr>
        <w:widowControl w:val="0"/>
        <w:autoSpaceDE w:val="0"/>
        <w:autoSpaceDN w:val="0"/>
        <w:adjustRightInd w:val="0"/>
        <w:ind w:left="993"/>
        <w:rPr>
          <w:rFonts w:cs="Arial"/>
          <w:szCs w:val="20"/>
        </w:rPr>
      </w:pPr>
    </w:p>
    <w:p w14:paraId="6D4E54B9" w14:textId="77777777" w:rsidR="00997734" w:rsidRPr="00997734" w:rsidRDefault="00997734" w:rsidP="00997734">
      <w:pPr>
        <w:rPr>
          <w:rFonts w:cs="Arial"/>
          <w:b/>
          <w:szCs w:val="20"/>
          <w:u w:val="single"/>
        </w:rPr>
      </w:pPr>
      <w:r w:rsidRPr="00997734">
        <w:rPr>
          <w:b/>
          <w:szCs w:val="20"/>
          <w:u w:val="single"/>
          <w:lang w:eastAsia="en-US"/>
        </w:rPr>
        <w:t>Les pièges :</w:t>
      </w:r>
    </w:p>
    <w:p w14:paraId="7C1AE298" w14:textId="14D7F3F1" w:rsidR="00FF1B39" w:rsidRPr="00997734" w:rsidRDefault="00997734" w:rsidP="00F65086">
      <w:pPr>
        <w:numPr>
          <w:ilvl w:val="1"/>
          <w:numId w:val="4"/>
        </w:numPr>
        <w:tabs>
          <w:tab w:val="clear" w:pos="1800"/>
        </w:tabs>
        <w:ind w:left="426"/>
        <w:rPr>
          <w:rFonts w:cs="Arial"/>
          <w:szCs w:val="20"/>
        </w:rPr>
      </w:pPr>
      <w:r>
        <w:rPr>
          <w:szCs w:val="20"/>
          <w:lang w:eastAsia="en-US"/>
        </w:rPr>
        <w:t>U</w:t>
      </w:r>
      <w:r w:rsidR="00FF1B39" w:rsidRPr="00997734">
        <w:rPr>
          <w:szCs w:val="20"/>
          <w:lang w:eastAsia="en-US"/>
        </w:rPr>
        <w:t xml:space="preserve">n </w:t>
      </w:r>
      <w:r w:rsidR="00FF1B39" w:rsidRPr="00997734">
        <w:rPr>
          <w:color w:val="FF0000"/>
          <w:szCs w:val="20"/>
          <w:lang w:eastAsia="en-US"/>
        </w:rPr>
        <w:t xml:space="preserve">érythème </w:t>
      </w:r>
      <w:r w:rsidR="00F261E6" w:rsidRPr="00997734">
        <w:rPr>
          <w:szCs w:val="20"/>
          <w:u w:val="single"/>
          <w:lang w:eastAsia="en-US"/>
        </w:rPr>
        <w:t>déjà</w:t>
      </w:r>
      <w:r w:rsidR="00F261E6" w:rsidRPr="00997734">
        <w:rPr>
          <w:szCs w:val="20"/>
          <w:lang w:eastAsia="en-US"/>
        </w:rPr>
        <w:t xml:space="preserve"> présent </w:t>
      </w:r>
      <w:r w:rsidR="00FF1B39" w:rsidRPr="00997734">
        <w:rPr>
          <w:szCs w:val="20"/>
          <w:lang w:eastAsia="en-US"/>
        </w:rPr>
        <w:t xml:space="preserve">dans les </w:t>
      </w:r>
      <w:r w:rsidR="00FF1B39" w:rsidRPr="00997734">
        <w:rPr>
          <w:color w:val="FF0000"/>
          <w:szCs w:val="20"/>
          <w:lang w:eastAsia="en-US"/>
        </w:rPr>
        <w:t xml:space="preserve">24-48h heures </w:t>
      </w:r>
      <w:r w:rsidR="00FF1B39" w:rsidRPr="00997734">
        <w:rPr>
          <w:szCs w:val="20"/>
          <w:lang w:eastAsia="en-US"/>
        </w:rPr>
        <w:t xml:space="preserve">après une </w:t>
      </w:r>
      <w:r w:rsidR="00F261E6" w:rsidRPr="00997734">
        <w:rPr>
          <w:szCs w:val="20"/>
          <w:lang w:eastAsia="en-US"/>
        </w:rPr>
        <w:t>morsure de tique</w:t>
      </w:r>
      <w:r w:rsidR="00FF1B39" w:rsidRPr="00997734">
        <w:rPr>
          <w:szCs w:val="20"/>
          <w:lang w:eastAsia="en-US"/>
        </w:rPr>
        <w:t xml:space="preserve"> et qui </w:t>
      </w:r>
      <w:r w:rsidR="00FF1B39" w:rsidRPr="00997734">
        <w:rPr>
          <w:szCs w:val="20"/>
          <w:u w:val="single"/>
          <w:lang w:eastAsia="en-US"/>
        </w:rPr>
        <w:t>ne s’étend pas</w:t>
      </w:r>
      <w:r w:rsidR="00FF1B39" w:rsidRPr="00997734">
        <w:rPr>
          <w:szCs w:val="20"/>
          <w:lang w:eastAsia="en-US"/>
        </w:rPr>
        <w:t xml:space="preserve"> </w:t>
      </w:r>
      <w:r>
        <w:rPr>
          <w:szCs w:val="20"/>
          <w:lang w:eastAsia="en-US"/>
        </w:rPr>
        <w:t xml:space="preserve">= </w:t>
      </w:r>
      <w:r w:rsidR="00FF1B39" w:rsidRPr="00997734">
        <w:rPr>
          <w:color w:val="FF0000"/>
          <w:szCs w:val="20"/>
          <w:lang w:eastAsia="en-US"/>
        </w:rPr>
        <w:t>réaction d’hypersensibilité</w:t>
      </w:r>
      <w:r w:rsidR="00486D2C" w:rsidRPr="00997734">
        <w:rPr>
          <w:color w:val="FF0000"/>
          <w:szCs w:val="20"/>
          <w:lang w:eastAsia="en-US"/>
        </w:rPr>
        <w:t xml:space="preserve"> </w:t>
      </w:r>
      <w:r w:rsidRPr="00997734">
        <w:rPr>
          <w:szCs w:val="20"/>
          <w:lang w:eastAsia="en-US"/>
        </w:rPr>
        <w:sym w:font="Wingdings" w:char="F0E0"/>
      </w:r>
      <w:r>
        <w:rPr>
          <w:szCs w:val="20"/>
          <w:lang w:eastAsia="en-US"/>
        </w:rPr>
        <w:t xml:space="preserve"> Ne</w:t>
      </w:r>
      <w:r w:rsidR="00486D2C" w:rsidRPr="00997734">
        <w:rPr>
          <w:szCs w:val="20"/>
          <w:lang w:eastAsia="en-US"/>
        </w:rPr>
        <w:t xml:space="preserve"> </w:t>
      </w:r>
      <w:r w:rsidR="00486D2C" w:rsidRPr="00997734">
        <w:rPr>
          <w:szCs w:val="20"/>
          <w:u w:val="single"/>
          <w:lang w:eastAsia="en-US"/>
        </w:rPr>
        <w:t>pas</w:t>
      </w:r>
      <w:r w:rsidR="00486D2C" w:rsidRPr="00997734">
        <w:rPr>
          <w:szCs w:val="20"/>
          <w:lang w:eastAsia="en-US"/>
        </w:rPr>
        <w:t xml:space="preserve"> traiter avec des antibiotiques</w:t>
      </w:r>
      <w:r>
        <w:rPr>
          <w:szCs w:val="20"/>
          <w:lang w:eastAsia="en-US"/>
        </w:rPr>
        <w:t xml:space="preserve"> </w:t>
      </w:r>
      <w:r w:rsidR="00FF1B39" w:rsidRPr="00997734">
        <w:rPr>
          <w:szCs w:val="20"/>
          <w:lang w:eastAsia="en-US"/>
        </w:rPr>
        <w:t>!</w:t>
      </w:r>
    </w:p>
    <w:p w14:paraId="3779D1D2" w14:textId="2CD7F64C" w:rsidR="00997734" w:rsidRPr="00997734" w:rsidRDefault="00997734" w:rsidP="00F65086">
      <w:pPr>
        <w:widowControl w:val="0"/>
        <w:numPr>
          <w:ilvl w:val="1"/>
          <w:numId w:val="4"/>
        </w:numPr>
        <w:tabs>
          <w:tab w:val="clear" w:pos="1800"/>
        </w:tabs>
        <w:autoSpaceDE w:val="0"/>
        <w:autoSpaceDN w:val="0"/>
        <w:adjustRightInd w:val="0"/>
        <w:ind w:left="426"/>
        <w:rPr>
          <w:rFonts w:cs="Arial"/>
          <w:szCs w:val="20"/>
        </w:rPr>
      </w:pPr>
      <w:r w:rsidRPr="00997734">
        <w:rPr>
          <w:rFonts w:cs="Arial"/>
          <w:szCs w:val="20"/>
        </w:rPr>
        <w:t xml:space="preserve">Erythème migrant </w:t>
      </w:r>
      <w:r w:rsidRPr="00997734">
        <w:rPr>
          <w:rFonts w:cs="Arial"/>
          <w:color w:val="FF0000"/>
          <w:szCs w:val="20"/>
        </w:rPr>
        <w:t xml:space="preserve">multiple </w:t>
      </w:r>
      <w:r w:rsidRPr="00997734">
        <w:rPr>
          <w:rFonts w:cs="Arial"/>
          <w:szCs w:val="20"/>
        </w:rPr>
        <w:t xml:space="preserve">(= dissémination précoce = stade 2 </w:t>
      </w:r>
      <w:r w:rsidRPr="00997734">
        <w:rPr>
          <w:rFonts w:cs="Arial"/>
          <w:szCs w:val="20"/>
        </w:rPr>
        <w:sym w:font="Wingdings" w:char="F0E0"/>
      </w:r>
      <w:r w:rsidRPr="00997734">
        <w:rPr>
          <w:rFonts w:cs="Arial"/>
          <w:szCs w:val="20"/>
        </w:rPr>
        <w:t xml:space="preserve"> en général après quelques</w:t>
      </w:r>
      <w:r>
        <w:rPr>
          <w:rFonts w:cs="Arial"/>
          <w:b/>
          <w:szCs w:val="20"/>
        </w:rPr>
        <w:t xml:space="preserve"> </w:t>
      </w:r>
      <w:r w:rsidRPr="00997734">
        <w:rPr>
          <w:rFonts w:cs="Arial"/>
          <w:szCs w:val="20"/>
        </w:rPr>
        <w:t>semaines</w:t>
      </w:r>
      <w:r>
        <w:rPr>
          <w:rFonts w:cs="Arial"/>
          <w:szCs w:val="20"/>
        </w:rPr>
        <w:t xml:space="preserve"> mais peut être le </w:t>
      </w:r>
      <w:r w:rsidRPr="00997734">
        <w:rPr>
          <w:rFonts w:cs="Arial"/>
          <w:szCs w:val="20"/>
        </w:rPr>
        <w:t>1</w:t>
      </w:r>
      <w:r w:rsidRPr="00997734">
        <w:rPr>
          <w:rFonts w:cs="Arial"/>
          <w:szCs w:val="20"/>
          <w:vertAlign w:val="superscript"/>
        </w:rPr>
        <w:t>èr</w:t>
      </w:r>
      <w:r>
        <w:rPr>
          <w:rFonts w:cs="Arial"/>
          <w:szCs w:val="20"/>
          <w:vertAlign w:val="superscript"/>
        </w:rPr>
        <w:t xml:space="preserve"> </w:t>
      </w:r>
      <w:r>
        <w:rPr>
          <w:rFonts w:cs="Arial"/>
          <w:szCs w:val="20"/>
        </w:rPr>
        <w:t xml:space="preserve">mode de </w:t>
      </w:r>
      <w:r w:rsidRPr="00997734">
        <w:rPr>
          <w:rFonts w:cs="Arial"/>
          <w:szCs w:val="20"/>
        </w:rPr>
        <w:t>présentation dans 15% des cas</w:t>
      </w:r>
    </w:p>
    <w:p w14:paraId="403FD489" w14:textId="23DDB98E" w:rsidR="00CE7F0C" w:rsidRPr="00997734" w:rsidRDefault="00A27269" w:rsidP="00F65086">
      <w:pPr>
        <w:widowControl w:val="0"/>
        <w:numPr>
          <w:ilvl w:val="1"/>
          <w:numId w:val="4"/>
        </w:numPr>
        <w:tabs>
          <w:tab w:val="clear" w:pos="1800"/>
        </w:tabs>
        <w:autoSpaceDE w:val="0"/>
        <w:autoSpaceDN w:val="0"/>
        <w:adjustRightInd w:val="0"/>
        <w:ind w:left="426"/>
        <w:rPr>
          <w:rFonts w:cs="Arial"/>
          <w:szCs w:val="20"/>
        </w:rPr>
      </w:pPr>
      <w:r w:rsidRPr="00FF1B39">
        <w:rPr>
          <w:rFonts w:cs="Arial"/>
          <w:szCs w:val="20"/>
        </w:rPr>
        <w:t>A</w:t>
      </w:r>
      <w:r w:rsidR="00E15671">
        <w:rPr>
          <w:rFonts w:cs="Arial"/>
          <w:szCs w:val="20"/>
        </w:rPr>
        <w:t xml:space="preserve">u moment de </w:t>
      </w:r>
      <w:r w:rsidR="000E7D87" w:rsidRPr="00FF1B39">
        <w:rPr>
          <w:rFonts w:cs="Arial"/>
          <w:szCs w:val="20"/>
        </w:rPr>
        <w:t xml:space="preserve">l’érythème migrant seul </w:t>
      </w:r>
      <w:r w:rsidR="000E7D87" w:rsidRPr="00997734">
        <w:rPr>
          <w:rFonts w:cs="Arial"/>
          <w:color w:val="FF0000"/>
          <w:szCs w:val="20"/>
        </w:rPr>
        <w:t xml:space="preserve">50% des patient ont une sérologie positive </w:t>
      </w:r>
      <w:r w:rsidR="00997734" w:rsidRPr="00997734">
        <w:rPr>
          <w:rFonts w:cs="Arial"/>
          <w:szCs w:val="20"/>
        </w:rPr>
        <w:sym w:font="Wingdings" w:char="F0E0"/>
      </w:r>
      <w:r w:rsidR="000E7D87" w:rsidRPr="00FF1B39">
        <w:rPr>
          <w:rFonts w:cs="Arial"/>
          <w:szCs w:val="20"/>
        </w:rPr>
        <w:t xml:space="preserve"> </w:t>
      </w:r>
      <w:r w:rsidR="000E7D87" w:rsidRPr="00814A75">
        <w:rPr>
          <w:rFonts w:cs="Arial"/>
          <w:b/>
          <w:color w:val="FF0000"/>
          <w:szCs w:val="20"/>
        </w:rPr>
        <w:t xml:space="preserve">le diagnostic est </w:t>
      </w:r>
      <w:r w:rsidR="000E7D87" w:rsidRPr="00FF1B39">
        <w:rPr>
          <w:rFonts w:cs="Arial"/>
          <w:b/>
          <w:color w:val="FF0000"/>
          <w:szCs w:val="20"/>
          <w:u w:val="single"/>
        </w:rPr>
        <w:t>clinique</w:t>
      </w:r>
      <w:r w:rsidR="000E7D87" w:rsidRPr="00814A75">
        <w:rPr>
          <w:rFonts w:cs="Arial"/>
          <w:b/>
          <w:color w:val="FF0000"/>
          <w:szCs w:val="20"/>
        </w:rPr>
        <w:t xml:space="preserve"> </w:t>
      </w:r>
      <w:r w:rsidR="00997734" w:rsidRPr="00997734">
        <w:rPr>
          <w:rFonts w:cs="Arial"/>
          <w:szCs w:val="20"/>
        </w:rPr>
        <w:sym w:font="Wingdings" w:char="F0E0"/>
      </w:r>
      <w:r w:rsidR="00FF1B39">
        <w:rPr>
          <w:rFonts w:cs="Arial"/>
          <w:szCs w:val="20"/>
        </w:rPr>
        <w:t xml:space="preserve"> </w:t>
      </w:r>
      <w:r w:rsidR="00FF1B39" w:rsidRPr="00997734">
        <w:rPr>
          <w:rFonts w:cs="Arial"/>
          <w:szCs w:val="20"/>
        </w:rPr>
        <w:t>il ne faut pas</w:t>
      </w:r>
      <w:r w:rsidR="000E7D87" w:rsidRPr="00997734">
        <w:rPr>
          <w:rFonts w:cs="Arial"/>
          <w:szCs w:val="20"/>
        </w:rPr>
        <w:t xml:space="preserve"> vouloir le confirmer par une sérologie au risque d’avoir un faux négatif !</w:t>
      </w:r>
    </w:p>
    <w:p w14:paraId="31701846" w14:textId="77777777" w:rsidR="00997734" w:rsidRDefault="00997734" w:rsidP="00997734">
      <w:pPr>
        <w:rPr>
          <w:rFonts w:cs="Arial"/>
          <w:b/>
          <w:szCs w:val="20"/>
          <w:u w:val="single"/>
        </w:rPr>
      </w:pPr>
    </w:p>
    <w:p w14:paraId="272F5026" w14:textId="6F628408" w:rsidR="006E30D5" w:rsidRPr="00814A75" w:rsidRDefault="004A2D2E" w:rsidP="00997734">
      <w:pPr>
        <w:rPr>
          <w:rFonts w:cs="Arial"/>
          <w:szCs w:val="20"/>
        </w:rPr>
      </w:pPr>
      <w:proofErr w:type="gramStart"/>
      <w:r w:rsidRPr="00814A75">
        <w:rPr>
          <w:rFonts w:cs="Arial"/>
          <w:b/>
          <w:szCs w:val="20"/>
          <w:u w:val="single"/>
        </w:rPr>
        <w:t>DD</w:t>
      </w:r>
      <w:r w:rsidRPr="00814A75">
        <w:rPr>
          <w:rFonts w:cs="Arial"/>
          <w:szCs w:val="20"/>
        </w:rPr>
        <w:t>:</w:t>
      </w:r>
      <w:proofErr w:type="gramEnd"/>
      <w:r w:rsidRPr="00814A75">
        <w:rPr>
          <w:rFonts w:cs="Arial"/>
          <w:szCs w:val="20"/>
        </w:rPr>
        <w:t xml:space="preserve"> </w:t>
      </w:r>
    </w:p>
    <w:p w14:paraId="5D228D42" w14:textId="2BDF7F0A" w:rsidR="00C669AC" w:rsidRPr="00814A75" w:rsidRDefault="00C669AC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r w:rsidRPr="00814A75">
        <w:rPr>
          <w:rFonts w:cs="Arial"/>
          <w:szCs w:val="20"/>
        </w:rPr>
        <w:t>Cellulite</w:t>
      </w:r>
      <w:r w:rsidR="00E15671">
        <w:rPr>
          <w:rFonts w:cs="Arial"/>
          <w:szCs w:val="20"/>
        </w:rPr>
        <w:t xml:space="preserve"> bactérienne</w:t>
      </w:r>
    </w:p>
    <w:p w14:paraId="1191F372" w14:textId="77777777" w:rsidR="006E30D5" w:rsidRPr="00814A75" w:rsidRDefault="004A2D2E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proofErr w:type="spellStart"/>
      <w:r w:rsidRPr="00814A75">
        <w:rPr>
          <w:rFonts w:cs="Arial"/>
          <w:szCs w:val="20"/>
        </w:rPr>
        <w:t>Tinea</w:t>
      </w:r>
      <w:proofErr w:type="spellEnd"/>
      <w:r w:rsidRPr="00814A75">
        <w:rPr>
          <w:rFonts w:cs="Arial"/>
          <w:szCs w:val="20"/>
        </w:rPr>
        <w:t xml:space="preserve"> co</w:t>
      </w:r>
      <w:r w:rsidR="00D112A6" w:rsidRPr="00814A75">
        <w:rPr>
          <w:rFonts w:cs="Arial"/>
          <w:szCs w:val="20"/>
        </w:rPr>
        <w:t>r</w:t>
      </w:r>
      <w:r w:rsidR="006E30D5" w:rsidRPr="00814A75">
        <w:rPr>
          <w:rFonts w:cs="Arial"/>
          <w:szCs w:val="20"/>
        </w:rPr>
        <w:t>poris</w:t>
      </w:r>
    </w:p>
    <w:p w14:paraId="2735276B" w14:textId="77777777" w:rsidR="006E30D5" w:rsidRPr="00814A75" w:rsidRDefault="004A2D2E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proofErr w:type="spellStart"/>
      <w:r w:rsidRPr="00814A75">
        <w:rPr>
          <w:rFonts w:cs="Arial"/>
          <w:szCs w:val="20"/>
        </w:rPr>
        <w:t>P</w:t>
      </w:r>
      <w:r w:rsidR="00EE303F" w:rsidRPr="00814A75">
        <w:rPr>
          <w:rFonts w:cs="Arial"/>
          <w:szCs w:val="20"/>
        </w:rPr>
        <w:t>ytiriasis</w:t>
      </w:r>
      <w:proofErr w:type="spellEnd"/>
      <w:r w:rsidR="00EE303F" w:rsidRPr="00814A75">
        <w:rPr>
          <w:rFonts w:cs="Arial"/>
          <w:szCs w:val="20"/>
        </w:rPr>
        <w:t xml:space="preserve"> rosé de Gilbe</w:t>
      </w:r>
      <w:r w:rsidR="006E30D5" w:rsidRPr="00814A75">
        <w:rPr>
          <w:rFonts w:cs="Arial"/>
          <w:szCs w:val="20"/>
        </w:rPr>
        <w:t>rt</w:t>
      </w:r>
    </w:p>
    <w:p w14:paraId="3D3606E4" w14:textId="2126691B" w:rsidR="006E30D5" w:rsidRPr="00814A75" w:rsidRDefault="006E30D5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r w:rsidRPr="00814A75">
        <w:rPr>
          <w:rFonts w:cs="Arial"/>
          <w:szCs w:val="20"/>
        </w:rPr>
        <w:t>E</w:t>
      </w:r>
      <w:r w:rsidR="00EE303F" w:rsidRPr="00814A75">
        <w:rPr>
          <w:rFonts w:cs="Arial"/>
          <w:szCs w:val="20"/>
        </w:rPr>
        <w:t>rythème multiforme</w:t>
      </w:r>
      <w:r w:rsidR="00E15671">
        <w:rPr>
          <w:rFonts w:cs="Arial"/>
          <w:szCs w:val="20"/>
        </w:rPr>
        <w:t xml:space="preserve"> (ou polymorphe</w:t>
      </w:r>
      <w:r w:rsidR="00B05150" w:rsidRPr="00B05150">
        <w:rPr>
          <w:rFonts w:cs="Arial"/>
          <w:szCs w:val="20"/>
        </w:rPr>
        <w:sym w:font="Wingdings" w:char="F0E0"/>
      </w:r>
      <w:r w:rsidR="00E15671">
        <w:rPr>
          <w:rFonts w:cs="Arial"/>
          <w:szCs w:val="20"/>
        </w:rPr>
        <w:t xml:space="preserve"> HSV, Mycoplasme, médicaments)</w:t>
      </w:r>
    </w:p>
    <w:p w14:paraId="5CB33C8E" w14:textId="77777777" w:rsidR="00C669AC" w:rsidRPr="00814A75" w:rsidRDefault="00C669AC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r w:rsidRPr="00814A75">
        <w:rPr>
          <w:rFonts w:cs="Arial"/>
          <w:szCs w:val="20"/>
        </w:rPr>
        <w:t>Erythème médicamenteux fixe</w:t>
      </w:r>
    </w:p>
    <w:p w14:paraId="3527F398" w14:textId="2305AFC8" w:rsidR="005B4736" w:rsidRPr="00B05150" w:rsidRDefault="006E30D5" w:rsidP="00F65086">
      <w:pPr>
        <w:numPr>
          <w:ilvl w:val="2"/>
          <w:numId w:val="27"/>
        </w:numPr>
        <w:ind w:left="426"/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P</w:t>
      </w:r>
      <w:r w:rsidR="00E843DB" w:rsidRPr="00814A75">
        <w:rPr>
          <w:rFonts w:cs="Arial"/>
          <w:szCs w:val="20"/>
        </w:rPr>
        <w:t>iqûre d’insecte</w:t>
      </w:r>
    </w:p>
    <w:p w14:paraId="6007FF55" w14:textId="08139CD0" w:rsidR="00CE67F1" w:rsidRPr="00814A75" w:rsidRDefault="004A2D2E" w:rsidP="00F65086">
      <w:pPr>
        <w:numPr>
          <w:ilvl w:val="2"/>
          <w:numId w:val="27"/>
        </w:numPr>
        <w:ind w:left="426"/>
        <w:rPr>
          <w:rFonts w:cs="Arial"/>
          <w:szCs w:val="20"/>
        </w:rPr>
      </w:pPr>
      <w:proofErr w:type="spellStart"/>
      <w:r w:rsidRPr="00814A75">
        <w:rPr>
          <w:rFonts w:cs="Arial"/>
          <w:b/>
          <w:szCs w:val="20"/>
        </w:rPr>
        <w:t>Sd</w:t>
      </w:r>
      <w:proofErr w:type="spellEnd"/>
      <w:r w:rsidRPr="00814A75">
        <w:rPr>
          <w:rFonts w:cs="Arial"/>
          <w:b/>
          <w:szCs w:val="20"/>
        </w:rPr>
        <w:t xml:space="preserve"> grippal</w:t>
      </w:r>
      <w:r w:rsidR="0013464C">
        <w:rPr>
          <w:rFonts w:cs="Arial"/>
          <w:b/>
          <w:szCs w:val="20"/>
        </w:rPr>
        <w:t xml:space="preserve"> (surtout aux USA)</w:t>
      </w:r>
      <w:r w:rsidR="00D62F41" w:rsidRPr="00814A75">
        <w:rPr>
          <w:rFonts w:cs="Arial"/>
          <w:szCs w:val="20"/>
        </w:rPr>
        <w:t> : fatigue céphalées, myalgies, arthralgie</w:t>
      </w:r>
    </w:p>
    <w:p w14:paraId="2DDB445C" w14:textId="77777777" w:rsidR="003423CC" w:rsidRPr="00814A75" w:rsidRDefault="003423CC" w:rsidP="00C318BC">
      <w:pPr>
        <w:ind w:left="360"/>
        <w:rPr>
          <w:rFonts w:cs="Arial"/>
          <w:szCs w:val="20"/>
        </w:rPr>
      </w:pPr>
    </w:p>
    <w:p w14:paraId="4FDA4727" w14:textId="77777777" w:rsidR="00CE7F0C" w:rsidRPr="00814A75" w:rsidRDefault="00CE7F0C" w:rsidP="00CE7F0C">
      <w:pPr>
        <w:rPr>
          <w:rFonts w:cs="Arial"/>
          <w:szCs w:val="20"/>
          <w:u w:val="single"/>
        </w:rPr>
      </w:pPr>
    </w:p>
    <w:p w14:paraId="7C4179D3" w14:textId="72DB0140" w:rsidR="00E11B64" w:rsidRDefault="00E11B64" w:rsidP="00E11B64">
      <w:pPr>
        <w:ind w:left="-851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 xml:space="preserve">TIBOLA </w:t>
      </w:r>
      <w:r w:rsidRPr="00052F5B">
        <w:rPr>
          <w:rFonts w:cs="Arial"/>
          <w:szCs w:val="20"/>
          <w:u w:val="single"/>
        </w:rPr>
        <w:t>(</w:t>
      </w:r>
      <w:proofErr w:type="spellStart"/>
      <w:r w:rsidRPr="00052F5B">
        <w:rPr>
          <w:rFonts w:cs="Arial"/>
          <w:b/>
          <w:szCs w:val="20"/>
          <w:u w:val="single"/>
        </w:rPr>
        <w:t>T</w:t>
      </w:r>
      <w:r w:rsidRPr="00052F5B">
        <w:rPr>
          <w:rFonts w:cs="Arial"/>
          <w:szCs w:val="20"/>
          <w:u w:val="single"/>
        </w:rPr>
        <w:t>ick</w:t>
      </w:r>
      <w:proofErr w:type="spellEnd"/>
      <w:r w:rsidRPr="00052F5B">
        <w:rPr>
          <w:rFonts w:cs="Arial"/>
          <w:szCs w:val="20"/>
          <w:u w:val="single"/>
        </w:rPr>
        <w:t xml:space="preserve"> </w:t>
      </w:r>
      <w:proofErr w:type="spellStart"/>
      <w:r w:rsidRPr="00052F5B">
        <w:rPr>
          <w:rFonts w:cs="Arial"/>
          <w:b/>
          <w:szCs w:val="20"/>
          <w:u w:val="single"/>
        </w:rPr>
        <w:t>B</w:t>
      </w:r>
      <w:r w:rsidR="00052F5B" w:rsidRPr="00052F5B">
        <w:rPr>
          <w:rFonts w:cs="Arial"/>
          <w:b/>
          <w:szCs w:val="20"/>
          <w:u w:val="single"/>
        </w:rPr>
        <w:t>O</w:t>
      </w:r>
      <w:r w:rsidRPr="00052F5B">
        <w:rPr>
          <w:rFonts w:cs="Arial"/>
          <w:szCs w:val="20"/>
          <w:u w:val="single"/>
        </w:rPr>
        <w:t>rn</w:t>
      </w:r>
      <w:r w:rsidRPr="00052F5B">
        <w:rPr>
          <w:rFonts w:cs="Arial"/>
          <w:b/>
          <w:szCs w:val="20"/>
          <w:u w:val="single"/>
        </w:rPr>
        <w:t>L</w:t>
      </w:r>
      <w:r w:rsidRPr="00052F5B">
        <w:rPr>
          <w:rFonts w:cs="Arial"/>
          <w:szCs w:val="20"/>
          <w:u w:val="single"/>
        </w:rPr>
        <w:t>ymph</w:t>
      </w:r>
      <w:r w:rsidRPr="00052F5B">
        <w:rPr>
          <w:rFonts w:cs="Arial"/>
          <w:b/>
          <w:szCs w:val="20"/>
          <w:u w:val="single"/>
        </w:rPr>
        <w:t>A</w:t>
      </w:r>
      <w:r w:rsidRPr="00052F5B">
        <w:rPr>
          <w:rFonts w:cs="Arial"/>
          <w:szCs w:val="20"/>
          <w:u w:val="single"/>
        </w:rPr>
        <w:t>denopaty</w:t>
      </w:r>
      <w:proofErr w:type="spellEnd"/>
      <w:r w:rsidRPr="00052F5B">
        <w:rPr>
          <w:rFonts w:cs="Arial"/>
          <w:szCs w:val="20"/>
          <w:u w:val="single"/>
        </w:rPr>
        <w:t>)</w:t>
      </w:r>
    </w:p>
    <w:p w14:paraId="353B09E6" w14:textId="34F79BDD" w:rsidR="00E11B64" w:rsidRDefault="00E11B64" w:rsidP="00E11B64">
      <w:pPr>
        <w:ind w:left="-851"/>
        <w:rPr>
          <w:rFonts w:cs="Arial"/>
          <w:b/>
          <w:szCs w:val="20"/>
          <w:u w:val="single"/>
        </w:rPr>
      </w:pPr>
    </w:p>
    <w:p w14:paraId="7DDE9202" w14:textId="3119EB5F" w:rsidR="00E11B64" w:rsidRPr="00E11B64" w:rsidRDefault="00E11B64" w:rsidP="00E11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24"/>
        <w:jc w:val="center"/>
        <w:rPr>
          <w:rFonts w:cs="Arial"/>
          <w:bCs/>
          <w:szCs w:val="20"/>
        </w:rPr>
      </w:pPr>
      <w:r w:rsidRPr="00E11B64">
        <w:rPr>
          <w:rFonts w:cs="Arial"/>
          <w:bCs/>
          <w:szCs w:val="20"/>
        </w:rPr>
        <w:t xml:space="preserve">Apparaît dans un délai en moyenne de </w:t>
      </w:r>
      <w:r w:rsidRPr="00052F5B">
        <w:rPr>
          <w:rFonts w:cs="Arial"/>
          <w:b/>
          <w:bCs/>
          <w:szCs w:val="20"/>
        </w:rPr>
        <w:t>9 jours</w:t>
      </w:r>
      <w:r>
        <w:rPr>
          <w:rFonts w:cs="Arial"/>
          <w:bCs/>
          <w:szCs w:val="20"/>
        </w:rPr>
        <w:t xml:space="preserve"> (0-55 </w:t>
      </w:r>
      <w:proofErr w:type="spellStart"/>
      <w:r>
        <w:rPr>
          <w:rFonts w:cs="Arial"/>
          <w:bCs/>
          <w:szCs w:val="20"/>
        </w:rPr>
        <w:t>joiurs</w:t>
      </w:r>
      <w:proofErr w:type="spellEnd"/>
      <w:r>
        <w:rPr>
          <w:rFonts w:cs="Arial"/>
          <w:bCs/>
          <w:szCs w:val="20"/>
        </w:rPr>
        <w:t>)</w:t>
      </w:r>
    </w:p>
    <w:p w14:paraId="7D30AAAF" w14:textId="77777777" w:rsidR="00E11B64" w:rsidRPr="00E11B64" w:rsidRDefault="00E11B64" w:rsidP="00E11B64">
      <w:pPr>
        <w:ind w:right="-524"/>
        <w:rPr>
          <w:rFonts w:cs="Arial"/>
          <w:bCs/>
          <w:szCs w:val="20"/>
        </w:rPr>
      </w:pPr>
    </w:p>
    <w:p w14:paraId="56B16531" w14:textId="02D71B95" w:rsidR="00E11B64" w:rsidRDefault="00E11B64" w:rsidP="00F65086">
      <w:pPr>
        <w:pStyle w:val="Paragraphedeliste"/>
        <w:numPr>
          <w:ilvl w:val="0"/>
          <w:numId w:val="24"/>
        </w:numPr>
        <w:ind w:right="-524"/>
        <w:rPr>
          <w:rFonts w:cs="Arial"/>
          <w:bCs/>
          <w:szCs w:val="20"/>
        </w:rPr>
      </w:pPr>
      <w:r w:rsidRPr="00052F5B">
        <w:rPr>
          <w:rFonts w:cs="Arial"/>
          <w:bCs/>
          <w:color w:val="FF0000"/>
          <w:szCs w:val="20"/>
        </w:rPr>
        <w:t xml:space="preserve">Ulcération </w:t>
      </w:r>
      <w:r w:rsidR="00C31BE1">
        <w:rPr>
          <w:rFonts w:cs="Arial"/>
          <w:bCs/>
          <w:szCs w:val="20"/>
        </w:rPr>
        <w:t xml:space="preserve">sur le lieu de la piqûre </w:t>
      </w:r>
      <w:r w:rsidRPr="00E11B64">
        <w:rPr>
          <w:rFonts w:cs="Arial"/>
          <w:bCs/>
          <w:szCs w:val="20"/>
        </w:rPr>
        <w:t>et ganglion possiblement douloureux dans la zone de drainage</w:t>
      </w:r>
      <w:r>
        <w:rPr>
          <w:rFonts w:cs="Arial"/>
          <w:bCs/>
          <w:szCs w:val="20"/>
        </w:rPr>
        <w:t xml:space="preserve"> sur piqûre de tique </w:t>
      </w:r>
      <w:r w:rsidR="000A03A1">
        <w:rPr>
          <w:rFonts w:cs="Arial"/>
          <w:bCs/>
          <w:szCs w:val="20"/>
        </w:rPr>
        <w:t>généralement</w:t>
      </w:r>
      <w:r>
        <w:rPr>
          <w:rFonts w:cs="Arial"/>
          <w:bCs/>
          <w:szCs w:val="20"/>
        </w:rPr>
        <w:t xml:space="preserve"> sur le scalp ou le cou</w:t>
      </w:r>
    </w:p>
    <w:p w14:paraId="79D2201F" w14:textId="20219138" w:rsidR="00E11B64" w:rsidRDefault="00E11B64" w:rsidP="00F65086">
      <w:pPr>
        <w:pStyle w:val="Paragraphedeliste"/>
        <w:numPr>
          <w:ilvl w:val="0"/>
          <w:numId w:val="24"/>
        </w:numPr>
        <w:ind w:right="-524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Peut-être associé à </w:t>
      </w:r>
      <w:r w:rsidR="00F835C9">
        <w:rPr>
          <w:rFonts w:cs="Arial"/>
          <w:bCs/>
          <w:szCs w:val="20"/>
        </w:rPr>
        <w:t>un peu de fièvre</w:t>
      </w:r>
      <w:r>
        <w:rPr>
          <w:rFonts w:cs="Arial"/>
          <w:bCs/>
          <w:szCs w:val="20"/>
        </w:rPr>
        <w:t xml:space="preserve">, </w:t>
      </w:r>
      <w:r w:rsidR="00F835C9">
        <w:rPr>
          <w:rFonts w:cs="Arial"/>
          <w:bCs/>
          <w:szCs w:val="20"/>
        </w:rPr>
        <w:t>fatigue, myalgies, arthralgies, perte d’appétit</w:t>
      </w:r>
    </w:p>
    <w:p w14:paraId="42CCDAEC" w14:textId="38E62363" w:rsidR="003B08B1" w:rsidRDefault="0093465B" w:rsidP="00F65086">
      <w:pPr>
        <w:pStyle w:val="Paragraphedeliste"/>
        <w:numPr>
          <w:ilvl w:val="0"/>
          <w:numId w:val="24"/>
        </w:numPr>
        <w:ind w:right="-524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Guérit sans traitement en 12-180 jours mais </w:t>
      </w:r>
      <w:r w:rsidRPr="00052F5B">
        <w:rPr>
          <w:rFonts w:cs="Arial"/>
          <w:bCs/>
          <w:color w:val="FF0000"/>
          <w:szCs w:val="20"/>
        </w:rPr>
        <w:t>peut p</w:t>
      </w:r>
      <w:r w:rsidR="003B08B1" w:rsidRPr="00052F5B">
        <w:rPr>
          <w:rFonts w:cs="Arial"/>
          <w:bCs/>
          <w:color w:val="FF0000"/>
          <w:szCs w:val="20"/>
        </w:rPr>
        <w:t>ersiste</w:t>
      </w:r>
      <w:r w:rsidRPr="00052F5B">
        <w:rPr>
          <w:rFonts w:cs="Arial"/>
          <w:bCs/>
          <w:color w:val="FF0000"/>
          <w:szCs w:val="20"/>
        </w:rPr>
        <w:t>r</w:t>
      </w:r>
      <w:r w:rsidR="003B08B1" w:rsidRPr="00052F5B">
        <w:rPr>
          <w:rFonts w:cs="Arial"/>
          <w:bCs/>
          <w:color w:val="FF0000"/>
          <w:szCs w:val="20"/>
        </w:rPr>
        <w:t xml:space="preserve"> </w:t>
      </w:r>
      <w:r w:rsidRPr="00052F5B">
        <w:rPr>
          <w:rFonts w:cs="Arial"/>
          <w:bCs/>
          <w:color w:val="FF0000"/>
          <w:szCs w:val="20"/>
        </w:rPr>
        <w:t>ad</w:t>
      </w:r>
      <w:r w:rsidR="003B08B1" w:rsidRPr="00052F5B">
        <w:rPr>
          <w:rFonts w:cs="Arial"/>
          <w:bCs/>
          <w:color w:val="FF0000"/>
          <w:szCs w:val="20"/>
        </w:rPr>
        <w:t xml:space="preserve"> 18 mois</w:t>
      </w:r>
      <w:r w:rsidR="003B08B1">
        <w:rPr>
          <w:rFonts w:cs="Arial"/>
          <w:bCs/>
          <w:szCs w:val="20"/>
        </w:rPr>
        <w:t>.</w:t>
      </w:r>
    </w:p>
    <w:p w14:paraId="1A2348ED" w14:textId="77777777" w:rsidR="00E11B64" w:rsidRDefault="00E11B64" w:rsidP="00E11B64">
      <w:pPr>
        <w:ind w:left="-851"/>
        <w:rPr>
          <w:rFonts w:cs="Arial"/>
          <w:b/>
          <w:szCs w:val="20"/>
          <w:u w:val="single"/>
        </w:rPr>
      </w:pPr>
    </w:p>
    <w:p w14:paraId="1981F027" w14:textId="28E6BB45" w:rsidR="00E11B64" w:rsidRDefault="00E11B64" w:rsidP="00E11B64">
      <w:pPr>
        <w:ind w:left="-851"/>
        <w:rPr>
          <w:rFonts w:cs="Arial"/>
          <w:b/>
          <w:szCs w:val="20"/>
          <w:u w:val="single"/>
        </w:rPr>
      </w:pPr>
    </w:p>
    <w:p w14:paraId="36AB1B43" w14:textId="1A4C30AE" w:rsidR="00E11B64" w:rsidRDefault="00E11B64" w:rsidP="004E3F42">
      <w:pPr>
        <w:ind w:left="-851" w:right="-524"/>
        <w:jc w:val="center"/>
        <w:rPr>
          <w:rFonts w:cs="Arial"/>
          <w:b/>
          <w:szCs w:val="20"/>
          <w:u w:val="single"/>
        </w:rPr>
      </w:pPr>
      <w:r w:rsidRPr="00E11B64">
        <w:rPr>
          <w:rFonts w:cs="Arial"/>
          <w:b/>
          <w:noProof/>
          <w:szCs w:val="20"/>
          <w:lang w:val="fr-CH" w:eastAsia="fr-CH"/>
        </w:rPr>
        <w:lastRenderedPageBreak/>
        <w:drawing>
          <wp:inline distT="0" distB="0" distL="0" distR="0" wp14:anchorId="014CEC19" wp14:editId="64136C7D">
            <wp:extent cx="2322195" cy="2000816"/>
            <wp:effectExtent l="0" t="0" r="1905" b="635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 rotWithShape="1">
                    <a:blip r:embed="rId11"/>
                    <a:srcRect r="2502" b="2790"/>
                    <a:stretch/>
                  </pic:blipFill>
                  <pic:spPr bwMode="auto">
                    <a:xfrm>
                      <a:off x="0" y="0"/>
                      <a:ext cx="2336825" cy="201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B64">
        <w:rPr>
          <w:rFonts w:cs="Arial"/>
          <w:b/>
          <w:noProof/>
          <w:szCs w:val="20"/>
          <w:lang w:val="fr-CH" w:eastAsia="fr-CH"/>
        </w:rPr>
        <w:drawing>
          <wp:inline distT="0" distB="0" distL="0" distR="0" wp14:anchorId="20ECC1F8" wp14:editId="42984367">
            <wp:extent cx="1802602" cy="2000885"/>
            <wp:effectExtent l="0" t="0" r="1270" b="5715"/>
            <wp:docPr id="6" name="Image 6" descr="Une image contenant personne, post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postich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4539" cy="20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903E" w14:textId="22C30AA1" w:rsidR="00E11B64" w:rsidRDefault="004E3F42" w:rsidP="004E3F42">
      <w:pPr>
        <w:ind w:left="-851" w:right="-524"/>
        <w:jc w:val="center"/>
        <w:rPr>
          <w:rFonts w:cs="Arial"/>
          <w:b/>
          <w:szCs w:val="20"/>
          <w:u w:val="single"/>
        </w:rPr>
      </w:pPr>
      <w:r w:rsidRPr="00E11B64">
        <w:rPr>
          <w:rFonts w:cs="Arial"/>
          <w:b/>
          <w:noProof/>
          <w:szCs w:val="20"/>
          <w:lang w:val="fr-CH" w:eastAsia="fr-CH"/>
        </w:rPr>
        <w:drawing>
          <wp:inline distT="0" distB="0" distL="0" distR="0" wp14:anchorId="77BFED7E" wp14:editId="640DB981">
            <wp:extent cx="2317687" cy="2058035"/>
            <wp:effectExtent l="0" t="0" r="0" b="0"/>
            <wp:docPr id="10" name="Image 10" descr="Une image contenant personne, postiche, cheveux,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postiche, cheveux, ferme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5529" cy="21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Cs w:val="20"/>
          <w:u w:val="single"/>
          <w:lang w:val="fr-CH" w:eastAsia="fr-CH"/>
        </w:rPr>
        <w:drawing>
          <wp:inline distT="0" distB="0" distL="0" distR="0" wp14:anchorId="2F7B955C" wp14:editId="2F097DD4">
            <wp:extent cx="1812083" cy="2059248"/>
            <wp:effectExtent l="0" t="0" r="4445" b="0"/>
            <wp:docPr id="12" name="Image 12" descr="Une image contenant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oiseau&#10;&#10;Description générée automatiquement"/>
                    <pic:cNvPicPr/>
                  </pic:nvPicPr>
                  <pic:blipFill rotWithShape="1">
                    <a:blip r:embed="rId14"/>
                    <a:srcRect l="2037" t="14632" r="-1"/>
                    <a:stretch/>
                  </pic:blipFill>
                  <pic:spPr bwMode="auto">
                    <a:xfrm>
                      <a:off x="0" y="0"/>
                      <a:ext cx="1816458" cy="206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B582D" w14:textId="77777777" w:rsidR="00052F5B" w:rsidRPr="00352A18" w:rsidRDefault="00052F5B" w:rsidP="00052F5B">
      <w:pPr>
        <w:pStyle w:val="NormalWeb"/>
        <w:spacing w:before="0" w:beforeAutospacing="0" w:after="0" w:afterAutospacing="0"/>
        <w:ind w:hanging="11"/>
        <w:jc w:val="center"/>
        <w:rPr>
          <w:rFonts w:ascii="Times" w:hAnsi="Times"/>
          <w:b/>
          <w:sz w:val="32"/>
          <w:szCs w:val="32"/>
        </w:rPr>
      </w:pPr>
      <w:r w:rsidRPr="00352A18">
        <w:rPr>
          <w:rFonts w:ascii="Times" w:hAnsi="Times"/>
          <w:b/>
          <w:sz w:val="32"/>
          <w:szCs w:val="32"/>
        </w:rPr>
        <w:t>TIBOLA</w:t>
      </w:r>
    </w:p>
    <w:p w14:paraId="66719130" w14:textId="19137B73" w:rsidR="0078439E" w:rsidRPr="007D430E" w:rsidRDefault="0078439E" w:rsidP="007D430E">
      <w:pPr>
        <w:pStyle w:val="NormalWeb"/>
        <w:spacing w:before="0" w:beforeAutospacing="0" w:after="0" w:afterAutospacing="0"/>
        <w:ind w:hanging="11"/>
        <w:jc w:val="center"/>
        <w:rPr>
          <w:rFonts w:ascii="Times" w:hAnsi="Times"/>
          <w:sz w:val="18"/>
          <w:szCs w:val="18"/>
        </w:rPr>
      </w:pPr>
      <w:r>
        <w:rPr>
          <w:rFonts w:ascii="Times" w:hAnsi="Times"/>
          <w:sz w:val="18"/>
          <w:szCs w:val="18"/>
        </w:rPr>
        <w:t xml:space="preserve">Wien Klin </w:t>
      </w:r>
      <w:proofErr w:type="spellStart"/>
      <w:r>
        <w:rPr>
          <w:rFonts w:ascii="Times" w:hAnsi="Times"/>
          <w:sz w:val="18"/>
          <w:szCs w:val="18"/>
        </w:rPr>
        <w:t>Wochenschr</w:t>
      </w:r>
      <w:proofErr w:type="spellEnd"/>
      <w:r>
        <w:rPr>
          <w:rFonts w:ascii="Times" w:hAnsi="Times"/>
          <w:sz w:val="18"/>
          <w:szCs w:val="18"/>
        </w:rPr>
        <w:t xml:space="preserve"> (2002)</w:t>
      </w:r>
    </w:p>
    <w:p w14:paraId="415B837A" w14:textId="77777777" w:rsidR="00E11B64" w:rsidRDefault="00E11B64" w:rsidP="00352A18">
      <w:pPr>
        <w:rPr>
          <w:rFonts w:cs="Arial"/>
          <w:b/>
          <w:szCs w:val="20"/>
          <w:u w:val="single"/>
        </w:rPr>
      </w:pPr>
    </w:p>
    <w:p w14:paraId="03E872D2" w14:textId="326FE6C9" w:rsidR="00E4664C" w:rsidRPr="00814A75" w:rsidRDefault="00DF5224" w:rsidP="00B7432E">
      <w:pPr>
        <w:ind w:left="-851"/>
        <w:rPr>
          <w:rFonts w:cs="Arial"/>
          <w:szCs w:val="20"/>
        </w:rPr>
      </w:pPr>
      <w:r w:rsidRPr="00814A75">
        <w:rPr>
          <w:rFonts w:cs="Arial"/>
          <w:b/>
          <w:szCs w:val="20"/>
          <w:u w:val="single"/>
        </w:rPr>
        <w:t>STADE 2</w:t>
      </w:r>
      <w:r w:rsidR="002D1CB1" w:rsidRPr="00814A75">
        <w:rPr>
          <w:rFonts w:cs="Arial"/>
          <w:b/>
          <w:szCs w:val="20"/>
        </w:rPr>
        <w:t xml:space="preserve"> =</w:t>
      </w:r>
      <w:r w:rsidR="000C22BF" w:rsidRPr="00814A75">
        <w:rPr>
          <w:rFonts w:cs="Arial"/>
          <w:b/>
          <w:szCs w:val="20"/>
        </w:rPr>
        <w:t xml:space="preserve"> </w:t>
      </w:r>
      <w:r w:rsidR="007B3802" w:rsidRPr="00814A75">
        <w:rPr>
          <w:rFonts w:cs="Arial"/>
          <w:b/>
          <w:szCs w:val="20"/>
        </w:rPr>
        <w:t>P</w:t>
      </w:r>
      <w:r w:rsidR="000C22BF" w:rsidRPr="00814A75">
        <w:rPr>
          <w:rFonts w:cs="Arial"/>
          <w:b/>
          <w:szCs w:val="20"/>
        </w:rPr>
        <w:t>ha</w:t>
      </w:r>
      <w:r w:rsidR="006957FF" w:rsidRPr="00814A75">
        <w:rPr>
          <w:rFonts w:cs="Arial"/>
          <w:b/>
          <w:szCs w:val="20"/>
        </w:rPr>
        <w:t xml:space="preserve">se </w:t>
      </w:r>
      <w:r w:rsidR="0013670F">
        <w:rPr>
          <w:rFonts w:cs="Arial"/>
          <w:b/>
          <w:color w:val="FF0000"/>
          <w:szCs w:val="20"/>
          <w:u w:val="single"/>
        </w:rPr>
        <w:t>disséminée</w:t>
      </w:r>
      <w:r w:rsidR="000C22BF" w:rsidRPr="00814A75">
        <w:rPr>
          <w:rFonts w:cs="Arial"/>
          <w:szCs w:val="20"/>
        </w:rPr>
        <w:t xml:space="preserve"> </w:t>
      </w:r>
      <w:r w:rsidR="0013670F">
        <w:rPr>
          <w:rFonts w:cs="Arial"/>
          <w:b/>
          <w:szCs w:val="20"/>
        </w:rPr>
        <w:t>précoce</w:t>
      </w:r>
    </w:p>
    <w:p w14:paraId="3028E9D0" w14:textId="77777777" w:rsidR="00B7432E" w:rsidRPr="00B7432E" w:rsidRDefault="00B7432E" w:rsidP="00B7432E">
      <w:pPr>
        <w:rPr>
          <w:rFonts w:cs="Arial"/>
          <w:b/>
          <w:szCs w:val="20"/>
        </w:rPr>
      </w:pPr>
    </w:p>
    <w:p w14:paraId="078998FE" w14:textId="5C32F7A7" w:rsidR="00E4664C" w:rsidRDefault="00E4664C" w:rsidP="00B743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cs="Arial"/>
          <w:szCs w:val="20"/>
        </w:rPr>
      </w:pPr>
      <w:r w:rsidRPr="00814A75">
        <w:rPr>
          <w:rFonts w:cs="Arial"/>
          <w:szCs w:val="20"/>
        </w:rPr>
        <w:t>D</w:t>
      </w:r>
      <w:r w:rsidR="004A2D2E" w:rsidRPr="00814A75">
        <w:rPr>
          <w:rFonts w:cs="Arial"/>
          <w:szCs w:val="20"/>
        </w:rPr>
        <w:t>élai sema</w:t>
      </w:r>
      <w:r w:rsidRPr="00814A75">
        <w:rPr>
          <w:rFonts w:cs="Arial"/>
          <w:szCs w:val="20"/>
        </w:rPr>
        <w:t>ines-mois</w:t>
      </w:r>
    </w:p>
    <w:p w14:paraId="2A539E22" w14:textId="77777777" w:rsidR="00B7432E" w:rsidRPr="00814A75" w:rsidRDefault="00B7432E" w:rsidP="00B7432E">
      <w:pPr>
        <w:rPr>
          <w:rFonts w:cs="Arial"/>
          <w:b/>
          <w:szCs w:val="20"/>
        </w:rPr>
      </w:pPr>
    </w:p>
    <w:p w14:paraId="44BEEC50" w14:textId="5C24C172" w:rsidR="000311C5" w:rsidRPr="00814A75" w:rsidRDefault="008446F8" w:rsidP="00F65086">
      <w:pPr>
        <w:numPr>
          <w:ilvl w:val="0"/>
          <w:numId w:val="10"/>
        </w:numPr>
        <w:rPr>
          <w:rFonts w:cs="Arial"/>
          <w:b/>
          <w:szCs w:val="20"/>
        </w:rPr>
      </w:pPr>
      <w:r w:rsidRPr="00814A75">
        <w:rPr>
          <w:rFonts w:cs="Arial"/>
          <w:szCs w:val="20"/>
        </w:rPr>
        <w:t xml:space="preserve">99% de guérison spontanée </w:t>
      </w:r>
      <w:r w:rsidR="0013670F">
        <w:rPr>
          <w:rFonts w:cs="Arial"/>
          <w:b/>
          <w:color w:val="FF0000"/>
          <w:szCs w:val="20"/>
          <w:u w:val="single"/>
        </w:rPr>
        <w:t>mais ad</w:t>
      </w:r>
      <w:r w:rsidRPr="000424F4">
        <w:rPr>
          <w:rFonts w:cs="Arial"/>
          <w:b/>
          <w:color w:val="FF0000"/>
          <w:szCs w:val="20"/>
          <w:u w:val="single"/>
        </w:rPr>
        <w:t xml:space="preserve"> </w:t>
      </w:r>
      <w:r w:rsidR="007B3802" w:rsidRPr="000424F4">
        <w:rPr>
          <w:rFonts w:cs="Arial"/>
          <w:b/>
          <w:color w:val="FF0000"/>
          <w:szCs w:val="20"/>
          <w:u w:val="single"/>
        </w:rPr>
        <w:t>30% DE SEQUELLES</w:t>
      </w:r>
      <w:r w:rsidRPr="00814A75">
        <w:rPr>
          <w:rFonts w:cs="Arial"/>
          <w:b/>
          <w:color w:val="FF0000"/>
          <w:szCs w:val="20"/>
        </w:rPr>
        <w:t>.</w:t>
      </w:r>
    </w:p>
    <w:p w14:paraId="6B7CA110" w14:textId="77777777" w:rsidR="00604152" w:rsidRPr="00814A75" w:rsidRDefault="00604152" w:rsidP="00604152">
      <w:pPr>
        <w:rPr>
          <w:rFonts w:cs="Arial"/>
          <w:szCs w:val="20"/>
        </w:rPr>
      </w:pPr>
    </w:p>
    <w:p w14:paraId="273BC126" w14:textId="2DF8C692" w:rsidR="00B65650" w:rsidRPr="00814A75" w:rsidRDefault="00F32139" w:rsidP="00604152">
      <w:pPr>
        <w:rPr>
          <w:rFonts w:cs="Arial"/>
          <w:szCs w:val="20"/>
        </w:rPr>
      </w:pPr>
      <w:r>
        <w:rPr>
          <w:rFonts w:cs="Arial"/>
          <w:b/>
          <w:szCs w:val="20"/>
          <w:u w:val="single"/>
        </w:rPr>
        <w:t>NEURO</w:t>
      </w:r>
      <w:r w:rsidR="00F07FA7">
        <w:rPr>
          <w:rFonts w:cs="Arial"/>
          <w:b/>
          <w:szCs w:val="20"/>
          <w:u w:val="single"/>
        </w:rPr>
        <w:t>-</w:t>
      </w:r>
      <w:r>
        <w:rPr>
          <w:rFonts w:cs="Arial"/>
          <w:b/>
          <w:szCs w:val="20"/>
          <w:u w:val="single"/>
        </w:rPr>
        <w:t>BORELIOSE</w:t>
      </w:r>
      <w:r w:rsidR="00082AF4" w:rsidRPr="00814A75">
        <w:rPr>
          <w:rFonts w:cs="Arial"/>
          <w:b/>
          <w:szCs w:val="20"/>
          <w:u w:val="single"/>
        </w:rPr>
        <w:t xml:space="preserve"> </w:t>
      </w:r>
      <w:r w:rsidR="00082AF4" w:rsidRPr="00814A75">
        <w:rPr>
          <w:rFonts w:cs="Arial"/>
          <w:b/>
          <w:color w:val="FF0000"/>
          <w:szCs w:val="20"/>
          <w:u w:val="single"/>
        </w:rPr>
        <w:t>PRECOCE</w:t>
      </w:r>
      <w:r w:rsidR="0013670F" w:rsidRPr="0013670F">
        <w:rPr>
          <w:rFonts w:cs="Arial"/>
          <w:szCs w:val="20"/>
        </w:rPr>
        <w:t xml:space="preserve"> </w:t>
      </w:r>
      <w:r w:rsidR="0013670F" w:rsidRPr="0013670F">
        <w:rPr>
          <w:rFonts w:cs="Arial"/>
          <w:szCs w:val="20"/>
        </w:rPr>
        <w:sym w:font="Wingdings" w:char="F0E0"/>
      </w:r>
      <w:r w:rsidR="0013670F">
        <w:rPr>
          <w:rFonts w:cs="Arial"/>
          <w:szCs w:val="20"/>
        </w:rPr>
        <w:t xml:space="preserve"> </w:t>
      </w:r>
      <w:proofErr w:type="spellStart"/>
      <w:r w:rsidR="0013670F">
        <w:rPr>
          <w:rFonts w:cs="Arial"/>
          <w:szCs w:val="20"/>
        </w:rPr>
        <w:t>Sem.-</w:t>
      </w:r>
      <w:r w:rsidR="0013670F" w:rsidRPr="00814A75">
        <w:rPr>
          <w:rFonts w:cs="Arial"/>
          <w:szCs w:val="20"/>
        </w:rPr>
        <w:t>mois</w:t>
      </w:r>
      <w:proofErr w:type="spellEnd"/>
      <w:r w:rsidR="0013670F" w:rsidRPr="00814A75">
        <w:rPr>
          <w:rFonts w:cs="Arial"/>
          <w:szCs w:val="20"/>
        </w:rPr>
        <w:t xml:space="preserve"> après l’infection</w:t>
      </w:r>
    </w:p>
    <w:p w14:paraId="20450354" w14:textId="4024B397" w:rsidR="0013670F" w:rsidRPr="0013670F" w:rsidRDefault="0013670F" w:rsidP="00F65086">
      <w:pPr>
        <w:numPr>
          <w:ilvl w:val="2"/>
          <w:numId w:val="28"/>
        </w:numPr>
        <w:ind w:left="709"/>
        <w:rPr>
          <w:rFonts w:cs="Arial"/>
          <w:szCs w:val="20"/>
        </w:rPr>
      </w:pPr>
      <w:r w:rsidRPr="0013670F">
        <w:rPr>
          <w:rFonts w:cs="Arial"/>
          <w:b/>
          <w:color w:val="FF0000"/>
          <w:szCs w:val="20"/>
        </w:rPr>
        <w:t>Méningite</w:t>
      </w:r>
      <w:r>
        <w:rPr>
          <w:rFonts w:cs="Arial"/>
          <w:b/>
          <w:color w:val="FF0000"/>
          <w:szCs w:val="20"/>
        </w:rPr>
        <w:t xml:space="preserve"> </w:t>
      </w:r>
      <w:r w:rsidRPr="0013670F">
        <w:rPr>
          <w:rFonts w:cs="Arial"/>
          <w:szCs w:val="20"/>
        </w:rPr>
        <w:t>(sans raideur de nuque)</w:t>
      </w:r>
    </w:p>
    <w:p w14:paraId="48A80E3C" w14:textId="77777777" w:rsidR="0013670F" w:rsidRPr="0013670F" w:rsidRDefault="0013670F" w:rsidP="00F65086">
      <w:pPr>
        <w:numPr>
          <w:ilvl w:val="2"/>
          <w:numId w:val="28"/>
        </w:numPr>
        <w:ind w:left="709"/>
        <w:rPr>
          <w:rFonts w:cs="Arial"/>
          <w:color w:val="FF0000"/>
          <w:szCs w:val="20"/>
        </w:rPr>
      </w:pPr>
      <w:r w:rsidRPr="0013670F">
        <w:rPr>
          <w:rFonts w:cs="Arial"/>
          <w:b/>
          <w:color w:val="FF0000"/>
          <w:szCs w:val="20"/>
        </w:rPr>
        <w:t>Myélite</w:t>
      </w:r>
    </w:p>
    <w:p w14:paraId="4ED82D29" w14:textId="77777777" w:rsidR="0013670F" w:rsidRDefault="0013670F" w:rsidP="00F65086">
      <w:pPr>
        <w:numPr>
          <w:ilvl w:val="2"/>
          <w:numId w:val="28"/>
        </w:numPr>
        <w:ind w:left="709"/>
        <w:rPr>
          <w:rFonts w:cs="Arial"/>
          <w:szCs w:val="20"/>
        </w:rPr>
      </w:pPr>
      <w:r w:rsidRPr="0013670F">
        <w:rPr>
          <w:rFonts w:cs="Arial"/>
          <w:b/>
          <w:color w:val="FF0000"/>
          <w:szCs w:val="20"/>
        </w:rPr>
        <w:t>Paralysie faciale p</w:t>
      </w:r>
      <w:r>
        <w:rPr>
          <w:rFonts w:cs="Arial"/>
          <w:b/>
          <w:color w:val="FF0000"/>
          <w:szCs w:val="20"/>
        </w:rPr>
        <w:t>é</w:t>
      </w:r>
      <w:r w:rsidRPr="0013670F">
        <w:rPr>
          <w:rFonts w:cs="Arial"/>
          <w:b/>
          <w:color w:val="FF0000"/>
          <w:szCs w:val="20"/>
        </w:rPr>
        <w:t>riph</w:t>
      </w:r>
      <w:r>
        <w:rPr>
          <w:rFonts w:cs="Arial"/>
          <w:b/>
          <w:color w:val="FF0000"/>
          <w:szCs w:val="20"/>
        </w:rPr>
        <w:t>é</w:t>
      </w:r>
      <w:r w:rsidRPr="0013670F">
        <w:rPr>
          <w:rFonts w:cs="Arial"/>
          <w:b/>
          <w:color w:val="FF0000"/>
          <w:szCs w:val="20"/>
        </w:rPr>
        <w:t>rique</w:t>
      </w:r>
    </w:p>
    <w:p w14:paraId="480A0F26" w14:textId="5B56D8ED" w:rsidR="0013670F" w:rsidRPr="0013670F" w:rsidRDefault="0013670F" w:rsidP="00F65086">
      <w:pPr>
        <w:numPr>
          <w:ilvl w:val="2"/>
          <w:numId w:val="28"/>
        </w:numPr>
        <w:ind w:left="709"/>
        <w:rPr>
          <w:rFonts w:cs="Arial"/>
          <w:szCs w:val="20"/>
        </w:rPr>
      </w:pPr>
      <w:proofErr w:type="spellStart"/>
      <w:r w:rsidRPr="0013670F">
        <w:rPr>
          <w:rFonts w:cs="Arial"/>
          <w:b/>
          <w:color w:val="FF0000"/>
          <w:szCs w:val="20"/>
        </w:rPr>
        <w:t>Radiculo</w:t>
      </w:r>
      <w:proofErr w:type="spellEnd"/>
      <w:r w:rsidRPr="0013670F">
        <w:rPr>
          <w:rFonts w:cs="Arial"/>
          <w:b/>
          <w:color w:val="FF0000"/>
          <w:szCs w:val="20"/>
        </w:rPr>
        <w:t>-névrite</w:t>
      </w:r>
      <w:r w:rsidRPr="0013670F">
        <w:rPr>
          <w:rFonts w:cs="Arial"/>
          <w:color w:val="FF0000"/>
          <w:szCs w:val="20"/>
        </w:rPr>
        <w:t xml:space="preserve"> </w:t>
      </w:r>
      <w:r w:rsidRPr="0013670F">
        <w:rPr>
          <w:rFonts w:cs="Arial"/>
          <w:b/>
          <w:color w:val="FF0000"/>
          <w:szCs w:val="20"/>
        </w:rPr>
        <w:t>hyperalgique</w:t>
      </w:r>
      <w:r>
        <w:rPr>
          <w:rFonts w:cs="Arial"/>
          <w:b/>
          <w:color w:val="FF0000"/>
          <w:szCs w:val="20"/>
        </w:rPr>
        <w:t xml:space="preserve"> </w:t>
      </w:r>
      <w:proofErr w:type="spellStart"/>
      <w:r w:rsidRPr="0013670F">
        <w:rPr>
          <w:rFonts w:cs="Arial"/>
          <w:szCs w:val="20"/>
        </w:rPr>
        <w:t>ouvent</w:t>
      </w:r>
      <w:proofErr w:type="spellEnd"/>
      <w:r w:rsidRPr="0013670F">
        <w:rPr>
          <w:rFonts w:cs="Arial"/>
          <w:szCs w:val="20"/>
        </w:rPr>
        <w:t xml:space="preserve"> </w:t>
      </w:r>
      <w:r w:rsidRPr="0013670F">
        <w:rPr>
          <w:rFonts w:cs="Arial"/>
          <w:color w:val="FF0000"/>
          <w:szCs w:val="20"/>
        </w:rPr>
        <w:t xml:space="preserve">sur le dermatome de la piqûre </w:t>
      </w:r>
      <w:r w:rsidRPr="0013670F">
        <w:rPr>
          <w:rFonts w:cs="Arial"/>
          <w:szCs w:val="20"/>
        </w:rPr>
        <w:t>qui guérit en 5-6 mois spontanément.</w:t>
      </w:r>
    </w:p>
    <w:p w14:paraId="2129C0CD" w14:textId="510DCF44" w:rsidR="0013670F" w:rsidRDefault="0021474E" w:rsidP="00F65086">
      <w:pPr>
        <w:numPr>
          <w:ilvl w:val="2"/>
          <w:numId w:val="28"/>
        </w:numPr>
        <w:ind w:left="709"/>
        <w:rPr>
          <w:rFonts w:cs="Arial"/>
          <w:szCs w:val="20"/>
        </w:rPr>
      </w:pPr>
      <w:r w:rsidRPr="0013670F">
        <w:rPr>
          <w:rFonts w:cs="Arial"/>
          <w:b/>
          <w:szCs w:val="20"/>
        </w:rPr>
        <w:t>Sérologies sensibles à 80%</w:t>
      </w:r>
      <w:r w:rsidRPr="0013670F">
        <w:rPr>
          <w:rFonts w:cs="Arial"/>
          <w:szCs w:val="20"/>
        </w:rPr>
        <w:t xml:space="preserve"> </w:t>
      </w:r>
      <w:r w:rsidRPr="0013670F">
        <w:rPr>
          <w:rFonts w:cs="Arial"/>
          <w:color w:val="FF0000"/>
          <w:szCs w:val="20"/>
          <w:u w:val="single"/>
        </w:rPr>
        <w:t>sauf</w:t>
      </w:r>
      <w:r w:rsidRPr="0013670F">
        <w:rPr>
          <w:rFonts w:cs="Arial"/>
          <w:color w:val="FF0000"/>
          <w:szCs w:val="20"/>
        </w:rPr>
        <w:t xml:space="preserve"> </w:t>
      </w:r>
      <w:r w:rsidRPr="0013670F">
        <w:rPr>
          <w:rFonts w:cs="Arial"/>
          <w:szCs w:val="20"/>
        </w:rPr>
        <w:t xml:space="preserve">si </w:t>
      </w:r>
      <w:r w:rsidR="00F07FA7" w:rsidRPr="0013670F">
        <w:rPr>
          <w:rFonts w:cs="Arial"/>
          <w:szCs w:val="20"/>
        </w:rPr>
        <w:t>atteinte neurologique précoce chez les enfants</w:t>
      </w:r>
    </w:p>
    <w:p w14:paraId="241FB540" w14:textId="77777777" w:rsidR="0013670F" w:rsidRDefault="00F07FA7" w:rsidP="00F65086">
      <w:pPr>
        <w:numPr>
          <w:ilvl w:val="2"/>
          <w:numId w:val="28"/>
        </w:numPr>
        <w:ind w:left="709"/>
        <w:rPr>
          <w:rFonts w:cs="Arial"/>
          <w:szCs w:val="20"/>
        </w:rPr>
      </w:pPr>
      <w:r w:rsidRPr="0013670F">
        <w:rPr>
          <w:rFonts w:cs="Arial"/>
          <w:szCs w:val="20"/>
        </w:rPr>
        <w:t xml:space="preserve">LCR : </w:t>
      </w:r>
    </w:p>
    <w:p w14:paraId="12F5E062" w14:textId="77777777" w:rsidR="0013670F" w:rsidRDefault="00F07FA7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proofErr w:type="spellStart"/>
      <w:proofErr w:type="gramStart"/>
      <w:r w:rsidRPr="0013670F">
        <w:rPr>
          <w:rFonts w:cs="Arial"/>
          <w:szCs w:val="20"/>
        </w:rPr>
        <w:t>plé</w:t>
      </w:r>
      <w:r w:rsidR="0021474E" w:rsidRPr="0013670F">
        <w:rPr>
          <w:rFonts w:cs="Arial"/>
          <w:szCs w:val="20"/>
        </w:rPr>
        <w:t>iocytose</w:t>
      </w:r>
      <w:proofErr w:type="spellEnd"/>
      <w:proofErr w:type="gramEnd"/>
      <w:r w:rsidR="0021474E" w:rsidRPr="0013670F">
        <w:rPr>
          <w:rFonts w:cs="Arial"/>
          <w:szCs w:val="20"/>
        </w:rPr>
        <w:t xml:space="preserve"> lymphocytaire</w:t>
      </w:r>
    </w:p>
    <w:p w14:paraId="00E885CC" w14:textId="77777777" w:rsidR="0013670F" w:rsidRDefault="00F07FA7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proofErr w:type="gramStart"/>
      <w:r w:rsidRPr="0013670F">
        <w:rPr>
          <w:rFonts w:cs="Arial"/>
          <w:szCs w:val="20"/>
        </w:rPr>
        <w:t>protéinorachie</w:t>
      </w:r>
      <w:proofErr w:type="gramEnd"/>
      <w:r w:rsidR="004F554C" w:rsidRPr="0013670F">
        <w:rPr>
          <w:rFonts w:cs="Arial"/>
          <w:szCs w:val="20"/>
        </w:rPr>
        <w:t xml:space="preserve"> augmentée</w:t>
      </w:r>
    </w:p>
    <w:p w14:paraId="71EEB350" w14:textId="4D0A8CC7" w:rsidR="0013670F" w:rsidRDefault="0013670F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proofErr w:type="gramStart"/>
      <w:r w:rsidRPr="0013670F">
        <w:rPr>
          <w:rFonts w:cs="Arial"/>
          <w:szCs w:val="20"/>
        </w:rPr>
        <w:t>glycorachie</w:t>
      </w:r>
      <w:proofErr w:type="gramEnd"/>
      <w:r w:rsidRPr="0013670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normale</w:t>
      </w:r>
      <w:r w:rsidRPr="0013670F">
        <w:rPr>
          <w:rFonts w:cs="Arial"/>
          <w:szCs w:val="20"/>
        </w:rPr>
        <w:t>.</w:t>
      </w:r>
    </w:p>
    <w:p w14:paraId="0FE0E9D6" w14:textId="3F468CD8" w:rsidR="0013670F" w:rsidRDefault="00F04362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proofErr w:type="spellStart"/>
      <w:proofErr w:type="gramStart"/>
      <w:r w:rsidRPr="0013670F">
        <w:rPr>
          <w:rFonts w:cs="Arial"/>
          <w:szCs w:val="20"/>
        </w:rPr>
        <w:t>augm</w:t>
      </w:r>
      <w:proofErr w:type="spellEnd"/>
      <w:proofErr w:type="gramEnd"/>
      <w:r w:rsidRPr="0013670F">
        <w:rPr>
          <w:rFonts w:cs="Arial"/>
          <w:szCs w:val="20"/>
        </w:rPr>
        <w:t xml:space="preserve">. </w:t>
      </w:r>
      <w:proofErr w:type="gramStart"/>
      <w:r w:rsidRPr="0013670F">
        <w:rPr>
          <w:rFonts w:cs="Arial"/>
          <w:szCs w:val="20"/>
        </w:rPr>
        <w:t>d</w:t>
      </w:r>
      <w:r w:rsidR="004F554C" w:rsidRPr="0013670F">
        <w:rPr>
          <w:rFonts w:cs="Arial"/>
          <w:szCs w:val="20"/>
        </w:rPr>
        <w:t>es</w:t>
      </w:r>
      <w:proofErr w:type="gramEnd"/>
      <w:r w:rsidR="004F554C" w:rsidRPr="0013670F">
        <w:rPr>
          <w:rFonts w:cs="Arial"/>
          <w:szCs w:val="20"/>
        </w:rPr>
        <w:t xml:space="preserve"> gammaglobuline</w:t>
      </w:r>
      <w:r w:rsidR="007D430E" w:rsidRPr="0013670F">
        <w:rPr>
          <w:rFonts w:cs="Arial"/>
          <w:szCs w:val="20"/>
        </w:rPr>
        <w:t>s</w:t>
      </w:r>
    </w:p>
    <w:p w14:paraId="10960CBE" w14:textId="3344B47E" w:rsidR="0013670F" w:rsidRDefault="0013670F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r>
        <w:rPr>
          <w:rFonts w:cs="Arial"/>
          <w:szCs w:val="20"/>
        </w:rPr>
        <w:t>PCR Borrelia possible mais souvent peu sensible</w:t>
      </w:r>
    </w:p>
    <w:p w14:paraId="6DCD01A4" w14:textId="0D966DC9" w:rsidR="0013670F" w:rsidRDefault="0013670F" w:rsidP="00F65086">
      <w:pPr>
        <w:numPr>
          <w:ilvl w:val="3"/>
          <w:numId w:val="28"/>
        </w:numPr>
        <w:ind w:left="1276"/>
        <w:rPr>
          <w:rFonts w:cs="Arial"/>
          <w:szCs w:val="20"/>
        </w:rPr>
      </w:pPr>
      <w:r>
        <w:rPr>
          <w:rFonts w:cs="Arial"/>
          <w:szCs w:val="20"/>
        </w:rPr>
        <w:t>Dosage d</w:t>
      </w:r>
      <w:r w:rsidR="004D5A65">
        <w:rPr>
          <w:rFonts w:cs="Arial"/>
          <w:szCs w:val="20"/>
        </w:rPr>
        <w:t>e la</w:t>
      </w:r>
      <w:r w:rsidRPr="004D5A65">
        <w:rPr>
          <w:rFonts w:cs="Arial"/>
          <w:b/>
          <w:szCs w:val="20"/>
        </w:rPr>
        <w:t xml:space="preserve"> CXCL13</w:t>
      </w:r>
      <w:r>
        <w:rPr>
          <w:rFonts w:cs="Arial"/>
          <w:szCs w:val="20"/>
        </w:rPr>
        <w:t xml:space="preserve"> (toxine) avec </w:t>
      </w:r>
      <w:r w:rsidRPr="004D5A65">
        <w:rPr>
          <w:rFonts w:cs="Arial"/>
          <w:color w:val="00B050"/>
          <w:szCs w:val="20"/>
        </w:rPr>
        <w:t xml:space="preserve">meilleure sensibilité </w:t>
      </w:r>
      <w:r w:rsidRPr="0013670F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voir avec </w:t>
      </w:r>
      <w:proofErr w:type="spellStart"/>
      <w:r>
        <w:rPr>
          <w:rFonts w:cs="Arial"/>
          <w:szCs w:val="20"/>
        </w:rPr>
        <w:t>infectio</w:t>
      </w:r>
      <w:proofErr w:type="spellEnd"/>
      <w:r>
        <w:rPr>
          <w:rFonts w:cs="Arial"/>
          <w:szCs w:val="20"/>
        </w:rPr>
        <w:t xml:space="preserve"> Sion</w:t>
      </w:r>
    </w:p>
    <w:p w14:paraId="107FEF5F" w14:textId="77777777" w:rsidR="002B3A6D" w:rsidRDefault="002B3A6D" w:rsidP="002B3A6D">
      <w:pPr>
        <w:ind w:left="5891" w:firstLine="589"/>
        <w:rPr>
          <w:rFonts w:cs="Arial"/>
          <w:b/>
          <w:szCs w:val="20"/>
          <w:u w:val="single"/>
        </w:rPr>
      </w:pPr>
    </w:p>
    <w:p w14:paraId="170ECC22" w14:textId="77777777" w:rsidR="00A10D05" w:rsidRPr="00814A75" w:rsidRDefault="00051713" w:rsidP="00604152">
      <w:pPr>
        <w:rPr>
          <w:rFonts w:cs="Arial"/>
          <w:szCs w:val="20"/>
        </w:rPr>
      </w:pPr>
      <w:proofErr w:type="gramStart"/>
      <w:r>
        <w:rPr>
          <w:rFonts w:cs="Arial"/>
          <w:b/>
          <w:szCs w:val="20"/>
          <w:u w:val="single"/>
        </w:rPr>
        <w:t>RHUMATOLOGIQUE</w:t>
      </w:r>
      <w:r w:rsidR="00A10D05" w:rsidRPr="00814A75">
        <w:rPr>
          <w:rFonts w:cs="Arial"/>
          <w:szCs w:val="20"/>
        </w:rPr>
        <w:t>:</w:t>
      </w:r>
      <w:proofErr w:type="gramEnd"/>
    </w:p>
    <w:p w14:paraId="3C1647F3" w14:textId="77777777" w:rsidR="00560E74" w:rsidRDefault="00560E74" w:rsidP="00560E74">
      <w:pPr>
        <w:ind w:left="709"/>
        <w:rPr>
          <w:rFonts w:cs="Arial"/>
          <w:szCs w:val="20"/>
        </w:rPr>
      </w:pPr>
    </w:p>
    <w:p w14:paraId="2DB9E5CE" w14:textId="64092E4D" w:rsidR="00C9128F" w:rsidRPr="00560E74" w:rsidRDefault="00C9128F" w:rsidP="00560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jc w:val="center"/>
        <w:rPr>
          <w:rFonts w:cs="Arial"/>
          <w:sz w:val="28"/>
          <w:szCs w:val="28"/>
        </w:rPr>
      </w:pPr>
      <w:r w:rsidRPr="00560E74">
        <w:rPr>
          <w:rFonts w:cs="Arial"/>
          <w:sz w:val="28"/>
          <w:szCs w:val="28"/>
        </w:rPr>
        <w:t>Apparaissent entre 2 semaines et 2 ans après l’infection (</w:t>
      </w:r>
      <w:r w:rsidRPr="00560E74">
        <w:rPr>
          <w:rFonts w:cs="Arial"/>
          <w:b/>
          <w:sz w:val="28"/>
          <w:szCs w:val="28"/>
        </w:rPr>
        <w:t>moyenne 6 mois</w:t>
      </w:r>
      <w:r w:rsidRPr="00560E74">
        <w:rPr>
          <w:rFonts w:cs="Arial"/>
          <w:sz w:val="28"/>
          <w:szCs w:val="28"/>
        </w:rPr>
        <w:t>)</w:t>
      </w:r>
    </w:p>
    <w:p w14:paraId="4F423C81" w14:textId="77777777" w:rsidR="00560E74" w:rsidRPr="00814A75" w:rsidRDefault="00560E74" w:rsidP="00560E74">
      <w:pPr>
        <w:ind w:left="709"/>
        <w:rPr>
          <w:rFonts w:cs="Arial"/>
          <w:szCs w:val="20"/>
        </w:rPr>
      </w:pPr>
    </w:p>
    <w:p w14:paraId="14D59C41" w14:textId="2C1CF60B" w:rsidR="00560E74" w:rsidRDefault="00560E74" w:rsidP="0013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jc w:val="center"/>
        <w:rPr>
          <w:rFonts w:eastAsia="Times New Roman" w:cs="Arial"/>
          <w:b/>
          <w:color w:val="FF0000"/>
          <w:sz w:val="32"/>
          <w:szCs w:val="32"/>
          <w:lang w:eastAsia="fr-CH"/>
        </w:rPr>
      </w:pPr>
      <w:r>
        <w:rPr>
          <w:rFonts w:eastAsia="Times New Roman" w:cs="Arial"/>
          <w:b/>
          <w:color w:val="FF0000"/>
          <w:sz w:val="32"/>
          <w:szCs w:val="32"/>
          <w:lang w:eastAsia="fr-CH"/>
        </w:rPr>
        <w:t xml:space="preserve">Le </w:t>
      </w:r>
      <w:r w:rsidRPr="0001543B">
        <w:rPr>
          <w:rFonts w:eastAsia="Times New Roman" w:cs="Arial"/>
          <w:b/>
          <w:color w:val="FF0000"/>
          <w:sz w:val="32"/>
          <w:szCs w:val="32"/>
          <w:u w:val="single"/>
          <w:lang w:eastAsia="fr-CH"/>
        </w:rPr>
        <w:t>genou</w:t>
      </w:r>
      <w:r w:rsidRPr="00AB78C0">
        <w:rPr>
          <w:rFonts w:eastAsia="Times New Roman" w:cs="Arial"/>
          <w:b/>
          <w:color w:val="FF0000"/>
          <w:sz w:val="32"/>
          <w:szCs w:val="32"/>
          <w:lang w:eastAsia="fr-CH"/>
        </w:rPr>
        <w:t xml:space="preserve"> est atteint </w:t>
      </w:r>
      <w:r>
        <w:rPr>
          <w:rFonts w:eastAsia="Times New Roman" w:cs="Arial"/>
          <w:b/>
          <w:color w:val="FF0000"/>
          <w:sz w:val="32"/>
          <w:szCs w:val="32"/>
          <w:lang w:eastAsia="fr-CH"/>
        </w:rPr>
        <w:t xml:space="preserve">dans presque </w:t>
      </w:r>
      <w:r w:rsidRPr="00B85A5C">
        <w:rPr>
          <w:rFonts w:eastAsia="Times New Roman" w:cs="Arial"/>
          <w:b/>
          <w:color w:val="FF0000"/>
          <w:sz w:val="32"/>
          <w:szCs w:val="32"/>
          <w:u w:val="single"/>
          <w:lang w:eastAsia="fr-CH"/>
        </w:rPr>
        <w:t>100%</w:t>
      </w:r>
      <w:r w:rsidRPr="00AB78C0">
        <w:rPr>
          <w:rFonts w:eastAsia="Times New Roman" w:cs="Arial"/>
          <w:b/>
          <w:color w:val="FF0000"/>
          <w:sz w:val="32"/>
          <w:szCs w:val="32"/>
          <w:lang w:eastAsia="fr-CH"/>
        </w:rPr>
        <w:t xml:space="preserve"> des cas</w:t>
      </w:r>
    </w:p>
    <w:p w14:paraId="0C93955C" w14:textId="77777777" w:rsidR="00560E74" w:rsidRDefault="00560E74" w:rsidP="00560E74">
      <w:pPr>
        <w:ind w:left="709"/>
        <w:rPr>
          <w:rFonts w:cs="Arial"/>
          <w:szCs w:val="20"/>
        </w:rPr>
      </w:pPr>
    </w:p>
    <w:p w14:paraId="16837319" w14:textId="77777777" w:rsidR="0013670F" w:rsidRDefault="0013670F" w:rsidP="0013670F">
      <w:pPr>
        <w:rPr>
          <w:rFonts w:cs="Arial"/>
          <w:szCs w:val="20"/>
        </w:rPr>
      </w:pPr>
    </w:p>
    <w:p w14:paraId="63370333" w14:textId="4C4ED0A2" w:rsidR="0013670F" w:rsidRPr="0013670F" w:rsidRDefault="0013670F" w:rsidP="0013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6"/>
        <w:jc w:val="center"/>
        <w:rPr>
          <w:rFonts w:cs="Arial"/>
          <w:szCs w:val="20"/>
        </w:rPr>
      </w:pPr>
      <w:r w:rsidRPr="009E7F42">
        <w:rPr>
          <w:rFonts w:cs="Arial"/>
          <w:b/>
          <w:color w:val="FF0000"/>
          <w:szCs w:val="20"/>
        </w:rPr>
        <w:t>L’arthrite de Lyme peut ressembler beaucoup à une arthrite septique ou une ARJ</w:t>
      </w:r>
      <w:r>
        <w:rPr>
          <w:rFonts w:cs="Arial"/>
          <w:szCs w:val="20"/>
        </w:rPr>
        <w:t xml:space="preserve"> </w:t>
      </w:r>
      <w:r w:rsidRPr="0013670F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exclure d’abord une arthrite septique avant de parler de Lyme </w:t>
      </w:r>
      <w:r w:rsidRPr="0013670F">
        <w:rPr>
          <w:rFonts w:cs="Arial"/>
          <w:szCs w:val="20"/>
        </w:rPr>
        <w:t>car la borréliose ne représente que 3-5% des causes des arthrites chez l’enfant !</w:t>
      </w:r>
    </w:p>
    <w:p w14:paraId="4FB1E52E" w14:textId="34B629D5" w:rsidR="007F166A" w:rsidRDefault="00C770C0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r w:rsidRPr="007F5AF4">
        <w:rPr>
          <w:rFonts w:cs="Arial"/>
          <w:szCs w:val="20"/>
        </w:rPr>
        <w:lastRenderedPageBreak/>
        <w:t>Mono</w:t>
      </w:r>
      <w:r w:rsidR="00554D56" w:rsidRPr="007F5AF4">
        <w:rPr>
          <w:rFonts w:cs="Arial"/>
          <w:szCs w:val="20"/>
        </w:rPr>
        <w:t xml:space="preserve">- ou </w:t>
      </w:r>
      <w:proofErr w:type="spellStart"/>
      <w:r w:rsidR="00554D56" w:rsidRPr="007F5AF4">
        <w:rPr>
          <w:rFonts w:cs="Arial"/>
          <w:szCs w:val="20"/>
        </w:rPr>
        <w:t>oligo</w:t>
      </w:r>
      <w:r w:rsidR="00C74258" w:rsidRPr="007F5AF4">
        <w:rPr>
          <w:rFonts w:cs="Arial"/>
          <w:szCs w:val="20"/>
        </w:rPr>
        <w:t>-</w:t>
      </w:r>
      <w:r w:rsidRPr="007F5AF4">
        <w:rPr>
          <w:rFonts w:cs="Arial"/>
          <w:szCs w:val="20"/>
        </w:rPr>
        <w:t>a</w:t>
      </w:r>
      <w:r w:rsidR="00265298" w:rsidRPr="007F5AF4">
        <w:rPr>
          <w:rFonts w:cs="Arial"/>
          <w:szCs w:val="20"/>
        </w:rPr>
        <w:t>rthr</w:t>
      </w:r>
      <w:r w:rsidR="00554D56" w:rsidRPr="007F5AF4">
        <w:rPr>
          <w:rFonts w:cs="Arial"/>
          <w:szCs w:val="20"/>
        </w:rPr>
        <w:t>ite</w:t>
      </w:r>
      <w:proofErr w:type="spellEnd"/>
      <w:r w:rsidR="00554D56" w:rsidRPr="007F5AF4">
        <w:rPr>
          <w:rFonts w:cs="Arial"/>
          <w:szCs w:val="20"/>
        </w:rPr>
        <w:t xml:space="preserve"> </w:t>
      </w:r>
      <w:r w:rsidRPr="007F5AF4">
        <w:rPr>
          <w:rFonts w:cs="Arial"/>
          <w:szCs w:val="20"/>
        </w:rPr>
        <w:t>avec arthr</w:t>
      </w:r>
      <w:r w:rsidR="00265298" w:rsidRPr="007F5AF4">
        <w:rPr>
          <w:rFonts w:cs="Arial"/>
          <w:szCs w:val="20"/>
        </w:rPr>
        <w:t xml:space="preserve">algies </w:t>
      </w:r>
      <w:r w:rsidR="00265298" w:rsidRPr="007F5AF4">
        <w:rPr>
          <w:rFonts w:cs="Arial"/>
          <w:color w:val="FF0000"/>
          <w:szCs w:val="20"/>
        </w:rPr>
        <w:t>migratoires</w:t>
      </w:r>
      <w:r w:rsidR="00AB78C0" w:rsidRPr="007F5AF4">
        <w:rPr>
          <w:rFonts w:cs="Arial"/>
          <w:szCs w:val="20"/>
        </w:rPr>
        <w:t xml:space="preserve"> et </w:t>
      </w:r>
      <w:r w:rsidR="001A24AD" w:rsidRPr="007F5AF4">
        <w:rPr>
          <w:rFonts w:cs="Arial"/>
          <w:szCs w:val="20"/>
        </w:rPr>
        <w:t>des grosses articulations (genoux)</w:t>
      </w:r>
      <w:r w:rsidR="00E13339" w:rsidRPr="007F5AF4">
        <w:rPr>
          <w:rFonts w:cs="Arial"/>
          <w:szCs w:val="20"/>
        </w:rPr>
        <w:t> : crise</w:t>
      </w:r>
      <w:r w:rsidRPr="007F5AF4">
        <w:rPr>
          <w:rFonts w:cs="Arial"/>
          <w:szCs w:val="20"/>
        </w:rPr>
        <w:t>s</w:t>
      </w:r>
      <w:r w:rsidR="00E13339" w:rsidRPr="007F5AF4">
        <w:rPr>
          <w:rFonts w:cs="Arial"/>
          <w:szCs w:val="20"/>
        </w:rPr>
        <w:t xml:space="preserve"> </w:t>
      </w:r>
      <w:r w:rsidR="00E13339" w:rsidRPr="007F5AF4">
        <w:rPr>
          <w:rFonts w:cs="Arial"/>
          <w:color w:val="FF0000"/>
          <w:szCs w:val="20"/>
        </w:rPr>
        <w:t>répétées</w:t>
      </w:r>
      <w:r w:rsidR="00E13339" w:rsidRPr="007F5AF4">
        <w:rPr>
          <w:rFonts w:cs="Arial"/>
          <w:szCs w:val="20"/>
        </w:rPr>
        <w:t xml:space="preserve"> de </w:t>
      </w:r>
      <w:r w:rsidR="00E13339" w:rsidRPr="007F5AF4">
        <w:rPr>
          <w:rFonts w:cs="Arial"/>
          <w:color w:val="FF0000"/>
          <w:szCs w:val="20"/>
        </w:rPr>
        <w:t>courte durée</w:t>
      </w:r>
      <w:r w:rsidR="0031644F" w:rsidRPr="007F5AF4">
        <w:rPr>
          <w:rFonts w:cs="Arial"/>
          <w:szCs w:val="20"/>
        </w:rPr>
        <w:t xml:space="preserve"> (qq jours à qq semaines</w:t>
      </w:r>
      <w:r w:rsidR="0031644F" w:rsidRPr="00FE6748">
        <w:rPr>
          <w:rFonts w:cs="Arial"/>
          <w:szCs w:val="20"/>
        </w:rPr>
        <w:t>)</w:t>
      </w:r>
      <w:r w:rsidR="00E13339" w:rsidRPr="00833134">
        <w:rPr>
          <w:rFonts w:cs="Arial"/>
          <w:color w:val="FF0000"/>
          <w:szCs w:val="20"/>
        </w:rPr>
        <w:t xml:space="preserve"> </w:t>
      </w:r>
      <w:r w:rsidR="00B85599" w:rsidRPr="007F5AF4">
        <w:rPr>
          <w:rFonts w:cs="Arial"/>
          <w:b/>
          <w:color w:val="FF0000"/>
          <w:sz w:val="32"/>
          <w:szCs w:val="32"/>
        </w:rPr>
        <w:t>peu douloureuse</w:t>
      </w:r>
      <w:r w:rsidR="00B85599" w:rsidRPr="00814A75">
        <w:rPr>
          <w:rFonts w:cs="Arial"/>
          <w:szCs w:val="20"/>
        </w:rPr>
        <w:t xml:space="preserve"> avec </w:t>
      </w:r>
      <w:r w:rsidR="00B85599" w:rsidRPr="00AB78C0">
        <w:rPr>
          <w:rFonts w:cs="Arial"/>
          <w:b/>
          <w:color w:val="FF0000"/>
          <w:sz w:val="32"/>
          <w:szCs w:val="32"/>
        </w:rPr>
        <w:t>épanchement important</w:t>
      </w:r>
      <w:r w:rsidR="00E13339" w:rsidRPr="00814A75">
        <w:rPr>
          <w:rFonts w:cs="Arial"/>
          <w:szCs w:val="20"/>
        </w:rPr>
        <w:t xml:space="preserve"> articulaire parfois précédés des douleurs.</w:t>
      </w:r>
    </w:p>
    <w:p w14:paraId="4B6FA19A" w14:textId="06B12556" w:rsidR="007F5AF4" w:rsidRPr="00814A75" w:rsidRDefault="007F5AF4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Sites:</w:t>
      </w:r>
      <w:proofErr w:type="gramEnd"/>
    </w:p>
    <w:p w14:paraId="517EFD2D" w14:textId="636696F7" w:rsidR="007F5AF4" w:rsidRPr="007F5AF4" w:rsidRDefault="007F5AF4" w:rsidP="00F65086">
      <w:pPr>
        <w:numPr>
          <w:ilvl w:val="3"/>
          <w:numId w:val="29"/>
        </w:numPr>
        <w:tabs>
          <w:tab w:val="clear" w:pos="2880"/>
        </w:tabs>
        <w:ind w:left="1418"/>
        <w:rPr>
          <w:rFonts w:cs="Arial"/>
          <w:color w:val="FF0000"/>
          <w:szCs w:val="20"/>
        </w:rPr>
      </w:pPr>
      <w:r w:rsidRPr="007F5AF4">
        <w:rPr>
          <w:rFonts w:cs="Arial"/>
          <w:color w:val="FF0000"/>
          <w:szCs w:val="20"/>
        </w:rPr>
        <w:t>Genou (quasi 100%)</w:t>
      </w:r>
    </w:p>
    <w:p w14:paraId="229BED45" w14:textId="08C03A08" w:rsidR="003B3BC6" w:rsidRPr="0013670F" w:rsidRDefault="007F5AF4" w:rsidP="00F65086">
      <w:pPr>
        <w:numPr>
          <w:ilvl w:val="3"/>
          <w:numId w:val="29"/>
        </w:numPr>
        <w:tabs>
          <w:tab w:val="clear" w:pos="2880"/>
        </w:tabs>
        <w:ind w:left="1418"/>
        <w:rPr>
          <w:rFonts w:cs="Arial"/>
          <w:szCs w:val="20"/>
        </w:rPr>
      </w:pPr>
      <w:r>
        <w:rPr>
          <w:rFonts w:eastAsia="Times New Roman" w:cs="Arial"/>
          <w:szCs w:val="20"/>
          <w:lang w:eastAsia="fr-CH"/>
        </w:rPr>
        <w:t>H</w:t>
      </w:r>
      <w:r w:rsidR="003B3BC6" w:rsidRPr="0013670F">
        <w:rPr>
          <w:rFonts w:eastAsia="Times New Roman" w:cs="Arial"/>
          <w:szCs w:val="20"/>
          <w:lang w:eastAsia="fr-CH"/>
        </w:rPr>
        <w:t>anche dans 11%</w:t>
      </w:r>
      <w:r w:rsidR="00B85A5C" w:rsidRPr="0013670F">
        <w:rPr>
          <w:rFonts w:eastAsia="Times New Roman" w:cs="Arial"/>
          <w:szCs w:val="20"/>
          <w:lang w:eastAsia="fr-CH"/>
        </w:rPr>
        <w:t xml:space="preserve"> des cas</w:t>
      </w:r>
    </w:p>
    <w:p w14:paraId="52EA27E3" w14:textId="77777777" w:rsidR="003B3BC6" w:rsidRPr="0013670F" w:rsidRDefault="003B3BC6" w:rsidP="00F65086">
      <w:pPr>
        <w:numPr>
          <w:ilvl w:val="3"/>
          <w:numId w:val="29"/>
        </w:numPr>
        <w:tabs>
          <w:tab w:val="clear" w:pos="2880"/>
        </w:tabs>
        <w:ind w:left="1418"/>
        <w:rPr>
          <w:rFonts w:cs="Arial"/>
          <w:szCs w:val="20"/>
        </w:rPr>
      </w:pPr>
      <w:r w:rsidRPr="0013670F">
        <w:rPr>
          <w:rFonts w:eastAsia="Times New Roman" w:cs="Arial"/>
          <w:szCs w:val="20"/>
          <w:lang w:eastAsia="fr-CH"/>
        </w:rPr>
        <w:t>Coude 3 %</w:t>
      </w:r>
    </w:p>
    <w:p w14:paraId="7C0915AA" w14:textId="77777777" w:rsidR="003B3BC6" w:rsidRPr="0013670F" w:rsidRDefault="003B3BC6" w:rsidP="00F65086">
      <w:pPr>
        <w:numPr>
          <w:ilvl w:val="3"/>
          <w:numId w:val="29"/>
        </w:numPr>
        <w:tabs>
          <w:tab w:val="clear" w:pos="2880"/>
        </w:tabs>
        <w:ind w:left="1418"/>
        <w:rPr>
          <w:rFonts w:cs="Arial"/>
          <w:szCs w:val="20"/>
        </w:rPr>
      </w:pPr>
      <w:r w:rsidRPr="0013670F">
        <w:rPr>
          <w:rFonts w:eastAsia="Times New Roman" w:cs="Arial"/>
          <w:szCs w:val="20"/>
          <w:lang w:eastAsia="fr-CH"/>
        </w:rPr>
        <w:t>Cheville 1%</w:t>
      </w:r>
    </w:p>
    <w:p w14:paraId="039111AC" w14:textId="64369A1A" w:rsidR="003B3BC6" w:rsidRPr="0013670F" w:rsidRDefault="003B3BC6" w:rsidP="00F65086">
      <w:pPr>
        <w:numPr>
          <w:ilvl w:val="3"/>
          <w:numId w:val="29"/>
        </w:numPr>
        <w:tabs>
          <w:tab w:val="clear" w:pos="2880"/>
        </w:tabs>
        <w:ind w:left="1418"/>
        <w:rPr>
          <w:rFonts w:cs="Arial"/>
          <w:szCs w:val="20"/>
        </w:rPr>
      </w:pPr>
      <w:r w:rsidRPr="0013670F">
        <w:rPr>
          <w:rFonts w:eastAsia="Times New Roman" w:cs="Arial"/>
          <w:szCs w:val="20"/>
          <w:lang w:eastAsia="fr-CH"/>
        </w:rPr>
        <w:t xml:space="preserve">Epaule </w:t>
      </w:r>
    </w:p>
    <w:p w14:paraId="6F5FB126" w14:textId="34593686" w:rsidR="0031644F" w:rsidRPr="00814A75" w:rsidRDefault="00A30C25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Sérologies </w:t>
      </w:r>
      <w:r w:rsidR="0013670F">
        <w:rPr>
          <w:rFonts w:cs="Arial"/>
          <w:szCs w:val="20"/>
        </w:rPr>
        <w:t xml:space="preserve">sanguines </w:t>
      </w:r>
      <w:r w:rsidRPr="00814A75">
        <w:rPr>
          <w:rFonts w:cs="Arial"/>
          <w:szCs w:val="20"/>
        </w:rPr>
        <w:t>avec sensibilité de 80-90%</w:t>
      </w:r>
      <w:r w:rsidR="0031644F" w:rsidRPr="00814A75">
        <w:rPr>
          <w:rFonts w:cs="Arial"/>
          <w:szCs w:val="20"/>
        </w:rPr>
        <w:t xml:space="preserve">. </w:t>
      </w:r>
    </w:p>
    <w:p w14:paraId="451BEB73" w14:textId="2349302C" w:rsidR="00C57980" w:rsidRPr="00814A75" w:rsidRDefault="00C57980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r w:rsidRPr="00814A75">
        <w:rPr>
          <w:rFonts w:cs="Arial"/>
          <w:szCs w:val="20"/>
        </w:rPr>
        <w:t>PCR sur liquide synoviale ou biopsie synoviale</w:t>
      </w:r>
      <w:r w:rsidR="002642EB" w:rsidRPr="00814A75">
        <w:rPr>
          <w:rFonts w:cs="Arial"/>
          <w:szCs w:val="20"/>
        </w:rPr>
        <w:t xml:space="preserve"> (</w:t>
      </w:r>
      <w:r w:rsidR="002642EB" w:rsidRPr="0013670F">
        <w:rPr>
          <w:rFonts w:cs="Arial"/>
          <w:color w:val="00B050"/>
          <w:szCs w:val="20"/>
        </w:rPr>
        <w:t>sens. 80%</w:t>
      </w:r>
      <w:r w:rsidR="002642EB" w:rsidRPr="00814A75">
        <w:rPr>
          <w:rFonts w:cs="Arial"/>
          <w:szCs w:val="20"/>
        </w:rPr>
        <w:t xml:space="preserve">) </w:t>
      </w:r>
      <w:r w:rsidR="002642EB" w:rsidRPr="00814A75">
        <w:rPr>
          <w:rFonts w:cs="Arial"/>
          <w:b/>
          <w:szCs w:val="20"/>
        </w:rPr>
        <w:t>= diagnostique</w:t>
      </w:r>
      <w:r w:rsidR="00EA7AF7">
        <w:rPr>
          <w:rFonts w:cs="Arial"/>
          <w:b/>
          <w:szCs w:val="20"/>
        </w:rPr>
        <w:t>.</w:t>
      </w:r>
    </w:p>
    <w:p w14:paraId="5B24834D" w14:textId="77777777" w:rsidR="00B85599" w:rsidRPr="00814A75" w:rsidRDefault="00B85599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Liquide synovial avec prédominance de </w:t>
      </w:r>
      <w:r w:rsidRPr="0013670F">
        <w:rPr>
          <w:rFonts w:cs="Arial"/>
          <w:color w:val="FF0000"/>
          <w:szCs w:val="20"/>
        </w:rPr>
        <w:t xml:space="preserve">neutrophiles </w:t>
      </w:r>
      <w:r w:rsidRPr="00814A75">
        <w:rPr>
          <w:rFonts w:cs="Arial"/>
          <w:szCs w:val="20"/>
        </w:rPr>
        <w:t>entre 500-100’000/mm3</w:t>
      </w:r>
    </w:p>
    <w:p w14:paraId="22CE09B9" w14:textId="7F02EC05" w:rsidR="0031644F" w:rsidRPr="00814A75" w:rsidRDefault="0031644F" w:rsidP="00F65086">
      <w:pPr>
        <w:numPr>
          <w:ilvl w:val="1"/>
          <w:numId w:val="5"/>
        </w:numPr>
        <w:tabs>
          <w:tab w:val="clear" w:pos="1440"/>
        </w:tabs>
        <w:ind w:left="709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Traitement </w:t>
      </w:r>
      <w:r w:rsidR="0013670F" w:rsidRPr="0013670F">
        <w:rPr>
          <w:rFonts w:cs="Arial"/>
          <w:szCs w:val="20"/>
        </w:rPr>
        <w:sym w:font="Wingdings" w:char="F0E0"/>
      </w:r>
      <w:r w:rsidRPr="00814A75">
        <w:rPr>
          <w:rFonts w:cs="Arial"/>
          <w:szCs w:val="20"/>
        </w:rPr>
        <w:t xml:space="preserve"> guérison dans 80% des cas</w:t>
      </w:r>
    </w:p>
    <w:p w14:paraId="288DA2E0" w14:textId="77777777" w:rsidR="00EA7AF7" w:rsidRDefault="00EA7AF7" w:rsidP="0013670F">
      <w:pPr>
        <w:rPr>
          <w:rFonts w:cs="Arial"/>
          <w:szCs w:val="20"/>
        </w:rPr>
      </w:pPr>
    </w:p>
    <w:p w14:paraId="5CAE3C39" w14:textId="77777777" w:rsidR="00EA7AF7" w:rsidRPr="00814A75" w:rsidRDefault="00EA7AF7" w:rsidP="00AB78C0">
      <w:pPr>
        <w:ind w:left="709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664"/>
        <w:gridCol w:w="2162"/>
        <w:gridCol w:w="1621"/>
        <w:gridCol w:w="1520"/>
      </w:tblGrid>
      <w:tr w:rsidR="00197495" w14:paraId="765A0326" w14:textId="77777777" w:rsidTr="00197495">
        <w:tc>
          <w:tcPr>
            <w:tcW w:w="1593" w:type="dxa"/>
            <w:shd w:val="clear" w:color="auto" w:fill="auto"/>
          </w:tcPr>
          <w:p w14:paraId="79E7FA03" w14:textId="77777777" w:rsidR="00197495" w:rsidRDefault="00197495" w:rsidP="00197495">
            <w:pPr>
              <w:jc w:val="center"/>
            </w:pPr>
          </w:p>
        </w:tc>
        <w:tc>
          <w:tcPr>
            <w:tcW w:w="1664" w:type="dxa"/>
            <w:shd w:val="clear" w:color="auto" w:fill="auto"/>
          </w:tcPr>
          <w:p w14:paraId="536F2CF1" w14:textId="080E35B1" w:rsidR="00197495" w:rsidRPr="00197495" w:rsidRDefault="00197495" w:rsidP="00197495">
            <w:pPr>
              <w:jc w:val="center"/>
              <w:rPr>
                <w:color w:val="FF0000"/>
              </w:rPr>
            </w:pPr>
            <w:r w:rsidRPr="00197495">
              <w:rPr>
                <w:color w:val="FF0000"/>
              </w:rPr>
              <w:t>A</w:t>
            </w:r>
            <w:r w:rsidR="0001543B">
              <w:rPr>
                <w:color w:val="FF0000"/>
              </w:rPr>
              <w:t>r</w:t>
            </w:r>
            <w:r w:rsidRPr="00197495">
              <w:rPr>
                <w:color w:val="FF0000"/>
              </w:rPr>
              <w:t>thrite septique</w:t>
            </w:r>
          </w:p>
        </w:tc>
        <w:tc>
          <w:tcPr>
            <w:tcW w:w="2118" w:type="dxa"/>
            <w:shd w:val="clear" w:color="auto" w:fill="auto"/>
          </w:tcPr>
          <w:p w14:paraId="242E7D40" w14:textId="77777777" w:rsidR="0001543B" w:rsidRPr="007F5AF4" w:rsidRDefault="0001543B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 xml:space="preserve">Arthrite de </w:t>
            </w:r>
          </w:p>
          <w:p w14:paraId="6B1BEA19" w14:textId="77777777" w:rsidR="00197495" w:rsidRPr="007F5AF4" w:rsidRDefault="0019749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Lyme</w:t>
            </w:r>
          </w:p>
        </w:tc>
        <w:tc>
          <w:tcPr>
            <w:tcW w:w="1621" w:type="dxa"/>
            <w:shd w:val="clear" w:color="auto" w:fill="auto"/>
          </w:tcPr>
          <w:p w14:paraId="28F0A50A" w14:textId="77777777" w:rsidR="00197495" w:rsidRPr="007F5AF4" w:rsidRDefault="0019749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Arthrite réactionnelles</w:t>
            </w:r>
          </w:p>
        </w:tc>
        <w:tc>
          <w:tcPr>
            <w:tcW w:w="1520" w:type="dxa"/>
            <w:shd w:val="clear" w:color="auto" w:fill="auto"/>
          </w:tcPr>
          <w:p w14:paraId="32F83019" w14:textId="3AFEE87F" w:rsidR="00197495" w:rsidRPr="007F5AF4" w:rsidRDefault="0028530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Arthrite R</w:t>
            </w:r>
            <w:r w:rsidR="0013670F" w:rsidRPr="007F5AF4">
              <w:rPr>
                <w:color w:val="00B050"/>
              </w:rPr>
              <w:t>h</w:t>
            </w:r>
            <w:r w:rsidRPr="007F5AF4">
              <w:rPr>
                <w:color w:val="00B050"/>
              </w:rPr>
              <w:t>umatoï</w:t>
            </w:r>
            <w:r w:rsidR="0001543B" w:rsidRPr="007F5AF4">
              <w:rPr>
                <w:color w:val="00B050"/>
              </w:rPr>
              <w:t>de Juvénile</w:t>
            </w:r>
          </w:p>
        </w:tc>
      </w:tr>
      <w:tr w:rsidR="00197495" w14:paraId="192902F9" w14:textId="77777777" w:rsidTr="00197495">
        <w:tc>
          <w:tcPr>
            <w:tcW w:w="1593" w:type="dxa"/>
            <w:shd w:val="clear" w:color="auto" w:fill="auto"/>
          </w:tcPr>
          <w:p w14:paraId="7637C15D" w14:textId="2687D1B3" w:rsidR="00197495" w:rsidRDefault="00197495" w:rsidP="00197495">
            <w:pPr>
              <w:jc w:val="center"/>
            </w:pPr>
            <w:r>
              <w:t>Douleur</w:t>
            </w:r>
          </w:p>
        </w:tc>
        <w:tc>
          <w:tcPr>
            <w:tcW w:w="1664" w:type="dxa"/>
            <w:shd w:val="clear" w:color="auto" w:fill="auto"/>
          </w:tcPr>
          <w:p w14:paraId="5401F0AA" w14:textId="77777777" w:rsidR="00197495" w:rsidRPr="00197495" w:rsidRDefault="00197495" w:rsidP="00197495">
            <w:pPr>
              <w:jc w:val="center"/>
              <w:rPr>
                <w:color w:val="FF0000"/>
              </w:rPr>
            </w:pPr>
            <w:r w:rsidRPr="00197495">
              <w:rPr>
                <w:color w:val="FF0000"/>
              </w:rPr>
              <w:t>++++</w:t>
            </w:r>
          </w:p>
        </w:tc>
        <w:tc>
          <w:tcPr>
            <w:tcW w:w="2118" w:type="dxa"/>
            <w:shd w:val="clear" w:color="auto" w:fill="auto"/>
          </w:tcPr>
          <w:p w14:paraId="697A888A" w14:textId="77777777" w:rsidR="00197495" w:rsidRDefault="00197495" w:rsidP="00197495">
            <w:pPr>
              <w:jc w:val="center"/>
            </w:pPr>
            <w:r>
              <w:t>+</w:t>
            </w:r>
          </w:p>
        </w:tc>
        <w:tc>
          <w:tcPr>
            <w:tcW w:w="1621" w:type="dxa"/>
            <w:shd w:val="clear" w:color="auto" w:fill="auto"/>
          </w:tcPr>
          <w:p w14:paraId="1CD50DB9" w14:textId="77777777" w:rsidR="00197495" w:rsidRDefault="00197495" w:rsidP="00197495">
            <w:pPr>
              <w:jc w:val="center"/>
            </w:pPr>
            <w:r>
              <w:t>++</w:t>
            </w:r>
          </w:p>
        </w:tc>
        <w:tc>
          <w:tcPr>
            <w:tcW w:w="1520" w:type="dxa"/>
            <w:shd w:val="clear" w:color="auto" w:fill="auto"/>
          </w:tcPr>
          <w:p w14:paraId="347C21CA" w14:textId="77777777" w:rsidR="00197495" w:rsidRDefault="00197495" w:rsidP="00197495">
            <w:pPr>
              <w:jc w:val="center"/>
            </w:pPr>
            <w:r>
              <w:t>+++</w:t>
            </w:r>
          </w:p>
        </w:tc>
      </w:tr>
      <w:tr w:rsidR="00197495" w14:paraId="05578FCE" w14:textId="77777777" w:rsidTr="00197495">
        <w:tc>
          <w:tcPr>
            <w:tcW w:w="1593" w:type="dxa"/>
            <w:shd w:val="clear" w:color="auto" w:fill="auto"/>
          </w:tcPr>
          <w:p w14:paraId="5563D3F6" w14:textId="77777777" w:rsidR="00197495" w:rsidRDefault="00197495" w:rsidP="00197495">
            <w:pPr>
              <w:jc w:val="center"/>
            </w:pPr>
            <w:r>
              <w:t>Température</w:t>
            </w:r>
          </w:p>
        </w:tc>
        <w:tc>
          <w:tcPr>
            <w:tcW w:w="1664" w:type="dxa"/>
            <w:shd w:val="clear" w:color="auto" w:fill="auto"/>
          </w:tcPr>
          <w:p w14:paraId="71C76579" w14:textId="77777777" w:rsidR="00197495" w:rsidRPr="00197495" w:rsidRDefault="00197495" w:rsidP="00197495">
            <w:pPr>
              <w:jc w:val="center"/>
              <w:rPr>
                <w:color w:val="FF0000"/>
              </w:rPr>
            </w:pPr>
            <w:r w:rsidRPr="00197495">
              <w:rPr>
                <w:color w:val="FF0000"/>
              </w:rPr>
              <w:t>++++</w:t>
            </w:r>
          </w:p>
        </w:tc>
        <w:tc>
          <w:tcPr>
            <w:tcW w:w="2118" w:type="dxa"/>
            <w:shd w:val="clear" w:color="auto" w:fill="auto"/>
          </w:tcPr>
          <w:p w14:paraId="098CBC63" w14:textId="77777777" w:rsidR="00197495" w:rsidRDefault="00197495" w:rsidP="00197495">
            <w:pPr>
              <w:jc w:val="center"/>
            </w:pPr>
            <w:r>
              <w:t>+/-</w:t>
            </w:r>
          </w:p>
        </w:tc>
        <w:tc>
          <w:tcPr>
            <w:tcW w:w="1621" w:type="dxa"/>
            <w:shd w:val="clear" w:color="auto" w:fill="auto"/>
          </w:tcPr>
          <w:p w14:paraId="7723C4F4" w14:textId="77777777" w:rsidR="00197495" w:rsidRDefault="00197495" w:rsidP="00197495">
            <w:pPr>
              <w:jc w:val="center"/>
            </w:pPr>
            <w:r>
              <w:t>++</w:t>
            </w:r>
          </w:p>
        </w:tc>
        <w:tc>
          <w:tcPr>
            <w:tcW w:w="1520" w:type="dxa"/>
            <w:shd w:val="clear" w:color="auto" w:fill="auto"/>
          </w:tcPr>
          <w:p w14:paraId="3247BE2D" w14:textId="77777777" w:rsidR="00197495" w:rsidRDefault="00197495" w:rsidP="00197495">
            <w:pPr>
              <w:jc w:val="center"/>
            </w:pPr>
            <w:r>
              <w:t>++</w:t>
            </w:r>
          </w:p>
        </w:tc>
      </w:tr>
      <w:tr w:rsidR="00197495" w14:paraId="01485D48" w14:textId="77777777" w:rsidTr="00197495">
        <w:tc>
          <w:tcPr>
            <w:tcW w:w="1593" w:type="dxa"/>
            <w:shd w:val="clear" w:color="auto" w:fill="auto"/>
          </w:tcPr>
          <w:p w14:paraId="0B3481F2" w14:textId="77777777" w:rsidR="00197495" w:rsidRDefault="00197495" w:rsidP="00197495">
            <w:pPr>
              <w:jc w:val="center"/>
            </w:pPr>
            <w:r>
              <w:t>Localisation</w:t>
            </w:r>
          </w:p>
        </w:tc>
        <w:tc>
          <w:tcPr>
            <w:tcW w:w="1664" w:type="dxa"/>
            <w:shd w:val="clear" w:color="auto" w:fill="auto"/>
          </w:tcPr>
          <w:p w14:paraId="7869C58D" w14:textId="602A2015" w:rsidR="00197495" w:rsidRDefault="0013670F" w:rsidP="00197495">
            <w:pPr>
              <w:jc w:val="center"/>
            </w:pPr>
            <w:r w:rsidRPr="007F5AF4">
              <w:rPr>
                <w:color w:val="FF0000"/>
              </w:rPr>
              <w:t>M</w:t>
            </w:r>
            <w:r w:rsidR="00197495" w:rsidRPr="007F5AF4">
              <w:rPr>
                <w:color w:val="FF0000"/>
              </w:rPr>
              <w:t>ono</w:t>
            </w:r>
            <w:r>
              <w:t>-</w:t>
            </w:r>
            <w:r w:rsidR="00197495">
              <w:t>articulaire</w:t>
            </w:r>
          </w:p>
        </w:tc>
        <w:tc>
          <w:tcPr>
            <w:tcW w:w="2118" w:type="dxa"/>
            <w:shd w:val="clear" w:color="auto" w:fill="auto"/>
          </w:tcPr>
          <w:p w14:paraId="7277B346" w14:textId="5D75835B" w:rsidR="00197495" w:rsidRDefault="00C00EC9" w:rsidP="00197495">
            <w:pPr>
              <w:jc w:val="center"/>
            </w:pPr>
            <w:r w:rsidRPr="007F5AF4">
              <w:rPr>
                <w:color w:val="FF0000"/>
              </w:rPr>
              <w:t>M</w:t>
            </w:r>
            <w:r w:rsidR="00197495" w:rsidRPr="007F5AF4">
              <w:rPr>
                <w:color w:val="FF0000"/>
              </w:rPr>
              <w:t>ono</w:t>
            </w:r>
            <w:r w:rsidR="00D763AE">
              <w:t>-</w:t>
            </w:r>
            <w:r w:rsidR="00197495">
              <w:t xml:space="preserve"> ou poly (&lt;4)</w:t>
            </w:r>
          </w:p>
          <w:p w14:paraId="17EE4498" w14:textId="32CDE421" w:rsidR="00C00EC9" w:rsidRDefault="00C00EC9" w:rsidP="00197495">
            <w:pPr>
              <w:jc w:val="center"/>
            </w:pPr>
            <w:r>
              <w:t>Genou 100%</w:t>
            </w:r>
          </w:p>
          <w:p w14:paraId="003D2F07" w14:textId="77777777" w:rsidR="00C00EC9" w:rsidRDefault="00C00EC9" w:rsidP="00197495">
            <w:pPr>
              <w:jc w:val="center"/>
            </w:pPr>
            <w:r>
              <w:t>Epanchement</w:t>
            </w:r>
          </w:p>
          <w:p w14:paraId="0CCCAB9C" w14:textId="1362D4FA" w:rsidR="00D763AE" w:rsidRDefault="00D763AE" w:rsidP="00197495">
            <w:pPr>
              <w:jc w:val="center"/>
            </w:pPr>
          </w:p>
        </w:tc>
        <w:tc>
          <w:tcPr>
            <w:tcW w:w="1621" w:type="dxa"/>
            <w:shd w:val="clear" w:color="auto" w:fill="auto"/>
          </w:tcPr>
          <w:p w14:paraId="22E03D0A" w14:textId="623B2D45" w:rsidR="00197495" w:rsidRDefault="007F5AF4" w:rsidP="00197495">
            <w:pPr>
              <w:jc w:val="center"/>
            </w:pPr>
            <w:r w:rsidRPr="007F5AF4">
              <w:rPr>
                <w:color w:val="FF0000"/>
              </w:rPr>
              <w:t>M</w:t>
            </w:r>
            <w:r w:rsidR="00197495" w:rsidRPr="007F5AF4">
              <w:rPr>
                <w:color w:val="FF0000"/>
              </w:rPr>
              <w:t>ono</w:t>
            </w:r>
            <w:r w:rsidR="00197495">
              <w:t>/poly</w:t>
            </w:r>
          </w:p>
        </w:tc>
        <w:tc>
          <w:tcPr>
            <w:tcW w:w="1520" w:type="dxa"/>
            <w:shd w:val="clear" w:color="auto" w:fill="auto"/>
          </w:tcPr>
          <w:p w14:paraId="0F927969" w14:textId="49FD9D56" w:rsidR="00197495" w:rsidRDefault="007F5AF4" w:rsidP="00197495">
            <w:pPr>
              <w:jc w:val="center"/>
            </w:pPr>
            <w:r w:rsidRPr="007F5AF4">
              <w:rPr>
                <w:color w:val="FF0000"/>
              </w:rPr>
              <w:t>M</w:t>
            </w:r>
            <w:r w:rsidR="00197495" w:rsidRPr="007F5AF4">
              <w:rPr>
                <w:color w:val="FF0000"/>
              </w:rPr>
              <w:t>ono</w:t>
            </w:r>
            <w:r w:rsidR="00197495">
              <w:t>/poly</w:t>
            </w:r>
          </w:p>
        </w:tc>
      </w:tr>
      <w:tr w:rsidR="00197495" w14:paraId="72EB6BA8" w14:textId="77777777" w:rsidTr="00197495">
        <w:tc>
          <w:tcPr>
            <w:tcW w:w="1593" w:type="dxa"/>
            <w:shd w:val="clear" w:color="auto" w:fill="auto"/>
          </w:tcPr>
          <w:p w14:paraId="502F461B" w14:textId="77777777" w:rsidR="00197495" w:rsidRDefault="00197495" w:rsidP="00197495">
            <w:pPr>
              <w:jc w:val="center"/>
            </w:pPr>
            <w:r>
              <w:t>Durée</w:t>
            </w:r>
          </w:p>
        </w:tc>
        <w:tc>
          <w:tcPr>
            <w:tcW w:w="1664" w:type="dxa"/>
            <w:shd w:val="clear" w:color="auto" w:fill="auto"/>
          </w:tcPr>
          <w:p w14:paraId="40A1676E" w14:textId="3FBCEB91" w:rsidR="00197495" w:rsidRDefault="007F5AF4" w:rsidP="00197495">
            <w:pPr>
              <w:jc w:val="center"/>
            </w:pPr>
            <w:r>
              <w:t>A</w:t>
            </w:r>
            <w:r w:rsidR="00197495">
              <w:t>igüe</w:t>
            </w:r>
          </w:p>
        </w:tc>
        <w:tc>
          <w:tcPr>
            <w:tcW w:w="2118" w:type="dxa"/>
            <w:shd w:val="clear" w:color="auto" w:fill="auto"/>
          </w:tcPr>
          <w:p w14:paraId="4641C169" w14:textId="703FDA5C" w:rsidR="00197495" w:rsidRDefault="007F5AF4" w:rsidP="00197495">
            <w:pPr>
              <w:jc w:val="center"/>
            </w:pPr>
            <w:r w:rsidRPr="007F5AF4">
              <w:rPr>
                <w:color w:val="FF0000"/>
              </w:rPr>
              <w:t>C</w:t>
            </w:r>
            <w:r w:rsidR="00197495" w:rsidRPr="007F5AF4">
              <w:rPr>
                <w:color w:val="FF0000"/>
              </w:rPr>
              <w:t>hronique</w:t>
            </w:r>
            <w:r w:rsidR="00197495">
              <w:t>/récidivante</w:t>
            </w:r>
          </w:p>
          <w:p w14:paraId="0B09C24D" w14:textId="6765C6E1" w:rsidR="00D763AE" w:rsidRDefault="00D763AE" w:rsidP="00197495">
            <w:pPr>
              <w:jc w:val="center"/>
            </w:pPr>
            <w:r>
              <w:t>et de courte durée</w:t>
            </w:r>
          </w:p>
        </w:tc>
        <w:tc>
          <w:tcPr>
            <w:tcW w:w="1621" w:type="dxa"/>
            <w:shd w:val="clear" w:color="auto" w:fill="auto"/>
          </w:tcPr>
          <w:p w14:paraId="106FC790" w14:textId="77777777" w:rsidR="00197495" w:rsidRDefault="00197495" w:rsidP="00197495">
            <w:pPr>
              <w:jc w:val="center"/>
            </w:pPr>
            <w:r>
              <w:t>&lt; 6 sem.</w:t>
            </w:r>
          </w:p>
        </w:tc>
        <w:tc>
          <w:tcPr>
            <w:tcW w:w="1520" w:type="dxa"/>
            <w:shd w:val="clear" w:color="auto" w:fill="auto"/>
          </w:tcPr>
          <w:p w14:paraId="2B478CA5" w14:textId="77777777" w:rsidR="00197495" w:rsidRDefault="00197495" w:rsidP="00197495">
            <w:pPr>
              <w:jc w:val="center"/>
            </w:pPr>
            <w:r>
              <w:t>&lt; 6 sem.</w:t>
            </w:r>
          </w:p>
        </w:tc>
      </w:tr>
      <w:tr w:rsidR="00197495" w14:paraId="1443D56F" w14:textId="77777777" w:rsidTr="00197495">
        <w:tc>
          <w:tcPr>
            <w:tcW w:w="1593" w:type="dxa"/>
            <w:shd w:val="clear" w:color="auto" w:fill="auto"/>
          </w:tcPr>
          <w:p w14:paraId="4C8E0471" w14:textId="77777777" w:rsidR="00197495" w:rsidRDefault="00197495" w:rsidP="00197495">
            <w:pPr>
              <w:jc w:val="center"/>
            </w:pPr>
            <w:r>
              <w:t>Urgence</w:t>
            </w:r>
          </w:p>
        </w:tc>
        <w:tc>
          <w:tcPr>
            <w:tcW w:w="1664" w:type="dxa"/>
            <w:shd w:val="clear" w:color="auto" w:fill="auto"/>
          </w:tcPr>
          <w:p w14:paraId="7F4D38FD" w14:textId="77777777" w:rsidR="00197495" w:rsidRPr="00197495" w:rsidRDefault="00197495" w:rsidP="00197495">
            <w:pPr>
              <w:jc w:val="center"/>
              <w:rPr>
                <w:color w:val="FF0000"/>
              </w:rPr>
            </w:pPr>
            <w:r w:rsidRPr="00197495">
              <w:rPr>
                <w:color w:val="FF0000"/>
              </w:rPr>
              <w:t>OUI</w:t>
            </w:r>
          </w:p>
        </w:tc>
        <w:tc>
          <w:tcPr>
            <w:tcW w:w="2118" w:type="dxa"/>
            <w:shd w:val="clear" w:color="auto" w:fill="auto"/>
          </w:tcPr>
          <w:p w14:paraId="50904F39" w14:textId="77777777" w:rsidR="00197495" w:rsidRPr="007F5AF4" w:rsidRDefault="0019749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NON</w:t>
            </w:r>
          </w:p>
        </w:tc>
        <w:tc>
          <w:tcPr>
            <w:tcW w:w="1621" w:type="dxa"/>
            <w:shd w:val="clear" w:color="auto" w:fill="auto"/>
          </w:tcPr>
          <w:p w14:paraId="4B3C2DB9" w14:textId="77777777" w:rsidR="00197495" w:rsidRPr="007F5AF4" w:rsidRDefault="0019749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NON</w:t>
            </w:r>
          </w:p>
        </w:tc>
        <w:tc>
          <w:tcPr>
            <w:tcW w:w="1520" w:type="dxa"/>
            <w:shd w:val="clear" w:color="auto" w:fill="auto"/>
          </w:tcPr>
          <w:p w14:paraId="5EB30140" w14:textId="77777777" w:rsidR="00197495" w:rsidRPr="007F5AF4" w:rsidRDefault="00197495" w:rsidP="00197495">
            <w:pPr>
              <w:jc w:val="center"/>
              <w:rPr>
                <w:color w:val="00B050"/>
              </w:rPr>
            </w:pPr>
            <w:r w:rsidRPr="007F5AF4">
              <w:rPr>
                <w:color w:val="00B050"/>
              </w:rPr>
              <w:t>NON</w:t>
            </w:r>
          </w:p>
        </w:tc>
      </w:tr>
    </w:tbl>
    <w:p w14:paraId="095FCD5B" w14:textId="77777777" w:rsidR="00A2057C" w:rsidRPr="0013670F" w:rsidRDefault="00197495" w:rsidP="00197495">
      <w:pPr>
        <w:ind w:left="4320" w:firstLine="720"/>
        <w:rPr>
          <w:rFonts w:cs="Arial"/>
          <w:i/>
          <w:szCs w:val="20"/>
        </w:rPr>
      </w:pPr>
      <w:r w:rsidRPr="0013670F">
        <w:rPr>
          <w:rFonts w:cs="Arial"/>
          <w:i/>
          <w:szCs w:val="20"/>
        </w:rPr>
        <w:t xml:space="preserve">Congrès </w:t>
      </w:r>
      <w:proofErr w:type="spellStart"/>
      <w:r w:rsidRPr="0013670F">
        <w:rPr>
          <w:rFonts w:cs="Arial"/>
          <w:i/>
          <w:szCs w:val="20"/>
        </w:rPr>
        <w:t>Clermond-ferrand</w:t>
      </w:r>
      <w:proofErr w:type="spellEnd"/>
      <w:r w:rsidRPr="0013670F">
        <w:rPr>
          <w:rFonts w:cs="Arial"/>
          <w:i/>
          <w:szCs w:val="20"/>
        </w:rPr>
        <w:t xml:space="preserve"> 2013</w:t>
      </w:r>
    </w:p>
    <w:p w14:paraId="3B55E138" w14:textId="77777777" w:rsidR="00197495" w:rsidRDefault="00197495" w:rsidP="00604152">
      <w:pPr>
        <w:rPr>
          <w:rFonts w:cs="Arial"/>
          <w:b/>
          <w:szCs w:val="20"/>
          <w:u w:val="single"/>
        </w:rPr>
      </w:pPr>
    </w:p>
    <w:p w14:paraId="68ADEDEB" w14:textId="77777777" w:rsidR="002D1CB1" w:rsidRPr="00814A75" w:rsidRDefault="00051713" w:rsidP="00604152">
      <w:pPr>
        <w:rPr>
          <w:rFonts w:cs="Arial"/>
          <w:szCs w:val="20"/>
        </w:rPr>
      </w:pPr>
      <w:r>
        <w:rPr>
          <w:rFonts w:cs="Arial"/>
          <w:b/>
          <w:szCs w:val="20"/>
          <w:u w:val="single"/>
        </w:rPr>
        <w:t>CUTANE</w:t>
      </w:r>
      <w:r w:rsidR="00797078" w:rsidRPr="00814A75">
        <w:rPr>
          <w:rFonts w:cs="Arial"/>
          <w:szCs w:val="20"/>
        </w:rPr>
        <w:t xml:space="preserve">: </w:t>
      </w:r>
    </w:p>
    <w:p w14:paraId="738D42A2" w14:textId="13620BC0" w:rsidR="00313891" w:rsidRPr="007F5AF4" w:rsidRDefault="002D1CB1" w:rsidP="00F65086">
      <w:pPr>
        <w:numPr>
          <w:ilvl w:val="0"/>
          <w:numId w:val="11"/>
        </w:numPr>
        <w:ind w:left="709"/>
        <w:rPr>
          <w:rFonts w:cs="Arial"/>
          <w:szCs w:val="20"/>
        </w:rPr>
      </w:pPr>
      <w:r w:rsidRPr="007F5AF4">
        <w:rPr>
          <w:rFonts w:cs="Arial"/>
          <w:b/>
          <w:szCs w:val="20"/>
        </w:rPr>
        <w:t>L</w:t>
      </w:r>
      <w:r w:rsidR="00644F6E" w:rsidRPr="007F5AF4">
        <w:rPr>
          <w:rFonts w:cs="Arial"/>
          <w:b/>
          <w:szCs w:val="20"/>
        </w:rPr>
        <w:t xml:space="preserve">e </w:t>
      </w:r>
      <w:proofErr w:type="spellStart"/>
      <w:r w:rsidR="00644F6E" w:rsidRPr="007F5AF4">
        <w:rPr>
          <w:rFonts w:cs="Arial"/>
          <w:b/>
          <w:szCs w:val="20"/>
        </w:rPr>
        <w:t>L</w:t>
      </w:r>
      <w:r w:rsidR="00797078" w:rsidRPr="007F5AF4">
        <w:rPr>
          <w:rFonts w:cs="Arial"/>
          <w:b/>
          <w:szCs w:val="20"/>
        </w:rPr>
        <w:t>ymphocytome</w:t>
      </w:r>
      <w:proofErr w:type="spellEnd"/>
      <w:r w:rsidR="00797078" w:rsidRPr="007F5AF4">
        <w:rPr>
          <w:rFonts w:cs="Arial"/>
          <w:b/>
          <w:szCs w:val="20"/>
        </w:rPr>
        <w:t xml:space="preserve"> bénin</w:t>
      </w:r>
      <w:r w:rsidR="00313891" w:rsidRPr="007F5AF4">
        <w:rPr>
          <w:rFonts w:cs="Arial"/>
          <w:b/>
          <w:szCs w:val="20"/>
        </w:rPr>
        <w:t> </w:t>
      </w:r>
      <w:r w:rsidR="003A7699" w:rsidRPr="007F5AF4">
        <w:rPr>
          <w:rFonts w:cs="Arial"/>
          <w:i/>
          <w:sz w:val="16"/>
          <w:szCs w:val="16"/>
        </w:rPr>
        <w:t xml:space="preserve">(Archives de pédiatrie, </w:t>
      </w:r>
      <w:r w:rsidR="003A7699" w:rsidRPr="007F5AF4">
        <w:rPr>
          <w:rFonts w:cs="Arial"/>
          <w:bCs/>
          <w:i/>
          <w:sz w:val="16"/>
          <w:szCs w:val="16"/>
        </w:rPr>
        <w:t xml:space="preserve">C. </w:t>
      </w:r>
      <w:proofErr w:type="spellStart"/>
      <w:r w:rsidR="003A7699" w:rsidRPr="007F5AF4">
        <w:rPr>
          <w:rFonts w:cs="Arial"/>
          <w:bCs/>
          <w:i/>
          <w:sz w:val="16"/>
          <w:szCs w:val="16"/>
        </w:rPr>
        <w:t>Palmen</w:t>
      </w:r>
      <w:proofErr w:type="spellEnd"/>
      <w:r w:rsidR="003A7699" w:rsidRPr="007F5AF4">
        <w:rPr>
          <w:rFonts w:cs="Arial"/>
          <w:bCs/>
          <w:i/>
          <w:sz w:val="16"/>
          <w:szCs w:val="16"/>
        </w:rPr>
        <w:t xml:space="preserve"> 2010</w:t>
      </w:r>
      <w:r w:rsidR="00963D43" w:rsidRPr="007F5AF4">
        <w:rPr>
          <w:rFonts w:cs="Arial"/>
          <w:bCs/>
          <w:i/>
          <w:sz w:val="16"/>
          <w:szCs w:val="16"/>
        </w:rPr>
        <w:t xml:space="preserve"> ; </w:t>
      </w:r>
      <w:proofErr w:type="spellStart"/>
      <w:r w:rsidR="00963D43" w:rsidRPr="007F5AF4">
        <w:rPr>
          <w:rFonts w:cs="Arial"/>
          <w:bCs/>
          <w:i/>
          <w:sz w:val="16"/>
          <w:szCs w:val="16"/>
        </w:rPr>
        <w:t>Pediatrica</w:t>
      </w:r>
      <w:proofErr w:type="spellEnd"/>
      <w:r w:rsidR="00963D43" w:rsidRPr="007F5AF4">
        <w:rPr>
          <w:rFonts w:cs="Arial"/>
          <w:bCs/>
          <w:i/>
          <w:sz w:val="16"/>
          <w:szCs w:val="16"/>
        </w:rPr>
        <w:t xml:space="preserve">, Vol. </w:t>
      </w:r>
      <w:proofErr w:type="gramStart"/>
      <w:r w:rsidR="00963D43" w:rsidRPr="007F5AF4">
        <w:rPr>
          <w:rFonts w:cs="Arial"/>
          <w:bCs/>
          <w:i/>
          <w:sz w:val="16"/>
          <w:szCs w:val="16"/>
        </w:rPr>
        <w:t>30 ,</w:t>
      </w:r>
      <w:proofErr w:type="gramEnd"/>
      <w:r w:rsidR="00963D43" w:rsidRPr="007F5AF4">
        <w:rPr>
          <w:rFonts w:cs="Arial"/>
          <w:bCs/>
          <w:i/>
          <w:sz w:val="16"/>
          <w:szCs w:val="16"/>
        </w:rPr>
        <w:t xml:space="preserve"> 3-2019</w:t>
      </w:r>
      <w:r w:rsidR="00C770C0" w:rsidRPr="007F5AF4">
        <w:rPr>
          <w:rFonts w:cs="Arial"/>
          <w:bCs/>
          <w:i/>
          <w:sz w:val="16"/>
          <w:szCs w:val="16"/>
        </w:rPr>
        <w:t>) :</w:t>
      </w:r>
      <w:r w:rsidR="00313891" w:rsidRPr="007F5AF4">
        <w:rPr>
          <w:rFonts w:cs="Arial"/>
          <w:i/>
          <w:sz w:val="16"/>
          <w:szCs w:val="16"/>
        </w:rPr>
        <w:t xml:space="preserve"> </w:t>
      </w:r>
    </w:p>
    <w:p w14:paraId="51F0238E" w14:textId="1A1F2ED8" w:rsidR="007F5AF4" w:rsidRDefault="007F5AF4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= </w:t>
      </w:r>
      <w:r w:rsidRPr="00814A75">
        <w:rPr>
          <w:rFonts w:cs="Arial"/>
          <w:b/>
          <w:szCs w:val="20"/>
        </w:rPr>
        <w:t>prolifération locale de LB</w:t>
      </w:r>
      <w:r w:rsidRPr="00814A75">
        <w:rPr>
          <w:rFonts w:cs="Arial"/>
          <w:szCs w:val="20"/>
        </w:rPr>
        <w:t xml:space="preserve"> qui forme</w:t>
      </w:r>
      <w:r>
        <w:rPr>
          <w:rFonts w:cs="Arial"/>
          <w:szCs w:val="20"/>
        </w:rPr>
        <w:t>nt</w:t>
      </w:r>
      <w:r w:rsidRPr="00814A75">
        <w:rPr>
          <w:rFonts w:cs="Arial"/>
          <w:szCs w:val="20"/>
        </w:rPr>
        <w:t xml:space="preserve"> une s</w:t>
      </w:r>
      <w:r>
        <w:rPr>
          <w:rFonts w:cs="Arial"/>
          <w:szCs w:val="20"/>
        </w:rPr>
        <w:t>tructure</w:t>
      </w:r>
      <w:r w:rsidRPr="00814A75">
        <w:rPr>
          <w:rFonts w:cs="Arial"/>
          <w:szCs w:val="20"/>
        </w:rPr>
        <w:t xml:space="preserve"> similaire à un </w:t>
      </w:r>
      <w:proofErr w:type="spellStart"/>
      <w:r w:rsidRPr="00814A75">
        <w:rPr>
          <w:rFonts w:cs="Arial"/>
          <w:szCs w:val="20"/>
        </w:rPr>
        <w:t>gg</w:t>
      </w:r>
      <w:proofErr w:type="spellEnd"/>
      <w:r w:rsidRPr="00814A75">
        <w:rPr>
          <w:rFonts w:cs="Arial"/>
          <w:szCs w:val="20"/>
        </w:rPr>
        <w:t xml:space="preserve"> (</w:t>
      </w:r>
      <w:r>
        <w:rPr>
          <w:rFonts w:cs="Arial"/>
          <w:szCs w:val="20"/>
        </w:rPr>
        <w:t xml:space="preserve">avec </w:t>
      </w:r>
      <w:r w:rsidRPr="00814A75">
        <w:rPr>
          <w:rFonts w:cs="Arial"/>
          <w:szCs w:val="20"/>
        </w:rPr>
        <w:t xml:space="preserve">médullaire + corticale). </w:t>
      </w:r>
    </w:p>
    <w:p w14:paraId="0D424122" w14:textId="7BE9C324" w:rsidR="00313891" w:rsidRPr="00814A75" w:rsidRDefault="00B44DDE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 w:rsidRPr="007F5AF4">
        <w:rPr>
          <w:rFonts w:cs="Arial"/>
          <w:color w:val="FF0000"/>
          <w:szCs w:val="20"/>
        </w:rPr>
        <w:t>Ad 15</w:t>
      </w:r>
      <w:r w:rsidR="005C6A31" w:rsidRPr="007F5AF4">
        <w:rPr>
          <w:rFonts w:cs="Arial"/>
          <w:color w:val="FF0000"/>
          <w:szCs w:val="20"/>
        </w:rPr>
        <w:t>%</w:t>
      </w:r>
      <w:r w:rsidR="005C6A31" w:rsidRPr="00814A75">
        <w:rPr>
          <w:rFonts w:cs="Arial"/>
          <w:szCs w:val="20"/>
        </w:rPr>
        <w:t xml:space="preserve"> des </w:t>
      </w:r>
      <w:r w:rsidR="00C770C0" w:rsidRPr="00814A75">
        <w:rPr>
          <w:rFonts w:cs="Arial"/>
          <w:szCs w:val="20"/>
        </w:rPr>
        <w:t>enfants</w:t>
      </w:r>
      <w:r w:rsidR="005C6A31" w:rsidRPr="00814A75">
        <w:rPr>
          <w:rFonts w:cs="Arial"/>
          <w:szCs w:val="20"/>
        </w:rPr>
        <w:t xml:space="preserve"> et </w:t>
      </w:r>
      <w:r w:rsidR="00C770C0">
        <w:rPr>
          <w:rFonts w:cs="Arial"/>
          <w:szCs w:val="20"/>
        </w:rPr>
        <w:t xml:space="preserve">ad </w:t>
      </w:r>
      <w:r w:rsidR="005C6A31" w:rsidRPr="00814A75">
        <w:rPr>
          <w:rFonts w:cs="Arial"/>
          <w:szCs w:val="20"/>
        </w:rPr>
        <w:t>2</w:t>
      </w:r>
      <w:r w:rsidR="00C770C0">
        <w:rPr>
          <w:rFonts w:cs="Arial"/>
          <w:szCs w:val="20"/>
        </w:rPr>
        <w:t>-3</w:t>
      </w:r>
      <w:r w:rsidR="005C6A31" w:rsidRPr="00814A75">
        <w:rPr>
          <w:rFonts w:cs="Arial"/>
          <w:szCs w:val="20"/>
        </w:rPr>
        <w:t>% des adultes</w:t>
      </w:r>
      <w:r w:rsidR="00313891" w:rsidRPr="00814A75">
        <w:rPr>
          <w:rFonts w:cs="Arial"/>
          <w:szCs w:val="20"/>
        </w:rPr>
        <w:t> </w:t>
      </w:r>
      <w:r w:rsidRPr="00B44DDE">
        <w:rPr>
          <w:rFonts w:cs="Arial"/>
          <w:b/>
          <w:szCs w:val="20"/>
        </w:rPr>
        <w:t>non traités</w:t>
      </w:r>
    </w:p>
    <w:p w14:paraId="41C967A1" w14:textId="7C2CE272" w:rsidR="00870C69" w:rsidRPr="007F5AF4" w:rsidRDefault="007F5AF4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>
        <w:rPr>
          <w:rFonts w:cs="Arial"/>
          <w:szCs w:val="20"/>
        </w:rPr>
        <w:t>Apparaît</w:t>
      </w:r>
      <w:r w:rsidR="00870C69" w:rsidRPr="00814A75">
        <w:rPr>
          <w:rFonts w:cs="Arial"/>
          <w:szCs w:val="20"/>
        </w:rPr>
        <w:t xml:space="preserve"> moyenne </w:t>
      </w:r>
      <w:r w:rsidRPr="007F5AF4">
        <w:rPr>
          <w:rFonts w:cs="Arial"/>
          <w:color w:val="FF0000"/>
          <w:szCs w:val="20"/>
        </w:rPr>
        <w:t xml:space="preserve">quelques </w:t>
      </w:r>
      <w:r w:rsidR="00870C69" w:rsidRPr="007F5AF4">
        <w:rPr>
          <w:rFonts w:cs="Arial"/>
          <w:color w:val="FF0000"/>
          <w:szCs w:val="20"/>
        </w:rPr>
        <w:t xml:space="preserve">mois </w:t>
      </w:r>
      <w:r w:rsidRPr="00814A75">
        <w:rPr>
          <w:rFonts w:cs="Arial"/>
          <w:szCs w:val="20"/>
        </w:rPr>
        <w:t xml:space="preserve">après </w:t>
      </w:r>
      <w:r w:rsidR="00C770C0">
        <w:rPr>
          <w:rFonts w:cs="Arial"/>
          <w:szCs w:val="20"/>
        </w:rPr>
        <w:t>(</w:t>
      </w:r>
      <w:r>
        <w:rPr>
          <w:rFonts w:cs="Arial"/>
          <w:szCs w:val="20"/>
        </w:rPr>
        <w:t>1-</w:t>
      </w:r>
      <w:r w:rsidR="00C770C0" w:rsidRPr="00814A75">
        <w:rPr>
          <w:rFonts w:cs="Arial"/>
          <w:szCs w:val="20"/>
        </w:rPr>
        <w:t xml:space="preserve"> 10 mois</w:t>
      </w:r>
      <w:r w:rsidR="00C770C0">
        <w:rPr>
          <w:rFonts w:cs="Arial"/>
          <w:szCs w:val="20"/>
        </w:rPr>
        <w:t>)</w:t>
      </w:r>
      <w:r w:rsidR="00C770C0" w:rsidRPr="00814A7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et r</w:t>
      </w:r>
      <w:r w:rsidRPr="00814A75">
        <w:rPr>
          <w:rFonts w:cs="Arial"/>
          <w:szCs w:val="20"/>
        </w:rPr>
        <w:t xml:space="preserve">égresse en 3-6 semaines sous traitement d’amoxicilline 50 mg/kg/j per os </w:t>
      </w:r>
      <w:proofErr w:type="spellStart"/>
      <w:r w:rsidRPr="00814A75">
        <w:rPr>
          <w:rFonts w:cs="Arial"/>
          <w:szCs w:val="20"/>
        </w:rPr>
        <w:t>pd</w:t>
      </w:r>
      <w:proofErr w:type="spellEnd"/>
      <w:r w:rsidRPr="00814A75">
        <w:rPr>
          <w:rFonts w:cs="Arial"/>
          <w:szCs w:val="20"/>
        </w:rPr>
        <w:t xml:space="preserve"> 3 semaines. </w:t>
      </w:r>
    </w:p>
    <w:p w14:paraId="4EDCEB06" w14:textId="70FA90A0" w:rsidR="00C770C0" w:rsidRPr="007F5AF4" w:rsidRDefault="00C770C0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>
        <w:rPr>
          <w:rFonts w:cs="Arial"/>
          <w:szCs w:val="20"/>
        </w:rPr>
        <w:t xml:space="preserve">Souvent dans une </w:t>
      </w:r>
      <w:r w:rsidRPr="007F5AF4">
        <w:rPr>
          <w:rFonts w:cs="Arial"/>
          <w:color w:val="FF0000"/>
          <w:szCs w:val="20"/>
        </w:rPr>
        <w:t>région proche de l’érythème migrant</w:t>
      </w:r>
      <w:r w:rsidR="00B44DDE" w:rsidRPr="007F5AF4">
        <w:rPr>
          <w:rFonts w:cs="Arial"/>
          <w:color w:val="FF0000"/>
          <w:szCs w:val="20"/>
        </w:rPr>
        <w:t xml:space="preserve"> </w:t>
      </w:r>
      <w:r w:rsidR="007F5AF4">
        <w:rPr>
          <w:rFonts w:cs="Arial"/>
          <w:szCs w:val="20"/>
        </w:rPr>
        <w:t>+ oreilles (</w:t>
      </w:r>
      <w:r w:rsidR="00B44DDE" w:rsidRPr="007F5AF4">
        <w:rPr>
          <w:rFonts w:cs="Arial"/>
          <w:szCs w:val="20"/>
        </w:rPr>
        <w:t>lobe</w:t>
      </w:r>
      <w:r w:rsidR="007F5AF4">
        <w:rPr>
          <w:rFonts w:cs="Arial"/>
          <w:szCs w:val="20"/>
        </w:rPr>
        <w:t xml:space="preserve">, hélix), </w:t>
      </w:r>
      <w:r w:rsidR="007F5AF4" w:rsidRPr="007F5AF4">
        <w:rPr>
          <w:rFonts w:cs="Arial"/>
          <w:szCs w:val="20"/>
        </w:rPr>
        <w:t>mamelons,</w:t>
      </w:r>
      <w:r w:rsidR="007F5AF4">
        <w:rPr>
          <w:rFonts w:cs="Arial"/>
          <w:szCs w:val="20"/>
        </w:rPr>
        <w:t xml:space="preserve"> </w:t>
      </w:r>
      <w:r w:rsidR="007F5AF4" w:rsidRPr="007F5AF4">
        <w:rPr>
          <w:rFonts w:cs="Arial"/>
          <w:szCs w:val="20"/>
        </w:rPr>
        <w:t>scrotum, nez</w:t>
      </w:r>
    </w:p>
    <w:p w14:paraId="669960C1" w14:textId="4C4BD924" w:rsidR="00870C69" w:rsidRPr="007F5AF4" w:rsidRDefault="00C770C0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 w:rsidRPr="007F5AF4">
        <w:rPr>
          <w:rFonts w:cs="Arial"/>
          <w:szCs w:val="20"/>
        </w:rPr>
        <w:t xml:space="preserve">Dans 80% </w:t>
      </w:r>
      <w:r w:rsidR="00870C69" w:rsidRPr="007F5AF4">
        <w:rPr>
          <w:rFonts w:cs="Arial"/>
          <w:szCs w:val="20"/>
        </w:rPr>
        <w:t xml:space="preserve">des cas </w:t>
      </w:r>
      <w:r w:rsidR="00870C69" w:rsidRPr="007F5AF4">
        <w:rPr>
          <w:rFonts w:cs="Arial"/>
          <w:color w:val="FF0000"/>
          <w:szCs w:val="20"/>
        </w:rPr>
        <w:t xml:space="preserve">accompagné ou </w:t>
      </w:r>
      <w:r w:rsidR="007F5AF4" w:rsidRPr="007F5AF4">
        <w:rPr>
          <w:rFonts w:cs="Arial"/>
          <w:color w:val="FF0000"/>
          <w:szCs w:val="20"/>
        </w:rPr>
        <w:t>précède</w:t>
      </w:r>
      <w:r w:rsidR="00870C69" w:rsidRPr="007F5AF4">
        <w:rPr>
          <w:rFonts w:cs="Arial"/>
          <w:color w:val="FF0000"/>
          <w:szCs w:val="20"/>
        </w:rPr>
        <w:t xml:space="preserve"> </w:t>
      </w:r>
      <w:r w:rsidR="007F5AF4">
        <w:rPr>
          <w:rFonts w:cs="Arial"/>
          <w:szCs w:val="20"/>
        </w:rPr>
        <w:t>l’</w:t>
      </w:r>
      <w:r w:rsidR="00870C69" w:rsidRPr="007F5AF4">
        <w:rPr>
          <w:rFonts w:cs="Arial"/>
          <w:szCs w:val="20"/>
        </w:rPr>
        <w:t>érythème migrants</w:t>
      </w:r>
    </w:p>
    <w:p w14:paraId="2521C114" w14:textId="1E38C8C0" w:rsidR="00313891" w:rsidRPr="00814A75" w:rsidRDefault="00C770C0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 w:rsidRPr="007F5AF4">
        <w:rPr>
          <w:rFonts w:cs="Arial"/>
          <w:color w:val="FF0000"/>
          <w:szCs w:val="20"/>
        </w:rPr>
        <w:t xml:space="preserve">Plaque </w:t>
      </w:r>
      <w:r w:rsidR="00B44DDE" w:rsidRPr="007F5AF4">
        <w:rPr>
          <w:rFonts w:cs="Arial"/>
          <w:color w:val="FF0000"/>
          <w:szCs w:val="20"/>
        </w:rPr>
        <w:t xml:space="preserve">ferme </w:t>
      </w:r>
      <w:r w:rsidR="00B44DDE" w:rsidRPr="007F5AF4">
        <w:rPr>
          <w:rFonts w:cs="Arial"/>
          <w:szCs w:val="20"/>
        </w:rPr>
        <w:t>rouge/brune/violette</w:t>
      </w:r>
      <w:r w:rsidR="00B44DDE" w:rsidRPr="00814A75">
        <w:rPr>
          <w:rFonts w:cs="Arial"/>
          <w:szCs w:val="20"/>
        </w:rPr>
        <w:t xml:space="preserve"> </w:t>
      </w:r>
      <w:r w:rsidR="00644F6E">
        <w:rPr>
          <w:rFonts w:cs="Arial"/>
          <w:szCs w:val="20"/>
        </w:rPr>
        <w:t>(infiltration de lymphocytes)</w:t>
      </w:r>
      <w:r>
        <w:rPr>
          <w:rFonts w:cs="Arial"/>
          <w:szCs w:val="20"/>
        </w:rPr>
        <w:t xml:space="preserve"> </w:t>
      </w:r>
      <w:r w:rsidR="00644F6E">
        <w:rPr>
          <w:rFonts w:cs="Arial"/>
          <w:szCs w:val="20"/>
        </w:rPr>
        <w:t>ou</w:t>
      </w:r>
      <w:r>
        <w:rPr>
          <w:rFonts w:cs="Arial"/>
          <w:szCs w:val="20"/>
        </w:rPr>
        <w:t xml:space="preserve"> nodule</w:t>
      </w:r>
      <w:r w:rsidR="00EB7F94" w:rsidRPr="00814A75">
        <w:rPr>
          <w:rFonts w:cs="Arial"/>
          <w:szCs w:val="20"/>
        </w:rPr>
        <w:t xml:space="preserve"> tendre</w:t>
      </w:r>
      <w:r w:rsidR="00265298" w:rsidRPr="00814A75">
        <w:rPr>
          <w:rFonts w:cs="Arial"/>
          <w:szCs w:val="20"/>
        </w:rPr>
        <w:t xml:space="preserve"> </w:t>
      </w:r>
      <w:r w:rsidR="00EB7F94" w:rsidRPr="00814A75">
        <w:rPr>
          <w:rFonts w:cs="Arial"/>
          <w:szCs w:val="20"/>
        </w:rPr>
        <w:t xml:space="preserve">de 1-5 cm +/- </w:t>
      </w:r>
      <w:proofErr w:type="spellStart"/>
      <w:r w:rsidR="00EB7F94" w:rsidRPr="00814A75">
        <w:rPr>
          <w:rFonts w:cs="Arial"/>
          <w:szCs w:val="20"/>
        </w:rPr>
        <w:t>gg</w:t>
      </w:r>
      <w:proofErr w:type="spellEnd"/>
      <w:r w:rsidR="00EB7F94" w:rsidRPr="00814A75">
        <w:rPr>
          <w:rFonts w:cs="Arial"/>
          <w:szCs w:val="20"/>
        </w:rPr>
        <w:t xml:space="preserve"> satellite. </w:t>
      </w:r>
    </w:p>
    <w:p w14:paraId="1AF8E480" w14:textId="77777777" w:rsidR="00D65FEB" w:rsidRPr="00814A75" w:rsidRDefault="00D65FEB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Associé à démangeaison, </w:t>
      </w:r>
      <w:r w:rsidRPr="007F5AF4">
        <w:rPr>
          <w:rFonts w:cs="Arial"/>
          <w:color w:val="FF0000"/>
          <w:szCs w:val="20"/>
        </w:rPr>
        <w:t>douleurs</w:t>
      </w:r>
      <w:r w:rsidRPr="00814A75">
        <w:rPr>
          <w:rFonts w:cs="Arial"/>
          <w:szCs w:val="20"/>
        </w:rPr>
        <w:t xml:space="preserve">, </w:t>
      </w:r>
      <w:r w:rsidRPr="007F5AF4">
        <w:rPr>
          <w:rFonts w:cs="Arial"/>
          <w:color w:val="FF0000"/>
          <w:szCs w:val="20"/>
        </w:rPr>
        <w:t>symptômes systémiques</w:t>
      </w:r>
    </w:p>
    <w:p w14:paraId="13D46408" w14:textId="11466B00" w:rsidR="00265298" w:rsidRPr="007F5AF4" w:rsidRDefault="000C22BF" w:rsidP="00F65086">
      <w:pPr>
        <w:numPr>
          <w:ilvl w:val="3"/>
          <w:numId w:val="12"/>
        </w:numPr>
        <w:ind w:left="1134"/>
        <w:rPr>
          <w:rFonts w:cs="Arial"/>
          <w:szCs w:val="20"/>
        </w:rPr>
      </w:pPr>
      <w:r w:rsidRPr="00814A75">
        <w:rPr>
          <w:rFonts w:cs="Arial"/>
          <w:b/>
          <w:szCs w:val="20"/>
        </w:rPr>
        <w:t>Sérologi</w:t>
      </w:r>
      <w:r w:rsidR="00EB7F94" w:rsidRPr="00814A75">
        <w:rPr>
          <w:rFonts w:cs="Arial"/>
          <w:b/>
          <w:szCs w:val="20"/>
        </w:rPr>
        <w:t xml:space="preserve">e </w:t>
      </w:r>
      <w:r w:rsidRPr="00814A75">
        <w:rPr>
          <w:rFonts w:cs="Arial"/>
          <w:b/>
          <w:szCs w:val="20"/>
        </w:rPr>
        <w:t>positive</w:t>
      </w:r>
      <w:r w:rsidRPr="00814A75">
        <w:rPr>
          <w:rFonts w:cs="Arial"/>
          <w:szCs w:val="20"/>
        </w:rPr>
        <w:t xml:space="preserve"> pour Lyme dans 80% des cas </w:t>
      </w:r>
      <w:r w:rsidR="007F5AF4" w:rsidRPr="007F5AF4">
        <w:rPr>
          <w:rFonts w:cs="Arial"/>
          <w:szCs w:val="20"/>
        </w:rPr>
        <w:sym w:font="Wingdings" w:char="F0E0"/>
      </w:r>
      <w:r w:rsidRPr="00814A75">
        <w:rPr>
          <w:rFonts w:cs="Arial"/>
          <w:szCs w:val="20"/>
        </w:rPr>
        <w:t xml:space="preserve"> si sérologie non contributive</w:t>
      </w:r>
      <w:r w:rsidR="00EB7F94" w:rsidRPr="00814A75">
        <w:rPr>
          <w:rFonts w:cs="Arial"/>
          <w:szCs w:val="20"/>
        </w:rPr>
        <w:t xml:space="preserve"> </w:t>
      </w:r>
      <w:r w:rsidR="007F5AF4" w:rsidRPr="007F5AF4">
        <w:rPr>
          <w:rFonts w:cs="Arial"/>
          <w:szCs w:val="20"/>
        </w:rPr>
        <w:sym w:font="Wingdings" w:char="F0E0"/>
      </w:r>
      <w:r w:rsidR="00EB7F94" w:rsidRPr="00C770C0">
        <w:rPr>
          <w:rFonts w:cs="Arial"/>
          <w:color w:val="FF0000"/>
          <w:szCs w:val="20"/>
        </w:rPr>
        <w:t xml:space="preserve"> </w:t>
      </w:r>
      <w:r w:rsidR="00EB7F94" w:rsidRPr="007F5AF4">
        <w:rPr>
          <w:rFonts w:cs="Arial"/>
          <w:szCs w:val="20"/>
        </w:rPr>
        <w:t>biopsie</w:t>
      </w:r>
      <w:r w:rsidR="007F5AF4">
        <w:rPr>
          <w:rFonts w:cs="Arial"/>
          <w:szCs w:val="20"/>
        </w:rPr>
        <w:t>/PCR</w:t>
      </w:r>
      <w:r w:rsidR="00EB7F94" w:rsidRPr="007F5AF4">
        <w:rPr>
          <w:rFonts w:cs="Arial"/>
          <w:szCs w:val="20"/>
        </w:rPr>
        <w:t xml:space="preserve"> pour </w:t>
      </w:r>
      <w:r w:rsidR="00EB7F94" w:rsidRPr="007F5AF4">
        <w:rPr>
          <w:rFonts w:cs="Arial"/>
          <w:b/>
          <w:color w:val="FF0000"/>
          <w:sz w:val="32"/>
          <w:szCs w:val="32"/>
        </w:rPr>
        <w:t>exclure un lymphome</w:t>
      </w:r>
      <w:r w:rsidR="00EB7F94" w:rsidRPr="007F5AF4">
        <w:rPr>
          <w:rFonts w:cs="Arial"/>
          <w:color w:val="FF0000"/>
          <w:sz w:val="32"/>
          <w:szCs w:val="32"/>
        </w:rPr>
        <w:t xml:space="preserve"> </w:t>
      </w:r>
      <w:r w:rsidR="00EB7F94" w:rsidRPr="007F5AF4">
        <w:rPr>
          <w:rFonts w:cs="Arial"/>
          <w:b/>
          <w:color w:val="FF0000"/>
          <w:sz w:val="32"/>
          <w:szCs w:val="32"/>
        </w:rPr>
        <w:t>cutané</w:t>
      </w:r>
      <w:r w:rsidR="00C770C0">
        <w:rPr>
          <w:rFonts w:cs="Arial"/>
          <w:color w:val="FF0000"/>
          <w:szCs w:val="20"/>
        </w:rPr>
        <w:t xml:space="preserve"> </w:t>
      </w:r>
      <w:r w:rsidR="00C770C0" w:rsidRPr="007F5AF4">
        <w:rPr>
          <w:rFonts w:cs="Arial"/>
          <w:szCs w:val="20"/>
        </w:rPr>
        <w:t>car y ressemble histologiquement</w:t>
      </w:r>
      <w:r w:rsidR="00EB7F94" w:rsidRPr="007F5AF4">
        <w:rPr>
          <w:rFonts w:cs="Arial"/>
          <w:szCs w:val="20"/>
        </w:rPr>
        <w:t> !</w:t>
      </w:r>
      <w:r w:rsidR="00B316BC" w:rsidRPr="007F5AF4">
        <w:rPr>
          <w:rFonts w:cs="Arial"/>
          <w:szCs w:val="20"/>
        </w:rPr>
        <w:t xml:space="preserve"> </w:t>
      </w:r>
    </w:p>
    <w:p w14:paraId="560E34FC" w14:textId="610C8769" w:rsidR="00874DA9" w:rsidRPr="00814A75" w:rsidRDefault="00874DA9" w:rsidP="00874DA9">
      <w:pPr>
        <w:rPr>
          <w:rFonts w:cs="Arial"/>
          <w:szCs w:val="20"/>
        </w:rPr>
      </w:pPr>
    </w:p>
    <w:p w14:paraId="7A139C95" w14:textId="22BF4695" w:rsidR="00874DA9" w:rsidRPr="00814A75" w:rsidRDefault="00076D6B" w:rsidP="00874DA9">
      <w:pPr>
        <w:rPr>
          <w:rFonts w:cs="Arial"/>
          <w:szCs w:val="20"/>
        </w:rPr>
      </w:pPr>
      <w:r w:rsidRPr="00076D6B">
        <w:rPr>
          <w:rFonts w:cs="Arial"/>
          <w:noProof/>
          <w:szCs w:val="20"/>
        </w:rPr>
        <w:drawing>
          <wp:anchor distT="0" distB="0" distL="114300" distR="114300" simplePos="0" relativeHeight="251658752" behindDoc="0" locked="0" layoutInCell="1" allowOverlap="1" wp14:anchorId="506C2AF8" wp14:editId="7A91F482">
            <wp:simplePos x="0" y="0"/>
            <wp:positionH relativeFrom="column">
              <wp:posOffset>2216023</wp:posOffset>
            </wp:positionH>
            <wp:positionV relativeFrom="paragraph">
              <wp:posOffset>-6604</wp:posOffset>
            </wp:positionV>
            <wp:extent cx="3690472" cy="1871756"/>
            <wp:effectExtent l="0" t="0" r="571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72" cy="187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9A">
        <w:rPr>
          <w:rFonts w:cs="Arial"/>
          <w:noProof/>
          <w:szCs w:val="20"/>
          <w:lang w:val="fr-CH" w:eastAsia="fr-CH"/>
        </w:rPr>
        <w:drawing>
          <wp:anchor distT="0" distB="0" distL="114300" distR="114300" simplePos="0" relativeHeight="251657728" behindDoc="1" locked="0" layoutInCell="1" allowOverlap="1" wp14:anchorId="5AB438A8" wp14:editId="1F30D06F">
            <wp:simplePos x="0" y="0"/>
            <wp:positionH relativeFrom="column">
              <wp:posOffset>76840</wp:posOffset>
            </wp:positionH>
            <wp:positionV relativeFrom="paragraph">
              <wp:posOffset>19050</wp:posOffset>
            </wp:positionV>
            <wp:extent cx="2143125" cy="1723390"/>
            <wp:effectExtent l="0" t="0" r="0" b="3810"/>
            <wp:wrapTight wrapText="bothSides">
              <wp:wrapPolygon edited="0">
                <wp:start x="0" y="0"/>
                <wp:lineTo x="0" y="21329"/>
                <wp:lineTo x="21248" y="21329"/>
                <wp:lineTo x="21248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AF5B1" w14:textId="075353B7" w:rsidR="00874DA9" w:rsidRPr="00814A75" w:rsidRDefault="00874DA9" w:rsidP="00874DA9">
      <w:pPr>
        <w:rPr>
          <w:rFonts w:cs="Arial"/>
          <w:szCs w:val="20"/>
        </w:rPr>
      </w:pPr>
    </w:p>
    <w:p w14:paraId="6B6060FD" w14:textId="10585A92" w:rsidR="00874DA9" w:rsidRPr="00814A75" w:rsidRDefault="00874DA9" w:rsidP="00874DA9">
      <w:pPr>
        <w:rPr>
          <w:rFonts w:cs="Arial"/>
          <w:szCs w:val="20"/>
        </w:rPr>
      </w:pPr>
    </w:p>
    <w:p w14:paraId="6B75B402" w14:textId="3A0D2B09" w:rsidR="00874DA9" w:rsidRPr="00814A75" w:rsidRDefault="00874DA9" w:rsidP="00874DA9">
      <w:pPr>
        <w:rPr>
          <w:rFonts w:cs="Arial"/>
          <w:szCs w:val="20"/>
        </w:rPr>
      </w:pPr>
    </w:p>
    <w:p w14:paraId="1D87925C" w14:textId="3C9540D3" w:rsidR="00874DA9" w:rsidRPr="00814A75" w:rsidRDefault="00874DA9" w:rsidP="00874DA9">
      <w:pPr>
        <w:rPr>
          <w:rFonts w:cs="Arial"/>
          <w:szCs w:val="20"/>
        </w:rPr>
      </w:pPr>
    </w:p>
    <w:p w14:paraId="7506A0F8" w14:textId="4E1293BF" w:rsidR="00874DA9" w:rsidRPr="00814A75" w:rsidRDefault="00874DA9" w:rsidP="00874DA9">
      <w:pPr>
        <w:rPr>
          <w:rFonts w:cs="Arial"/>
          <w:szCs w:val="20"/>
        </w:rPr>
      </w:pPr>
    </w:p>
    <w:p w14:paraId="1A5A4A39" w14:textId="0F8101A2" w:rsidR="00874DA9" w:rsidRPr="00814A75" w:rsidRDefault="00874DA9" w:rsidP="00874DA9">
      <w:pPr>
        <w:ind w:left="720"/>
        <w:rPr>
          <w:rFonts w:cs="Arial"/>
          <w:szCs w:val="20"/>
        </w:rPr>
      </w:pPr>
    </w:p>
    <w:p w14:paraId="14DE3790" w14:textId="6EA91C99" w:rsidR="00874DA9" w:rsidRPr="00814A75" w:rsidRDefault="00874DA9" w:rsidP="00874DA9">
      <w:pPr>
        <w:ind w:left="720"/>
        <w:rPr>
          <w:rFonts w:cs="Arial"/>
          <w:szCs w:val="20"/>
        </w:rPr>
      </w:pPr>
    </w:p>
    <w:p w14:paraId="2C065466" w14:textId="7C08342C" w:rsidR="00874DA9" w:rsidRPr="00814A75" w:rsidRDefault="00874DA9" w:rsidP="00874DA9">
      <w:pPr>
        <w:ind w:left="720"/>
        <w:rPr>
          <w:rFonts w:cs="Arial"/>
          <w:szCs w:val="20"/>
        </w:rPr>
      </w:pPr>
    </w:p>
    <w:p w14:paraId="09E092AB" w14:textId="51C004C5" w:rsidR="00874DA9" w:rsidRPr="00814A75" w:rsidRDefault="00874DA9" w:rsidP="00874DA9">
      <w:pPr>
        <w:ind w:left="720"/>
        <w:rPr>
          <w:rFonts w:cs="Arial"/>
          <w:szCs w:val="20"/>
        </w:rPr>
      </w:pPr>
    </w:p>
    <w:p w14:paraId="076753C9" w14:textId="13BC8F25" w:rsidR="00874DA9" w:rsidRPr="00814A75" w:rsidRDefault="00874DA9" w:rsidP="00874DA9">
      <w:pPr>
        <w:ind w:left="720"/>
        <w:rPr>
          <w:rFonts w:cs="Arial"/>
          <w:szCs w:val="20"/>
        </w:rPr>
      </w:pPr>
    </w:p>
    <w:p w14:paraId="2205F933" w14:textId="77777777" w:rsidR="00874DA9" w:rsidRPr="00814A75" w:rsidRDefault="00874DA9" w:rsidP="00874DA9">
      <w:pPr>
        <w:ind w:left="720"/>
        <w:rPr>
          <w:rFonts w:cs="Arial"/>
          <w:szCs w:val="20"/>
        </w:rPr>
      </w:pPr>
    </w:p>
    <w:p w14:paraId="35B21245" w14:textId="465B8A60" w:rsidR="00874DA9" w:rsidRPr="00814A75" w:rsidRDefault="00874DA9" w:rsidP="009E7A08">
      <w:pPr>
        <w:rPr>
          <w:rFonts w:cs="Arial"/>
          <w:szCs w:val="20"/>
        </w:rPr>
      </w:pPr>
    </w:p>
    <w:p w14:paraId="0B73BAE9" w14:textId="7253DF51" w:rsidR="00564EA4" w:rsidRPr="00814A75" w:rsidRDefault="00051713" w:rsidP="00097741">
      <w:pPr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CARDIAQUE</w:t>
      </w:r>
    </w:p>
    <w:p w14:paraId="71D627F3" w14:textId="3EEA7F80" w:rsidR="00097741" w:rsidRPr="00814A75" w:rsidRDefault="00564EA4" w:rsidP="00F65086">
      <w:pPr>
        <w:numPr>
          <w:ilvl w:val="0"/>
          <w:numId w:val="18"/>
        </w:numPr>
        <w:rPr>
          <w:rFonts w:cs="Arial"/>
          <w:b/>
          <w:szCs w:val="20"/>
        </w:rPr>
      </w:pPr>
      <w:r w:rsidRPr="007F5AF4">
        <w:rPr>
          <w:rFonts w:cs="Arial"/>
          <w:b/>
          <w:color w:val="00B050"/>
          <w:szCs w:val="20"/>
        </w:rPr>
        <w:t xml:space="preserve">TRES RARE </w:t>
      </w:r>
      <w:r w:rsidRPr="00814A75">
        <w:rPr>
          <w:rFonts w:cs="Arial"/>
          <w:b/>
          <w:szCs w:val="20"/>
        </w:rPr>
        <w:t>CHEZ L’ENFANT : 0,5</w:t>
      </w:r>
      <w:r w:rsidR="0013464C">
        <w:rPr>
          <w:rFonts w:cs="Arial"/>
          <w:b/>
          <w:szCs w:val="20"/>
        </w:rPr>
        <w:t>-4</w:t>
      </w:r>
      <w:r w:rsidRPr="00814A75">
        <w:rPr>
          <w:rFonts w:cs="Arial"/>
          <w:b/>
          <w:szCs w:val="20"/>
        </w:rPr>
        <w:t>% des cas chez l’enfant</w:t>
      </w:r>
    </w:p>
    <w:p w14:paraId="3FC79508" w14:textId="77777777" w:rsidR="00756C42" w:rsidRPr="00814A75" w:rsidRDefault="00C9128F" w:rsidP="00F65086">
      <w:pPr>
        <w:numPr>
          <w:ilvl w:val="0"/>
          <w:numId w:val="1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4 jours à 7 mois après l’infection (moyenne 21 jours).</w:t>
      </w:r>
      <w:r w:rsidR="00756C42" w:rsidRPr="00814A75">
        <w:rPr>
          <w:rFonts w:cs="Arial"/>
          <w:szCs w:val="20"/>
        </w:rPr>
        <w:t xml:space="preserve"> </w:t>
      </w:r>
    </w:p>
    <w:p w14:paraId="66AD2234" w14:textId="77777777" w:rsidR="00564EA4" w:rsidRPr="00814A75" w:rsidRDefault="00564EA4" w:rsidP="00F65086">
      <w:pPr>
        <w:numPr>
          <w:ilvl w:val="0"/>
          <w:numId w:val="13"/>
        </w:numPr>
        <w:rPr>
          <w:rFonts w:cs="Arial"/>
          <w:b/>
          <w:szCs w:val="20"/>
        </w:rPr>
      </w:pPr>
      <w:proofErr w:type="spellStart"/>
      <w:r w:rsidRPr="00814A75">
        <w:rPr>
          <w:rFonts w:cs="Arial"/>
          <w:szCs w:val="20"/>
        </w:rPr>
        <w:t>Spt</w:t>
      </w:r>
      <w:proofErr w:type="spellEnd"/>
      <w:r w:rsidRPr="00814A75">
        <w:rPr>
          <w:rFonts w:cs="Arial"/>
          <w:szCs w:val="20"/>
        </w:rPr>
        <w:t xml:space="preserve"> : vertiges, palpitation, syncope, </w:t>
      </w:r>
      <w:r w:rsidRPr="007F5AF4">
        <w:rPr>
          <w:rFonts w:cs="Arial"/>
          <w:color w:val="FF0000"/>
          <w:szCs w:val="20"/>
        </w:rPr>
        <w:t xml:space="preserve">alternance </w:t>
      </w:r>
      <w:proofErr w:type="spellStart"/>
      <w:r w:rsidRPr="007F5AF4">
        <w:rPr>
          <w:rFonts w:cs="Arial"/>
          <w:color w:val="FF0000"/>
          <w:szCs w:val="20"/>
        </w:rPr>
        <w:t>tachy</w:t>
      </w:r>
      <w:proofErr w:type="spellEnd"/>
      <w:r w:rsidRPr="007F5AF4">
        <w:rPr>
          <w:rFonts w:cs="Arial"/>
          <w:color w:val="FF0000"/>
          <w:szCs w:val="20"/>
        </w:rPr>
        <w:t>-bradycardie</w:t>
      </w:r>
    </w:p>
    <w:p w14:paraId="1B061DFA" w14:textId="76F431F0" w:rsidR="00C9128F" w:rsidRPr="007F5AF4" w:rsidRDefault="00C9128F" w:rsidP="00F65086">
      <w:pPr>
        <w:numPr>
          <w:ilvl w:val="0"/>
          <w:numId w:val="13"/>
        </w:numPr>
        <w:rPr>
          <w:rFonts w:cs="Arial"/>
          <w:szCs w:val="20"/>
        </w:rPr>
      </w:pPr>
      <w:r w:rsidRPr="007F5AF4">
        <w:rPr>
          <w:rFonts w:cs="Arial"/>
          <w:color w:val="FF0000"/>
          <w:szCs w:val="20"/>
        </w:rPr>
        <w:lastRenderedPageBreak/>
        <w:t>Troubles bénins de la conduction</w:t>
      </w:r>
      <w:r w:rsidRPr="007F5AF4">
        <w:rPr>
          <w:rFonts w:cs="Arial"/>
          <w:b/>
          <w:color w:val="FF0000"/>
          <w:szCs w:val="20"/>
        </w:rPr>
        <w:t> </w:t>
      </w:r>
      <w:r w:rsidR="00564EA4" w:rsidRPr="00814A75">
        <w:rPr>
          <w:rFonts w:cs="Arial"/>
          <w:szCs w:val="20"/>
        </w:rPr>
        <w:t>dans 85% des cas</w:t>
      </w:r>
      <w:r w:rsidR="007F5AF4">
        <w:rPr>
          <w:rFonts w:cs="Arial"/>
          <w:szCs w:val="20"/>
        </w:rPr>
        <w:t xml:space="preserve"> </w:t>
      </w:r>
      <w:r w:rsidRPr="00814A75">
        <w:rPr>
          <w:rFonts w:cs="Arial"/>
          <w:szCs w:val="20"/>
        </w:rPr>
        <w:t xml:space="preserve">: </w:t>
      </w:r>
      <w:r w:rsidRPr="007F5AF4">
        <w:rPr>
          <w:rFonts w:cs="Arial"/>
          <w:color w:val="FF0000"/>
          <w:szCs w:val="20"/>
        </w:rPr>
        <w:t>BAV</w:t>
      </w:r>
      <w:r w:rsidRPr="00814A75">
        <w:rPr>
          <w:rFonts w:cs="Arial"/>
          <w:szCs w:val="20"/>
        </w:rPr>
        <w:t xml:space="preserve"> IIème</w:t>
      </w:r>
      <w:r w:rsidRPr="007F5AF4">
        <w:rPr>
          <w:rFonts w:cs="Arial"/>
          <w:szCs w:val="20"/>
        </w:rPr>
        <w:t xml:space="preserve"> ou I</w:t>
      </w:r>
      <w:r w:rsidR="00564EA4" w:rsidRPr="007F5AF4">
        <w:rPr>
          <w:rFonts w:cs="Arial"/>
          <w:szCs w:val="20"/>
        </w:rPr>
        <w:t xml:space="preserve">IIème degré (rare en pédiatrie) </w:t>
      </w:r>
      <w:r w:rsidR="00B81B32" w:rsidRPr="007F5AF4">
        <w:rPr>
          <w:rFonts w:cs="Arial"/>
          <w:szCs w:val="20"/>
        </w:rPr>
        <w:t>PR&gt; 300 ms</w:t>
      </w:r>
      <w:r w:rsidR="00B85599" w:rsidRPr="007F5AF4">
        <w:rPr>
          <w:rFonts w:cs="Arial"/>
          <w:szCs w:val="20"/>
        </w:rPr>
        <w:t xml:space="preserve"> </w:t>
      </w:r>
      <w:r w:rsidR="007F5AF4" w:rsidRPr="007F5AF4">
        <w:rPr>
          <w:rFonts w:cs="Arial"/>
          <w:szCs w:val="20"/>
        </w:rPr>
        <w:sym w:font="Wingdings" w:char="F0E0"/>
      </w:r>
      <w:r w:rsidR="00564EA4" w:rsidRPr="007F5AF4">
        <w:rPr>
          <w:rFonts w:cs="Arial"/>
          <w:szCs w:val="20"/>
        </w:rPr>
        <w:t xml:space="preserve"> </w:t>
      </w:r>
      <w:r w:rsidR="00564EA4" w:rsidRPr="007F5AF4">
        <w:rPr>
          <w:rFonts w:cs="Arial"/>
          <w:color w:val="FF0000"/>
          <w:szCs w:val="20"/>
        </w:rPr>
        <w:t xml:space="preserve">Pace maker </w:t>
      </w:r>
      <w:r w:rsidR="00564EA4" w:rsidRPr="007F5AF4">
        <w:rPr>
          <w:rFonts w:cs="Arial"/>
          <w:szCs w:val="20"/>
        </w:rPr>
        <w:t>temporaire ad régression qui prend environ 6 semaines.</w:t>
      </w:r>
    </w:p>
    <w:p w14:paraId="54B8C7AD" w14:textId="0D8C6929" w:rsidR="00874DA9" w:rsidRPr="00814A75" w:rsidRDefault="00097741" w:rsidP="00F65086">
      <w:pPr>
        <w:numPr>
          <w:ilvl w:val="0"/>
          <w:numId w:val="1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Myocardite </w:t>
      </w:r>
      <w:r w:rsidR="00564EA4" w:rsidRPr="00814A75">
        <w:rPr>
          <w:rFonts w:cs="Arial"/>
          <w:szCs w:val="20"/>
        </w:rPr>
        <w:t xml:space="preserve">en général </w:t>
      </w:r>
      <w:r w:rsidRPr="00814A75">
        <w:rPr>
          <w:rFonts w:cs="Arial"/>
          <w:szCs w:val="20"/>
        </w:rPr>
        <w:t>légère et peu bruyante</w:t>
      </w:r>
      <w:r w:rsidR="00564EA4" w:rsidRPr="00814A75">
        <w:rPr>
          <w:rFonts w:cs="Arial"/>
          <w:szCs w:val="20"/>
        </w:rPr>
        <w:t xml:space="preserve"> </w:t>
      </w:r>
      <w:r w:rsidR="007F5AF4" w:rsidRPr="007F5AF4">
        <w:rPr>
          <w:rFonts w:cs="Arial"/>
          <w:szCs w:val="20"/>
        </w:rPr>
        <w:sym w:font="Wingdings" w:char="F0E0"/>
      </w:r>
      <w:r w:rsidR="00564EA4" w:rsidRPr="00814A75">
        <w:rPr>
          <w:rFonts w:cs="Arial"/>
          <w:szCs w:val="20"/>
        </w:rPr>
        <w:t xml:space="preserve"> anomalies onde T et ST et di</w:t>
      </w:r>
      <w:r w:rsidR="000E6F1A">
        <w:rPr>
          <w:rFonts w:cs="Arial"/>
          <w:szCs w:val="20"/>
        </w:rPr>
        <w:t>la</w:t>
      </w:r>
      <w:r w:rsidR="00564EA4" w:rsidRPr="00814A75">
        <w:rPr>
          <w:rFonts w:cs="Arial"/>
          <w:szCs w:val="20"/>
        </w:rPr>
        <w:t>tation cardiaque si insuffisance.</w:t>
      </w:r>
    </w:p>
    <w:p w14:paraId="4FD1191B" w14:textId="77777777" w:rsidR="00756C42" w:rsidRPr="00814A75" w:rsidRDefault="00756C42" w:rsidP="00F65086">
      <w:pPr>
        <w:numPr>
          <w:ilvl w:val="0"/>
          <w:numId w:val="1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Sérologie sensible à 80%</w:t>
      </w:r>
    </w:p>
    <w:p w14:paraId="23BCF1CF" w14:textId="77777777" w:rsidR="008B6D27" w:rsidRPr="00814A75" w:rsidRDefault="00756C42" w:rsidP="00F65086">
      <w:pPr>
        <w:numPr>
          <w:ilvl w:val="0"/>
          <w:numId w:val="1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PCR sur biopsie du myocarde= diagnostic en cas de doute.</w:t>
      </w:r>
    </w:p>
    <w:p w14:paraId="2295533D" w14:textId="77777777" w:rsidR="008B6D27" w:rsidRPr="00814A75" w:rsidRDefault="008B6D27" w:rsidP="008B6D27">
      <w:pPr>
        <w:rPr>
          <w:rFonts w:cs="Arial"/>
          <w:szCs w:val="20"/>
        </w:rPr>
      </w:pPr>
    </w:p>
    <w:p w14:paraId="55A7181C" w14:textId="77777777" w:rsidR="008B6D27" w:rsidRPr="00814A75" w:rsidRDefault="008B6D27" w:rsidP="008B6D27">
      <w:pPr>
        <w:rPr>
          <w:rFonts w:cs="Arial"/>
          <w:szCs w:val="20"/>
        </w:rPr>
      </w:pPr>
    </w:p>
    <w:p w14:paraId="0654D8EB" w14:textId="4F65627C" w:rsidR="004A2D2E" w:rsidRPr="00814A75" w:rsidRDefault="00CC775D" w:rsidP="00B85599">
      <w:pPr>
        <w:ind w:left="-851"/>
        <w:rPr>
          <w:rFonts w:cs="Arial"/>
          <w:szCs w:val="20"/>
        </w:rPr>
      </w:pPr>
      <w:r w:rsidRPr="00814A75">
        <w:rPr>
          <w:rFonts w:cs="Arial"/>
          <w:b/>
          <w:szCs w:val="20"/>
          <w:u w:val="single"/>
        </w:rPr>
        <w:t xml:space="preserve">STADE 3 </w:t>
      </w:r>
      <w:r w:rsidR="00CE1992" w:rsidRPr="00814A75">
        <w:rPr>
          <w:rFonts w:cs="Arial"/>
          <w:b/>
          <w:szCs w:val="20"/>
        </w:rPr>
        <w:t>=</w:t>
      </w:r>
      <w:r w:rsidR="00CE1992" w:rsidRPr="00814A75">
        <w:rPr>
          <w:rFonts w:cs="Arial"/>
          <w:szCs w:val="20"/>
        </w:rPr>
        <w:t xml:space="preserve"> </w:t>
      </w:r>
      <w:r w:rsidR="007F5AF4" w:rsidRPr="007F5AF4">
        <w:rPr>
          <w:rFonts w:cs="Arial"/>
          <w:b/>
          <w:color w:val="FF0000"/>
          <w:szCs w:val="20"/>
        </w:rPr>
        <w:t xml:space="preserve">réaction </w:t>
      </w:r>
      <w:r w:rsidR="007F5AF4" w:rsidRPr="00814A75">
        <w:rPr>
          <w:rFonts w:cs="Arial"/>
          <w:b/>
          <w:color w:val="FF0000"/>
          <w:szCs w:val="20"/>
        </w:rPr>
        <w:t>immunologique</w:t>
      </w:r>
      <w:r w:rsidR="009E2A8E" w:rsidRPr="00814A75">
        <w:rPr>
          <w:rFonts w:cs="Arial"/>
          <w:szCs w:val="20"/>
        </w:rPr>
        <w:t>,</w:t>
      </w:r>
      <w:r w:rsidR="002D1CB1" w:rsidRPr="00814A75">
        <w:rPr>
          <w:rFonts w:cs="Arial"/>
          <w:szCs w:val="20"/>
        </w:rPr>
        <w:t xml:space="preserve"> </w:t>
      </w:r>
      <w:r w:rsidR="004A2D2E" w:rsidRPr="00814A75">
        <w:rPr>
          <w:rFonts w:cs="Arial"/>
          <w:szCs w:val="20"/>
        </w:rPr>
        <w:t xml:space="preserve">délai </w:t>
      </w:r>
      <w:proofErr w:type="spellStart"/>
      <w:r w:rsidR="004A2D2E" w:rsidRPr="00814A75">
        <w:rPr>
          <w:rFonts w:cs="Arial"/>
          <w:szCs w:val="20"/>
        </w:rPr>
        <w:t>mois-années</w:t>
      </w:r>
      <w:proofErr w:type="spellEnd"/>
      <w:r w:rsidR="007F5AF4">
        <w:rPr>
          <w:rFonts w:cs="Arial"/>
          <w:szCs w:val="20"/>
        </w:rPr>
        <w:t xml:space="preserve"> </w:t>
      </w:r>
      <w:r w:rsidR="007F5AF4" w:rsidRPr="007F5AF4">
        <w:rPr>
          <w:rFonts w:cs="Arial"/>
          <w:szCs w:val="20"/>
        </w:rPr>
        <w:sym w:font="Wingdings" w:char="F0E0"/>
      </w:r>
      <w:r w:rsidR="007F5AF4">
        <w:rPr>
          <w:rFonts w:cs="Arial"/>
          <w:szCs w:val="20"/>
        </w:rPr>
        <w:t xml:space="preserve"> </w:t>
      </w:r>
      <w:r w:rsidRPr="00814A75">
        <w:rPr>
          <w:rFonts w:cs="Arial"/>
          <w:b/>
          <w:color w:val="FF0000"/>
          <w:szCs w:val="20"/>
        </w:rPr>
        <w:t>DESTRUCTRICE</w:t>
      </w:r>
      <w:r w:rsidR="008446F8" w:rsidRPr="00814A75">
        <w:rPr>
          <w:rFonts w:cs="Arial"/>
          <w:b/>
          <w:color w:val="FF0000"/>
          <w:szCs w:val="20"/>
        </w:rPr>
        <w:t xml:space="preserve"> !!!</w:t>
      </w:r>
    </w:p>
    <w:p w14:paraId="001274AF" w14:textId="6E726124" w:rsidR="008D4B11" w:rsidRPr="00814A75" w:rsidRDefault="00AB0A56" w:rsidP="00F65086">
      <w:pPr>
        <w:numPr>
          <w:ilvl w:val="3"/>
          <w:numId w:val="6"/>
        </w:numPr>
        <w:tabs>
          <w:tab w:val="clear" w:pos="2880"/>
        </w:tabs>
        <w:ind w:left="720"/>
        <w:rPr>
          <w:rFonts w:cs="Arial"/>
          <w:szCs w:val="20"/>
        </w:rPr>
      </w:pPr>
      <w:r w:rsidRPr="00814A75">
        <w:rPr>
          <w:rFonts w:cs="Arial"/>
          <w:b/>
          <w:szCs w:val="20"/>
        </w:rPr>
        <w:t>R</w:t>
      </w:r>
      <w:r w:rsidR="004A2D2E" w:rsidRPr="00814A75">
        <w:rPr>
          <w:rFonts w:cs="Arial"/>
          <w:b/>
          <w:szCs w:val="20"/>
        </w:rPr>
        <w:t>humato</w:t>
      </w:r>
      <w:r w:rsidR="002429EF" w:rsidRPr="00814A75">
        <w:rPr>
          <w:rFonts w:cs="Arial"/>
          <w:b/>
          <w:szCs w:val="20"/>
        </w:rPr>
        <w:t>logique</w:t>
      </w:r>
      <w:r w:rsidR="008D4B11" w:rsidRPr="00814A75">
        <w:rPr>
          <w:rFonts w:cs="Arial"/>
          <w:b/>
          <w:szCs w:val="20"/>
        </w:rPr>
        <w:t> </w:t>
      </w:r>
      <w:r w:rsidR="008D4B11" w:rsidRPr="00814A75">
        <w:rPr>
          <w:rFonts w:cs="Arial"/>
          <w:szCs w:val="20"/>
        </w:rPr>
        <w:t xml:space="preserve">: </w:t>
      </w:r>
    </w:p>
    <w:p w14:paraId="350592B2" w14:textId="37843634" w:rsidR="0013464C" w:rsidRDefault="0013464C" w:rsidP="00F65086">
      <w:pPr>
        <w:numPr>
          <w:ilvl w:val="0"/>
          <w:numId w:val="16"/>
        </w:numPr>
        <w:ind w:left="1276"/>
        <w:rPr>
          <w:rFonts w:cs="Arial"/>
          <w:szCs w:val="20"/>
        </w:rPr>
      </w:pPr>
      <w:r w:rsidRPr="0013464C">
        <w:rPr>
          <w:rFonts w:cs="Arial"/>
          <w:b/>
          <w:szCs w:val="20"/>
        </w:rPr>
        <w:t>&lt;5%</w:t>
      </w:r>
      <w:r>
        <w:rPr>
          <w:rFonts w:cs="Arial"/>
          <w:szCs w:val="20"/>
        </w:rPr>
        <w:t xml:space="preserve"> des arthrites sont secondaires au Lyme</w:t>
      </w:r>
    </w:p>
    <w:p w14:paraId="5F1311B9" w14:textId="3BAE5879" w:rsidR="003B67E7" w:rsidRDefault="002429EF" w:rsidP="00F65086">
      <w:pPr>
        <w:numPr>
          <w:ilvl w:val="0"/>
          <w:numId w:val="16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>A</w:t>
      </w:r>
      <w:r w:rsidR="004A2D2E" w:rsidRPr="00814A75">
        <w:rPr>
          <w:rFonts w:cs="Arial"/>
          <w:szCs w:val="20"/>
        </w:rPr>
        <w:t xml:space="preserve">rthrite inflammatoire </w:t>
      </w:r>
      <w:r w:rsidR="004D3C74" w:rsidRPr="00814A75">
        <w:rPr>
          <w:rFonts w:cs="Arial"/>
          <w:szCs w:val="20"/>
        </w:rPr>
        <w:t xml:space="preserve">chronique (&gt; 12 mois) </w:t>
      </w:r>
      <w:r w:rsidR="004A2D2E" w:rsidRPr="00814A75">
        <w:rPr>
          <w:rFonts w:cs="Arial"/>
          <w:szCs w:val="20"/>
        </w:rPr>
        <w:t xml:space="preserve">des </w:t>
      </w:r>
      <w:r w:rsidR="004A2D2E" w:rsidRPr="00814A75">
        <w:rPr>
          <w:rFonts w:cs="Arial"/>
          <w:b/>
          <w:szCs w:val="20"/>
        </w:rPr>
        <w:t>grosses</w:t>
      </w:r>
      <w:r w:rsidR="004A2D2E" w:rsidRPr="00814A75">
        <w:rPr>
          <w:rFonts w:cs="Arial"/>
          <w:szCs w:val="20"/>
        </w:rPr>
        <w:t xml:space="preserve"> articulations</w:t>
      </w:r>
      <w:r w:rsidR="0013464C">
        <w:rPr>
          <w:rFonts w:cs="Arial"/>
          <w:szCs w:val="20"/>
        </w:rPr>
        <w:t xml:space="preserve"> </w:t>
      </w:r>
      <w:r w:rsidR="0013464C" w:rsidRPr="0013464C">
        <w:rPr>
          <w:rFonts w:cs="Arial"/>
          <w:b/>
          <w:color w:val="FF0000"/>
          <w:szCs w:val="20"/>
        </w:rPr>
        <w:t>(genou)</w:t>
      </w:r>
      <w:r w:rsidR="004A2D2E" w:rsidRPr="00814A75">
        <w:rPr>
          <w:rFonts w:cs="Arial"/>
          <w:szCs w:val="20"/>
        </w:rPr>
        <w:t xml:space="preserve"> avec épanchement ar</w:t>
      </w:r>
      <w:r w:rsidR="008D4B11" w:rsidRPr="00814A75">
        <w:rPr>
          <w:rFonts w:cs="Arial"/>
          <w:szCs w:val="20"/>
        </w:rPr>
        <w:t>ticulaire et</w:t>
      </w:r>
      <w:r w:rsidR="009F6D21" w:rsidRPr="00814A75">
        <w:rPr>
          <w:rFonts w:cs="Arial"/>
          <w:szCs w:val="20"/>
        </w:rPr>
        <w:t xml:space="preserve"> </w:t>
      </w:r>
      <w:r w:rsidR="008D4B11" w:rsidRPr="00814A75">
        <w:rPr>
          <w:rFonts w:cs="Arial"/>
          <w:szCs w:val="20"/>
        </w:rPr>
        <w:t>1</w:t>
      </w:r>
      <w:r w:rsidR="009F6D21" w:rsidRPr="00814A75">
        <w:rPr>
          <w:rFonts w:cs="Arial"/>
          <w:szCs w:val="20"/>
        </w:rPr>
        <w:t>’</w:t>
      </w:r>
      <w:r w:rsidR="008D4B11" w:rsidRPr="00814A75">
        <w:rPr>
          <w:rFonts w:cs="Arial"/>
          <w:szCs w:val="20"/>
        </w:rPr>
        <w:t>000-10</w:t>
      </w:r>
      <w:r w:rsidR="009F6D21" w:rsidRPr="00814A75">
        <w:rPr>
          <w:rFonts w:cs="Arial"/>
          <w:szCs w:val="20"/>
        </w:rPr>
        <w:t>’</w:t>
      </w:r>
      <w:r w:rsidR="008D4B11" w:rsidRPr="00814A75">
        <w:rPr>
          <w:rFonts w:cs="Arial"/>
          <w:szCs w:val="20"/>
        </w:rPr>
        <w:t>000 GB/mm3)</w:t>
      </w:r>
    </w:p>
    <w:p w14:paraId="6620425A" w14:textId="173FD186" w:rsidR="0013464C" w:rsidRPr="00814A75" w:rsidRDefault="0013464C" w:rsidP="00F65086">
      <w:pPr>
        <w:numPr>
          <w:ilvl w:val="0"/>
          <w:numId w:val="16"/>
        </w:numPr>
        <w:ind w:left="1276"/>
        <w:rPr>
          <w:rFonts w:cs="Arial"/>
          <w:szCs w:val="20"/>
        </w:rPr>
      </w:pPr>
      <w:r>
        <w:rPr>
          <w:rFonts w:cs="Arial"/>
          <w:szCs w:val="20"/>
        </w:rPr>
        <w:t>80% de réponse au ttt AB en 3 mois (=phase inflammatoire)</w:t>
      </w:r>
    </w:p>
    <w:p w14:paraId="799BD03B" w14:textId="77777777" w:rsidR="008D4B11" w:rsidRPr="00814A75" w:rsidRDefault="00082AF4" w:rsidP="00F65086">
      <w:pPr>
        <w:numPr>
          <w:ilvl w:val="3"/>
          <w:numId w:val="15"/>
        </w:numPr>
        <w:ind w:left="720"/>
        <w:rPr>
          <w:rFonts w:cs="Arial"/>
          <w:szCs w:val="20"/>
        </w:rPr>
      </w:pPr>
      <w:r w:rsidRPr="00814A75">
        <w:rPr>
          <w:rFonts w:cs="Arial"/>
          <w:b/>
          <w:szCs w:val="20"/>
        </w:rPr>
        <w:t>Neuro</w:t>
      </w:r>
      <w:r w:rsidR="00872D1B">
        <w:rPr>
          <w:rFonts w:cs="Arial"/>
          <w:b/>
          <w:szCs w:val="20"/>
        </w:rPr>
        <w:t>-</w:t>
      </w:r>
      <w:r w:rsidRPr="00814A75">
        <w:rPr>
          <w:rFonts w:cs="Arial"/>
          <w:b/>
          <w:szCs w:val="20"/>
        </w:rPr>
        <w:t xml:space="preserve">borréliose </w:t>
      </w:r>
      <w:r w:rsidRPr="00814A75">
        <w:rPr>
          <w:rFonts w:cs="Arial"/>
          <w:b/>
          <w:color w:val="FF0000"/>
          <w:szCs w:val="20"/>
        </w:rPr>
        <w:t>TARDIVE</w:t>
      </w:r>
      <w:r w:rsidR="008D4B11" w:rsidRPr="00814A75">
        <w:rPr>
          <w:rFonts w:cs="Arial"/>
          <w:szCs w:val="20"/>
        </w:rPr>
        <w:t>:</w:t>
      </w:r>
    </w:p>
    <w:p w14:paraId="69904FBB" w14:textId="77777777" w:rsidR="009D25AE" w:rsidRPr="00814A75" w:rsidRDefault="009D25AE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>Dé</w:t>
      </w:r>
      <w:r w:rsidR="00677781" w:rsidRPr="00814A75">
        <w:rPr>
          <w:rFonts w:cs="Arial"/>
          <w:szCs w:val="20"/>
        </w:rPr>
        <w:t>lai quelques</w:t>
      </w:r>
      <w:r w:rsidRPr="00814A75">
        <w:rPr>
          <w:rFonts w:cs="Arial"/>
          <w:szCs w:val="20"/>
        </w:rPr>
        <w:t xml:space="preserve"> mois à </w:t>
      </w:r>
      <w:r w:rsidR="004D3C74" w:rsidRPr="00814A75">
        <w:rPr>
          <w:rFonts w:cs="Arial"/>
          <w:szCs w:val="20"/>
        </w:rPr>
        <w:t xml:space="preserve">de nombreuses années (moyenne 2-3 </w:t>
      </w:r>
      <w:r w:rsidRPr="00814A75">
        <w:rPr>
          <w:rFonts w:cs="Arial"/>
          <w:szCs w:val="20"/>
        </w:rPr>
        <w:t>ans) post infection.</w:t>
      </w:r>
    </w:p>
    <w:p w14:paraId="604FB324" w14:textId="77777777" w:rsidR="004D4755" w:rsidRPr="00814A75" w:rsidRDefault="004D4755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>Méningo-encéphalite persistante</w:t>
      </w:r>
    </w:p>
    <w:p w14:paraId="6C984FBB" w14:textId="1B334A3C" w:rsidR="00D81600" w:rsidRPr="00814A75" w:rsidRDefault="00D81600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>Encéphalo</w:t>
      </w:r>
      <w:r w:rsidR="007F5AF4">
        <w:rPr>
          <w:rFonts w:cs="Arial"/>
          <w:szCs w:val="20"/>
        </w:rPr>
        <w:t>-</w:t>
      </w:r>
      <w:r w:rsidRPr="00814A75">
        <w:rPr>
          <w:rFonts w:cs="Arial"/>
          <w:szCs w:val="20"/>
        </w:rPr>
        <w:t xml:space="preserve">myélite </w:t>
      </w:r>
      <w:r w:rsidRPr="007F5AF4">
        <w:rPr>
          <w:rFonts w:cs="Arial"/>
          <w:color w:val="FF0000"/>
          <w:szCs w:val="20"/>
        </w:rPr>
        <w:t>progressive</w:t>
      </w:r>
      <w:r w:rsidR="00505892" w:rsidRPr="007F5AF4">
        <w:rPr>
          <w:rFonts w:cs="Arial"/>
          <w:color w:val="FF0000"/>
          <w:szCs w:val="20"/>
        </w:rPr>
        <w:t> </w:t>
      </w:r>
      <w:r w:rsidR="00505892" w:rsidRPr="00814A75">
        <w:rPr>
          <w:rFonts w:cs="Arial"/>
          <w:szCs w:val="20"/>
        </w:rPr>
        <w:t>: ataxie, troubles cognitifs</w:t>
      </w:r>
    </w:p>
    <w:p w14:paraId="2A37A91A" w14:textId="1D6A04F6" w:rsidR="003B67E7" w:rsidRPr="00814A75" w:rsidRDefault="008D4B11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proofErr w:type="spellStart"/>
      <w:r w:rsidRPr="00814A75">
        <w:rPr>
          <w:rFonts w:cs="Arial"/>
          <w:b/>
          <w:color w:val="FF0000"/>
          <w:szCs w:val="20"/>
        </w:rPr>
        <w:t>P</w:t>
      </w:r>
      <w:r w:rsidR="004A2D2E" w:rsidRPr="00814A75">
        <w:rPr>
          <w:rFonts w:cs="Arial"/>
          <w:b/>
          <w:color w:val="FF0000"/>
          <w:szCs w:val="20"/>
        </w:rPr>
        <w:t>oly</w:t>
      </w:r>
      <w:r w:rsidR="007F5AF4">
        <w:rPr>
          <w:rFonts w:cs="Arial"/>
          <w:szCs w:val="20"/>
        </w:rPr>
        <w:t>-</w:t>
      </w:r>
      <w:r w:rsidRPr="00814A75">
        <w:rPr>
          <w:rFonts w:cs="Arial"/>
          <w:szCs w:val="20"/>
        </w:rPr>
        <w:t>neuropathies</w:t>
      </w:r>
      <w:proofErr w:type="spellEnd"/>
      <w:r w:rsidRPr="00814A75">
        <w:rPr>
          <w:rFonts w:cs="Arial"/>
          <w:szCs w:val="20"/>
        </w:rPr>
        <w:t xml:space="preserve"> chroniques</w:t>
      </w:r>
    </w:p>
    <w:p w14:paraId="345F2123" w14:textId="77777777" w:rsidR="00505892" w:rsidRPr="00814A75" w:rsidRDefault="00505892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b/>
          <w:color w:val="FF0000"/>
          <w:szCs w:val="20"/>
        </w:rPr>
        <w:t>Parésies, paralysies :</w:t>
      </w:r>
      <w:r w:rsidRPr="00814A75">
        <w:rPr>
          <w:rFonts w:cs="Arial"/>
          <w:b/>
          <w:szCs w:val="20"/>
        </w:rPr>
        <w:t xml:space="preserve"> </w:t>
      </w:r>
      <w:r w:rsidRPr="00814A75">
        <w:rPr>
          <w:rFonts w:cs="Arial"/>
          <w:szCs w:val="20"/>
        </w:rPr>
        <w:t>Dysfonction vésicale, nerfs crâniens, douleurs radiculaires</w:t>
      </w:r>
    </w:p>
    <w:p w14:paraId="40871BA0" w14:textId="77777777" w:rsidR="000E04ED" w:rsidRPr="00814A75" w:rsidRDefault="000E04ED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>Sérologies dans LCR avec sensibilité de 99%</w:t>
      </w:r>
      <w:r w:rsidR="00677BCB" w:rsidRPr="00814A75">
        <w:rPr>
          <w:rFonts w:cs="Arial"/>
          <w:szCs w:val="20"/>
        </w:rPr>
        <w:t>. Index IgG LCR/sang = diagnostic</w:t>
      </w:r>
    </w:p>
    <w:p w14:paraId="1A3B8FC9" w14:textId="77777777" w:rsidR="00677BCB" w:rsidRPr="00814A75" w:rsidRDefault="00677BCB" w:rsidP="00F65086">
      <w:pPr>
        <w:numPr>
          <w:ilvl w:val="0"/>
          <w:numId w:val="14"/>
        </w:numPr>
        <w:ind w:left="1276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PCR </w:t>
      </w:r>
      <w:r w:rsidRPr="00814A75">
        <w:rPr>
          <w:rFonts w:cs="Arial"/>
          <w:b/>
          <w:szCs w:val="20"/>
        </w:rPr>
        <w:t>non indiquée</w:t>
      </w:r>
      <w:r w:rsidRPr="00814A75">
        <w:rPr>
          <w:rFonts w:cs="Arial"/>
          <w:szCs w:val="20"/>
        </w:rPr>
        <w:t xml:space="preserve"> car sensibilité que de 10%</w:t>
      </w:r>
    </w:p>
    <w:p w14:paraId="7A07D082" w14:textId="77777777" w:rsidR="00505892" w:rsidRPr="00814A75" w:rsidRDefault="00505892" w:rsidP="00F65086">
      <w:pPr>
        <w:numPr>
          <w:ilvl w:val="0"/>
          <w:numId w:val="14"/>
        </w:numPr>
        <w:ind w:left="1276"/>
        <w:rPr>
          <w:rFonts w:cs="Arial"/>
          <w:b/>
          <w:color w:val="FF0000"/>
          <w:szCs w:val="20"/>
        </w:rPr>
      </w:pPr>
      <w:r w:rsidRPr="00814A75">
        <w:rPr>
          <w:rFonts w:cs="Arial"/>
          <w:b/>
          <w:color w:val="FF0000"/>
          <w:szCs w:val="20"/>
        </w:rPr>
        <w:t>Réponse au traitement après 3-6 mois !</w:t>
      </w:r>
    </w:p>
    <w:p w14:paraId="18D6F7CD" w14:textId="77777777" w:rsidR="008D4B11" w:rsidRPr="00814A75" w:rsidRDefault="00AB0A56" w:rsidP="00F65086">
      <w:pPr>
        <w:numPr>
          <w:ilvl w:val="3"/>
          <w:numId w:val="15"/>
        </w:numPr>
        <w:ind w:left="720"/>
        <w:rPr>
          <w:rFonts w:cs="Arial"/>
          <w:szCs w:val="20"/>
        </w:rPr>
      </w:pPr>
      <w:r w:rsidRPr="00814A75">
        <w:rPr>
          <w:rFonts w:cs="Arial"/>
          <w:b/>
          <w:szCs w:val="20"/>
        </w:rPr>
        <w:t>D</w:t>
      </w:r>
      <w:r w:rsidR="004A2D2E" w:rsidRPr="00814A75">
        <w:rPr>
          <w:rFonts w:cs="Arial"/>
          <w:b/>
          <w:szCs w:val="20"/>
        </w:rPr>
        <w:t>ermato</w:t>
      </w:r>
      <w:r w:rsidR="002429EF" w:rsidRPr="00814A75">
        <w:rPr>
          <w:rFonts w:cs="Arial"/>
          <w:b/>
          <w:szCs w:val="20"/>
        </w:rPr>
        <w:t>logique</w:t>
      </w:r>
    </w:p>
    <w:p w14:paraId="7D8F627B" w14:textId="77777777" w:rsidR="000D6AA5" w:rsidRPr="000D6AA5" w:rsidRDefault="008D4B11" w:rsidP="00F65086">
      <w:pPr>
        <w:numPr>
          <w:ilvl w:val="0"/>
          <w:numId w:val="17"/>
        </w:numPr>
        <w:ind w:left="1276"/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A</w:t>
      </w:r>
      <w:r w:rsidR="004A2D2E" w:rsidRPr="00814A75">
        <w:rPr>
          <w:rFonts w:cs="Arial"/>
          <w:szCs w:val="20"/>
        </w:rPr>
        <w:t>cro</w:t>
      </w:r>
      <w:r w:rsidR="000D6AA5">
        <w:rPr>
          <w:rFonts w:cs="Arial"/>
          <w:szCs w:val="20"/>
        </w:rPr>
        <w:t>dermatite Chronique A</w:t>
      </w:r>
      <w:r w:rsidRPr="00814A75">
        <w:rPr>
          <w:rFonts w:cs="Arial"/>
          <w:szCs w:val="20"/>
        </w:rPr>
        <w:t>trophiante</w:t>
      </w:r>
      <w:r w:rsidR="000D6AA5">
        <w:rPr>
          <w:rFonts w:cs="Arial"/>
          <w:szCs w:val="20"/>
        </w:rPr>
        <w:t xml:space="preserve"> (ACA)</w:t>
      </w:r>
      <w:r w:rsidR="002D1CB1" w:rsidRPr="00814A75">
        <w:rPr>
          <w:rFonts w:cs="Arial"/>
          <w:szCs w:val="20"/>
        </w:rPr>
        <w:t xml:space="preserve"> </w:t>
      </w:r>
    </w:p>
    <w:p w14:paraId="09ED2E98" w14:textId="63941EC7" w:rsidR="003E617E" w:rsidRPr="00814A75" w:rsidRDefault="000D6AA5" w:rsidP="00F65086">
      <w:pPr>
        <w:numPr>
          <w:ilvl w:val="1"/>
          <w:numId w:val="17"/>
        </w:numPr>
        <w:rPr>
          <w:rFonts w:cs="Arial"/>
          <w:b/>
          <w:szCs w:val="20"/>
          <w:u w:val="single"/>
        </w:rPr>
      </w:pPr>
      <w:proofErr w:type="gramStart"/>
      <w:r>
        <w:rPr>
          <w:rFonts w:cs="Arial"/>
          <w:b/>
          <w:szCs w:val="20"/>
        </w:rPr>
        <w:t>Q</w:t>
      </w:r>
      <w:r w:rsidR="002D1CB1" w:rsidRPr="00814A75">
        <w:rPr>
          <w:rFonts w:cs="Arial"/>
          <w:b/>
          <w:szCs w:val="20"/>
        </w:rPr>
        <w:t>ue en</w:t>
      </w:r>
      <w:proofErr w:type="gramEnd"/>
      <w:r w:rsidR="002D1CB1" w:rsidRPr="00814A75">
        <w:rPr>
          <w:rFonts w:cs="Arial"/>
          <w:b/>
          <w:szCs w:val="20"/>
        </w:rPr>
        <w:t xml:space="preserve"> Europe</w:t>
      </w:r>
      <w:r>
        <w:rPr>
          <w:rFonts w:cs="Arial"/>
          <w:b/>
          <w:szCs w:val="20"/>
        </w:rPr>
        <w:t> !</w:t>
      </w:r>
    </w:p>
    <w:p w14:paraId="6B213CC1" w14:textId="77777777" w:rsidR="003E617E" w:rsidRPr="00814A75" w:rsidRDefault="003E617E" w:rsidP="00F65086">
      <w:pPr>
        <w:numPr>
          <w:ilvl w:val="1"/>
          <w:numId w:val="1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L</w:t>
      </w:r>
      <w:r w:rsidR="008D4B11" w:rsidRPr="00814A75">
        <w:rPr>
          <w:rFonts w:cs="Arial"/>
          <w:szCs w:val="20"/>
        </w:rPr>
        <w:t xml:space="preserve">ésions rouge sur </w:t>
      </w:r>
      <w:r w:rsidR="008D4B11" w:rsidRPr="00AF6021">
        <w:rPr>
          <w:rFonts w:cs="Arial"/>
          <w:color w:val="FF0000"/>
          <w:szCs w:val="20"/>
        </w:rPr>
        <w:t>les exte</w:t>
      </w:r>
      <w:r w:rsidRPr="00AF6021">
        <w:rPr>
          <w:rFonts w:cs="Arial"/>
          <w:color w:val="FF0000"/>
          <w:szCs w:val="20"/>
        </w:rPr>
        <w:t>nseurs</w:t>
      </w:r>
      <w:r w:rsidRPr="00814A75">
        <w:rPr>
          <w:rFonts w:cs="Arial"/>
          <w:szCs w:val="20"/>
        </w:rPr>
        <w:t>, de consistance pâteuse puis en phase c</w:t>
      </w:r>
      <w:r w:rsidR="000F37EF" w:rsidRPr="00814A75">
        <w:rPr>
          <w:rFonts w:cs="Arial"/>
          <w:szCs w:val="20"/>
        </w:rPr>
        <w:t xml:space="preserve">hronique deviennent atrophiante (« peau </w:t>
      </w:r>
      <w:r w:rsidR="004E2526" w:rsidRPr="00814A75">
        <w:rPr>
          <w:rFonts w:cs="Arial"/>
          <w:szCs w:val="20"/>
        </w:rPr>
        <w:t xml:space="preserve">fine </w:t>
      </w:r>
      <w:r w:rsidR="000F37EF" w:rsidRPr="00814A75">
        <w:rPr>
          <w:rFonts w:cs="Arial"/>
          <w:szCs w:val="20"/>
        </w:rPr>
        <w:t>en pa</w:t>
      </w:r>
      <w:r w:rsidR="004E2526" w:rsidRPr="00814A75">
        <w:rPr>
          <w:rFonts w:cs="Arial"/>
          <w:szCs w:val="20"/>
        </w:rPr>
        <w:t>p</w:t>
      </w:r>
      <w:r w:rsidR="000F37EF" w:rsidRPr="00814A75">
        <w:rPr>
          <w:rFonts w:cs="Arial"/>
          <w:szCs w:val="20"/>
        </w:rPr>
        <w:t>ier de cigarette »)</w:t>
      </w:r>
      <w:r w:rsidR="004E2526" w:rsidRPr="00814A75">
        <w:rPr>
          <w:rFonts w:cs="Arial"/>
          <w:szCs w:val="20"/>
        </w:rPr>
        <w:t xml:space="preserve">, </w:t>
      </w:r>
      <w:r w:rsidR="004E2526" w:rsidRPr="00AF6021">
        <w:rPr>
          <w:rFonts w:cs="Arial"/>
          <w:color w:val="FF0000"/>
          <w:szCs w:val="20"/>
        </w:rPr>
        <w:t>hyper ou hypo</w:t>
      </w:r>
      <w:r w:rsidR="0096572D" w:rsidRPr="00AF6021">
        <w:rPr>
          <w:rFonts w:cs="Arial"/>
          <w:color w:val="FF0000"/>
          <w:szCs w:val="20"/>
        </w:rPr>
        <w:t>-</w:t>
      </w:r>
      <w:r w:rsidR="004E2526" w:rsidRPr="00AF6021">
        <w:rPr>
          <w:rFonts w:cs="Arial"/>
          <w:color w:val="FF0000"/>
          <w:szCs w:val="20"/>
        </w:rPr>
        <w:t>pigmentation</w:t>
      </w:r>
      <w:r w:rsidR="0096572D" w:rsidRPr="00AF6021">
        <w:rPr>
          <w:rFonts w:cs="Arial"/>
          <w:color w:val="FF0000"/>
          <w:szCs w:val="20"/>
        </w:rPr>
        <w:t xml:space="preserve"> et hypo et hyper-esthésie</w:t>
      </w:r>
    </w:p>
    <w:p w14:paraId="7524B983" w14:textId="77777777" w:rsidR="003E617E" w:rsidRPr="00814A75" w:rsidRDefault="003E617E" w:rsidP="00F65086">
      <w:pPr>
        <w:numPr>
          <w:ilvl w:val="1"/>
          <w:numId w:val="1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A</w:t>
      </w:r>
      <w:r w:rsidR="008D4B11" w:rsidRPr="00814A75">
        <w:rPr>
          <w:rFonts w:cs="Arial"/>
          <w:szCs w:val="20"/>
        </w:rPr>
        <w:t xml:space="preserve">pparaissant entre 6 mois </w:t>
      </w:r>
      <w:r w:rsidRPr="00AF6021">
        <w:rPr>
          <w:rFonts w:cs="Arial"/>
          <w:color w:val="FF0000"/>
          <w:szCs w:val="20"/>
        </w:rPr>
        <w:t xml:space="preserve">à 8 ans </w:t>
      </w:r>
      <w:r w:rsidR="008D4B11" w:rsidRPr="00814A75">
        <w:rPr>
          <w:rFonts w:cs="Arial"/>
          <w:szCs w:val="20"/>
        </w:rPr>
        <w:t>après la piqure.</w:t>
      </w:r>
      <w:r w:rsidR="00E16174" w:rsidRPr="00814A75">
        <w:rPr>
          <w:rFonts w:cs="Arial"/>
          <w:szCs w:val="20"/>
        </w:rPr>
        <w:t xml:space="preserve"> </w:t>
      </w:r>
    </w:p>
    <w:p w14:paraId="30156A12" w14:textId="356E126B" w:rsidR="004C4D44" w:rsidRPr="009E7A08" w:rsidRDefault="00E16174" w:rsidP="00F65086">
      <w:pPr>
        <w:numPr>
          <w:ilvl w:val="1"/>
          <w:numId w:val="1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Sérologie avec sensibilit</w:t>
      </w:r>
      <w:r w:rsidR="00505892" w:rsidRPr="00814A75">
        <w:rPr>
          <w:rFonts w:cs="Arial"/>
          <w:szCs w:val="20"/>
        </w:rPr>
        <w:t>é de 99%. PCR sur biopsie cutané</w:t>
      </w:r>
      <w:r w:rsidRPr="00814A75">
        <w:rPr>
          <w:rFonts w:cs="Arial"/>
          <w:szCs w:val="20"/>
        </w:rPr>
        <w:t>e = diagnostic (</w:t>
      </w:r>
      <w:proofErr w:type="spellStart"/>
      <w:r w:rsidRPr="00814A75">
        <w:rPr>
          <w:rFonts w:cs="Arial"/>
          <w:szCs w:val="20"/>
        </w:rPr>
        <w:t>sensib</w:t>
      </w:r>
      <w:proofErr w:type="spellEnd"/>
      <w:r w:rsidRPr="00814A75">
        <w:rPr>
          <w:rFonts w:cs="Arial"/>
          <w:szCs w:val="20"/>
        </w:rPr>
        <w:t>. 70-80%).</w:t>
      </w:r>
    </w:p>
    <w:p w14:paraId="4092F4E7" w14:textId="77777777" w:rsidR="004A2D2E" w:rsidRPr="00814A75" w:rsidRDefault="004A2D2E" w:rsidP="004C4D44">
      <w:pPr>
        <w:ind w:left="-1276"/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>Labo:</w:t>
      </w:r>
    </w:p>
    <w:p w14:paraId="60CA1CE1" w14:textId="77777777" w:rsidR="00A26849" w:rsidRPr="00814A75" w:rsidRDefault="00A26849" w:rsidP="00EE303F">
      <w:pPr>
        <w:rPr>
          <w:rFonts w:cs="Arial"/>
          <w:b/>
          <w:szCs w:val="20"/>
        </w:rPr>
      </w:pPr>
    </w:p>
    <w:p w14:paraId="50B09EB8" w14:textId="77777777" w:rsidR="00C86A15" w:rsidRPr="00C86A15" w:rsidRDefault="00C86A15" w:rsidP="00C86A15">
      <w:pPr>
        <w:pStyle w:val="Paragraphedeliste"/>
        <w:ind w:left="-284"/>
        <w:rPr>
          <w:rFonts w:cs="Arial"/>
          <w:b/>
          <w:color w:val="FF0000"/>
          <w:szCs w:val="20"/>
        </w:rPr>
      </w:pPr>
    </w:p>
    <w:p w14:paraId="44C2D135" w14:textId="477AF6AB" w:rsidR="00AE0927" w:rsidRPr="00AF6021" w:rsidRDefault="00AF6021" w:rsidP="00AF602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cs="Arial"/>
          <w:color w:val="FF0000"/>
          <w:szCs w:val="20"/>
        </w:rPr>
      </w:pPr>
      <w:r w:rsidRPr="00AF6021">
        <w:rPr>
          <w:rFonts w:cs="Arial"/>
          <w:szCs w:val="20"/>
        </w:rPr>
        <w:t xml:space="preserve">Un patient avec une maladie de </w:t>
      </w:r>
      <w:r>
        <w:rPr>
          <w:rFonts w:cs="Arial"/>
          <w:szCs w:val="20"/>
        </w:rPr>
        <w:t>L</w:t>
      </w:r>
      <w:r w:rsidRPr="00AF6021">
        <w:rPr>
          <w:rFonts w:cs="Arial"/>
          <w:szCs w:val="20"/>
        </w:rPr>
        <w:t xml:space="preserve">yme à presque toujours des </w:t>
      </w:r>
      <w:r w:rsidRPr="00AF6021">
        <w:rPr>
          <w:rFonts w:cs="Arial"/>
          <w:color w:val="FF0000"/>
          <w:szCs w:val="20"/>
        </w:rPr>
        <w:t>symptômes</w:t>
      </w:r>
      <w:r w:rsidRPr="00AF6021">
        <w:rPr>
          <w:rFonts w:cs="Arial"/>
          <w:szCs w:val="20"/>
        </w:rPr>
        <w:t xml:space="preserve"> objectifs de cette maladie</w:t>
      </w:r>
      <w:r w:rsidRPr="00AF6021">
        <w:rPr>
          <w:rFonts w:cs="Arial"/>
          <w:szCs w:val="20"/>
        </w:rPr>
        <w:sym w:font="Wingdings" w:char="F0E0"/>
      </w:r>
      <w:r w:rsidRPr="00AF6021">
        <w:rPr>
          <w:rFonts w:cs="Arial"/>
          <w:szCs w:val="20"/>
        </w:rPr>
        <w:t xml:space="preserve"> </w:t>
      </w:r>
      <w:r w:rsidRPr="00AF6021">
        <w:rPr>
          <w:rFonts w:cs="Arial"/>
          <w:color w:val="FF0000"/>
          <w:szCs w:val="20"/>
        </w:rPr>
        <w:t xml:space="preserve">les symptômes priment sur le labo </w:t>
      </w:r>
    </w:p>
    <w:p w14:paraId="24628AEE" w14:textId="77777777" w:rsidR="00AF6021" w:rsidRPr="00AF6021" w:rsidRDefault="00AF6021" w:rsidP="00AF6021">
      <w:pPr>
        <w:pStyle w:val="Paragraphedeliste"/>
        <w:ind w:left="-284"/>
        <w:rPr>
          <w:rFonts w:cs="Arial"/>
          <w:szCs w:val="20"/>
        </w:rPr>
      </w:pPr>
    </w:p>
    <w:p w14:paraId="3CB30CB1" w14:textId="60294D48" w:rsidR="00AF6021" w:rsidRPr="00DF54FA" w:rsidRDefault="00833134" w:rsidP="00F65086">
      <w:pPr>
        <w:numPr>
          <w:ilvl w:val="2"/>
          <w:numId w:val="9"/>
        </w:numPr>
        <w:tabs>
          <w:tab w:val="clear" w:pos="2160"/>
        </w:tabs>
        <w:ind w:left="426"/>
        <w:rPr>
          <w:rFonts w:cs="Arial"/>
          <w:szCs w:val="20"/>
        </w:rPr>
      </w:pPr>
      <w:r w:rsidRPr="00665A5E">
        <w:rPr>
          <w:rFonts w:cs="Arial"/>
          <w:b/>
          <w:szCs w:val="20"/>
          <w:u w:val="single"/>
        </w:rPr>
        <w:t>FSC, CRP</w:t>
      </w:r>
      <w:r>
        <w:rPr>
          <w:rFonts w:cs="Arial"/>
          <w:b/>
          <w:szCs w:val="20"/>
        </w:rPr>
        <w:t> :</w:t>
      </w:r>
      <w:r w:rsidR="00665A5E">
        <w:rPr>
          <w:rFonts w:cs="Arial"/>
          <w:szCs w:val="20"/>
        </w:rPr>
        <w:t xml:space="preserve"> </w:t>
      </w:r>
      <w:r w:rsidR="006957FF" w:rsidRPr="00DF54FA">
        <w:rPr>
          <w:rFonts w:cs="Arial"/>
          <w:b/>
          <w:color w:val="FF0000"/>
          <w:szCs w:val="20"/>
          <w:u w:val="single"/>
        </w:rPr>
        <w:t>PAS</w:t>
      </w:r>
      <w:r w:rsidR="00A63D13" w:rsidRPr="00DF54FA">
        <w:rPr>
          <w:rFonts w:cs="Arial"/>
          <w:b/>
          <w:color w:val="FF0000"/>
          <w:szCs w:val="20"/>
          <w:u w:val="single"/>
        </w:rPr>
        <w:t xml:space="preserve"> DE SYNDFOME </w:t>
      </w:r>
      <w:r w:rsidR="008376F1" w:rsidRPr="00DF54FA">
        <w:rPr>
          <w:rFonts w:cs="Arial"/>
          <w:b/>
          <w:color w:val="FF0000"/>
          <w:szCs w:val="20"/>
          <w:u w:val="single"/>
        </w:rPr>
        <w:t>INFLAM</w:t>
      </w:r>
      <w:r w:rsidR="00DF54FA">
        <w:rPr>
          <w:rFonts w:cs="Arial"/>
          <w:b/>
          <w:color w:val="FF0000"/>
          <w:szCs w:val="20"/>
          <w:u w:val="single"/>
        </w:rPr>
        <w:t>M</w:t>
      </w:r>
      <w:r w:rsidR="008376F1" w:rsidRPr="00DF54FA">
        <w:rPr>
          <w:rFonts w:cs="Arial"/>
          <w:b/>
          <w:color w:val="FF0000"/>
          <w:szCs w:val="20"/>
          <w:u w:val="single"/>
        </w:rPr>
        <w:t>ATOIRE</w:t>
      </w:r>
      <w:r w:rsidR="00A26849" w:rsidRPr="00DF54FA">
        <w:rPr>
          <w:rFonts w:cs="Arial"/>
          <w:b/>
          <w:color w:val="FF0000"/>
          <w:szCs w:val="20"/>
        </w:rPr>
        <w:t xml:space="preserve"> </w:t>
      </w:r>
    </w:p>
    <w:p w14:paraId="1B41B793" w14:textId="77777777" w:rsidR="00AF6021" w:rsidRDefault="00AF6021" w:rsidP="00AF6021">
      <w:pPr>
        <w:ind w:left="993"/>
        <w:rPr>
          <w:rFonts w:cs="Arial"/>
          <w:szCs w:val="20"/>
        </w:rPr>
      </w:pPr>
    </w:p>
    <w:p w14:paraId="14B94034" w14:textId="186B2287" w:rsidR="00DF54FA" w:rsidRDefault="008376F1" w:rsidP="00DF5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Cs w:val="20"/>
        </w:rPr>
      </w:pPr>
      <w:r w:rsidRPr="00665A5E">
        <w:rPr>
          <w:rFonts w:cs="Arial"/>
          <w:szCs w:val="20"/>
        </w:rPr>
        <w:t xml:space="preserve">EF, </w:t>
      </w:r>
      <w:r w:rsidR="007F166A" w:rsidRPr="00665A5E">
        <w:rPr>
          <w:rFonts w:cs="Arial"/>
          <w:szCs w:val="20"/>
        </w:rPr>
        <w:t>une leucocytose</w:t>
      </w:r>
      <w:r w:rsidR="009B0BFE" w:rsidRPr="00665A5E">
        <w:rPr>
          <w:rFonts w:cs="Arial"/>
          <w:szCs w:val="20"/>
        </w:rPr>
        <w:t xml:space="preserve">, </w:t>
      </w:r>
      <w:r w:rsidRPr="00665A5E">
        <w:rPr>
          <w:rFonts w:cs="Arial"/>
          <w:szCs w:val="20"/>
        </w:rPr>
        <w:t>une CRP et VS hautes</w:t>
      </w:r>
      <w:r w:rsidR="007F166A" w:rsidRPr="00665A5E">
        <w:rPr>
          <w:rFonts w:cs="Arial"/>
          <w:szCs w:val="20"/>
        </w:rPr>
        <w:t xml:space="preserve"> </w:t>
      </w:r>
      <w:r w:rsidR="00DF54FA" w:rsidRPr="00DF54FA">
        <w:rPr>
          <w:rFonts w:cs="Arial"/>
          <w:szCs w:val="20"/>
        </w:rPr>
        <w:sym w:font="Wingdings" w:char="F0E0"/>
      </w:r>
      <w:r w:rsidR="006957FF" w:rsidRPr="00665A5E">
        <w:rPr>
          <w:rFonts w:cs="Arial"/>
          <w:szCs w:val="20"/>
        </w:rPr>
        <w:t xml:space="preserve"> </w:t>
      </w:r>
      <w:r w:rsidR="00DF54FA">
        <w:rPr>
          <w:rFonts w:cs="Arial"/>
          <w:szCs w:val="20"/>
        </w:rPr>
        <w:t>P</w:t>
      </w:r>
      <w:r w:rsidR="006957FF" w:rsidRPr="00665A5E">
        <w:rPr>
          <w:rFonts w:cs="Arial"/>
          <w:szCs w:val="20"/>
        </w:rPr>
        <w:t>enser à un autre diagnostic</w:t>
      </w:r>
      <w:r w:rsidR="00DF54FA">
        <w:rPr>
          <w:rFonts w:cs="Arial"/>
          <w:szCs w:val="20"/>
        </w:rPr>
        <w:t> !</w:t>
      </w:r>
    </w:p>
    <w:p w14:paraId="5C413C6F" w14:textId="078CAA43" w:rsidR="00665A5E" w:rsidRPr="00DF54FA" w:rsidRDefault="006957FF" w:rsidP="00DF5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i/>
          <w:sz w:val="16"/>
          <w:szCs w:val="16"/>
        </w:rPr>
      </w:pPr>
      <w:proofErr w:type="gramStart"/>
      <w:r w:rsidRPr="00665A5E">
        <w:rPr>
          <w:rFonts w:cs="Arial"/>
          <w:szCs w:val="20"/>
        </w:rPr>
        <w:t>ex</w:t>
      </w:r>
      <w:proofErr w:type="gramEnd"/>
      <w:r w:rsidRPr="00665A5E">
        <w:rPr>
          <w:rFonts w:cs="Arial"/>
          <w:szCs w:val="20"/>
        </w:rPr>
        <w:t> :</w:t>
      </w:r>
      <w:r w:rsidR="007F166A" w:rsidRPr="00665A5E">
        <w:rPr>
          <w:rFonts w:cs="Arial"/>
          <w:szCs w:val="20"/>
        </w:rPr>
        <w:t xml:space="preserve"> </w:t>
      </w:r>
      <w:r w:rsidR="00DF54FA">
        <w:rPr>
          <w:rFonts w:cs="Arial"/>
          <w:szCs w:val="20"/>
        </w:rPr>
        <w:t>A</w:t>
      </w:r>
      <w:r w:rsidR="007F166A" w:rsidRPr="00665A5E">
        <w:rPr>
          <w:rFonts w:cs="Arial"/>
          <w:szCs w:val="20"/>
        </w:rPr>
        <w:t>rthrite septique</w:t>
      </w:r>
      <w:r w:rsidR="008376F1" w:rsidRPr="00665A5E">
        <w:rPr>
          <w:rFonts w:cs="Arial"/>
          <w:szCs w:val="20"/>
        </w:rPr>
        <w:t xml:space="preserve"> car l</w:t>
      </w:r>
      <w:r w:rsidR="007F166A" w:rsidRPr="00665A5E">
        <w:rPr>
          <w:rFonts w:cs="Arial"/>
          <w:szCs w:val="20"/>
        </w:rPr>
        <w:t xml:space="preserve">a VS et la CRP </w:t>
      </w:r>
      <w:r w:rsidR="00DF54FA">
        <w:rPr>
          <w:rFonts w:cs="Arial"/>
          <w:szCs w:val="20"/>
        </w:rPr>
        <w:t xml:space="preserve">du Lyme </w:t>
      </w:r>
      <w:r w:rsidR="007F166A" w:rsidRPr="00665A5E">
        <w:rPr>
          <w:rFonts w:cs="Arial"/>
          <w:szCs w:val="20"/>
        </w:rPr>
        <w:t xml:space="preserve">peuvent avoir des valeur similaire à l’arthrite septique </w:t>
      </w:r>
      <w:r w:rsidR="007F166A" w:rsidRPr="00DF54FA">
        <w:rPr>
          <w:rFonts w:cs="Arial"/>
          <w:i/>
          <w:sz w:val="16"/>
          <w:szCs w:val="16"/>
        </w:rPr>
        <w:t>(</w:t>
      </w:r>
      <w:r w:rsidR="007F166A" w:rsidRPr="00DF54FA">
        <w:rPr>
          <w:rFonts w:eastAsia="Times New Roman" w:cs="Arial"/>
          <w:i/>
          <w:sz w:val="16"/>
          <w:szCs w:val="16"/>
          <w:lang w:eastAsia="fr-CH"/>
        </w:rPr>
        <w:t>J</w:t>
      </w:r>
      <w:r w:rsidR="000F5756" w:rsidRPr="00DF54FA">
        <w:rPr>
          <w:rFonts w:eastAsia="Times New Roman" w:cs="Arial"/>
          <w:i/>
          <w:sz w:val="16"/>
          <w:szCs w:val="16"/>
          <w:lang w:eastAsia="fr-CH"/>
        </w:rPr>
        <w:t>.</w:t>
      </w:r>
      <w:r w:rsidR="007F166A" w:rsidRPr="00DF54FA">
        <w:rPr>
          <w:rFonts w:eastAsia="Times New Roman" w:cs="Arial"/>
          <w:i/>
          <w:sz w:val="16"/>
          <w:szCs w:val="16"/>
          <w:lang w:eastAsia="fr-CH"/>
        </w:rPr>
        <w:t xml:space="preserve"> Bone Joint </w:t>
      </w:r>
      <w:proofErr w:type="spellStart"/>
      <w:r w:rsidR="007F166A" w:rsidRPr="00DF54FA">
        <w:rPr>
          <w:rFonts w:eastAsia="Times New Roman" w:cs="Arial"/>
          <w:i/>
          <w:sz w:val="16"/>
          <w:szCs w:val="16"/>
          <w:lang w:eastAsia="fr-CH"/>
        </w:rPr>
        <w:t>Surg</w:t>
      </w:r>
      <w:proofErr w:type="spellEnd"/>
      <w:r w:rsidR="007F166A" w:rsidRPr="00DF54FA">
        <w:rPr>
          <w:rFonts w:eastAsia="Times New Roman" w:cs="Arial"/>
          <w:i/>
          <w:sz w:val="16"/>
          <w:szCs w:val="16"/>
          <w:lang w:eastAsia="fr-CH"/>
        </w:rPr>
        <w:t xml:space="preserve"> Am. 2011;</w:t>
      </w:r>
      <w:r w:rsidRPr="00DF54FA">
        <w:rPr>
          <w:rFonts w:eastAsia="Times New Roman" w:cs="Arial"/>
          <w:i/>
          <w:sz w:val="16"/>
          <w:szCs w:val="16"/>
          <w:lang w:eastAsia="fr-CH"/>
        </w:rPr>
        <w:t xml:space="preserve"> </w:t>
      </w:r>
      <w:r w:rsidR="007F166A" w:rsidRPr="00DF54FA">
        <w:rPr>
          <w:rFonts w:eastAsia="Times New Roman" w:cs="Arial"/>
          <w:i/>
          <w:sz w:val="16"/>
          <w:szCs w:val="16"/>
          <w:lang w:eastAsia="fr-CH"/>
        </w:rPr>
        <w:t>93:</w:t>
      </w:r>
      <w:r w:rsidR="00BC4CF4" w:rsidRPr="00DF54FA">
        <w:rPr>
          <w:rFonts w:eastAsia="Times New Roman" w:cs="Arial"/>
          <w:i/>
          <w:sz w:val="16"/>
          <w:szCs w:val="16"/>
          <w:lang w:eastAsia="fr-CH"/>
        </w:rPr>
        <w:t xml:space="preserve"> </w:t>
      </w:r>
      <w:r w:rsidR="007F166A" w:rsidRPr="00DF54FA">
        <w:rPr>
          <w:rFonts w:eastAsia="Times New Roman" w:cs="Arial"/>
          <w:i/>
          <w:sz w:val="16"/>
          <w:szCs w:val="16"/>
          <w:lang w:eastAsia="fr-CH"/>
        </w:rPr>
        <w:t>252-60)</w:t>
      </w:r>
    </w:p>
    <w:p w14:paraId="76B5A4BB" w14:textId="77777777" w:rsidR="00AF6021" w:rsidRDefault="00AF6021" w:rsidP="00DF54FA">
      <w:pPr>
        <w:rPr>
          <w:rFonts w:cs="Arial"/>
          <w:szCs w:val="20"/>
        </w:rPr>
      </w:pPr>
    </w:p>
    <w:p w14:paraId="79693C24" w14:textId="6C9CE266" w:rsidR="00665A5E" w:rsidRPr="00665A5E" w:rsidRDefault="00665A5E" w:rsidP="00F65086">
      <w:pPr>
        <w:numPr>
          <w:ilvl w:val="2"/>
          <w:numId w:val="9"/>
        </w:numPr>
        <w:tabs>
          <w:tab w:val="clear" w:pos="2160"/>
        </w:tabs>
        <w:ind w:left="426"/>
        <w:rPr>
          <w:rFonts w:cs="Arial"/>
          <w:szCs w:val="20"/>
        </w:rPr>
      </w:pPr>
      <w:r w:rsidRPr="00665A5E">
        <w:rPr>
          <w:rFonts w:cs="Arial"/>
          <w:b/>
          <w:szCs w:val="20"/>
        </w:rPr>
        <w:t>SEROLOGIES</w:t>
      </w:r>
      <w:r w:rsidR="005D5027" w:rsidRPr="00665A5E">
        <w:rPr>
          <w:rFonts w:cs="Arial"/>
          <w:b/>
          <w:szCs w:val="20"/>
        </w:rPr>
        <w:t> </w:t>
      </w:r>
      <w:r w:rsidR="00EA283A">
        <w:rPr>
          <w:rFonts w:cs="Arial"/>
          <w:b/>
          <w:szCs w:val="20"/>
        </w:rPr>
        <w:t>(IgM ET IgG</w:t>
      </w:r>
      <w:proofErr w:type="gramStart"/>
      <w:r w:rsidR="0014447B">
        <w:rPr>
          <w:rFonts w:cs="Arial"/>
          <w:b/>
          <w:szCs w:val="20"/>
        </w:rPr>
        <w:t>)</w:t>
      </w:r>
      <w:r w:rsidR="005D5027" w:rsidRPr="00665A5E">
        <w:rPr>
          <w:rFonts w:cs="Arial"/>
          <w:b/>
          <w:szCs w:val="20"/>
        </w:rPr>
        <w:t>:</w:t>
      </w:r>
      <w:proofErr w:type="gramEnd"/>
      <w:r w:rsidR="005D5027" w:rsidRPr="00665A5E">
        <w:rPr>
          <w:rFonts w:cs="Arial"/>
          <w:b/>
          <w:szCs w:val="20"/>
        </w:rPr>
        <w:t xml:space="preserve"> </w:t>
      </w:r>
    </w:p>
    <w:p w14:paraId="56A33986" w14:textId="11D9EC4D" w:rsidR="009E7A08" w:rsidRDefault="009E7A08" w:rsidP="00F65086">
      <w:pPr>
        <w:numPr>
          <w:ilvl w:val="3"/>
          <w:numId w:val="9"/>
        </w:numPr>
        <w:tabs>
          <w:tab w:val="clear" w:pos="2880"/>
        </w:tabs>
        <w:ind w:left="993"/>
        <w:rPr>
          <w:rFonts w:cs="Arial"/>
          <w:szCs w:val="20"/>
        </w:rPr>
      </w:pPr>
      <w:r w:rsidRPr="009E7A08">
        <w:rPr>
          <w:rFonts w:cs="Arial"/>
          <w:b/>
          <w:szCs w:val="20"/>
        </w:rPr>
        <w:t xml:space="preserve">10% de </w:t>
      </w:r>
      <w:r w:rsidR="00D33E34">
        <w:rPr>
          <w:rFonts w:cs="Arial"/>
          <w:b/>
          <w:szCs w:val="20"/>
        </w:rPr>
        <w:t>sérologies</w:t>
      </w:r>
      <w:r w:rsidRPr="009E7A08">
        <w:rPr>
          <w:rFonts w:cs="Arial"/>
          <w:b/>
          <w:szCs w:val="20"/>
        </w:rPr>
        <w:t xml:space="preserve"> positive</w:t>
      </w:r>
      <w:r w:rsidR="00D33E34">
        <w:rPr>
          <w:rFonts w:cs="Arial"/>
          <w:b/>
          <w:szCs w:val="20"/>
        </w:rPr>
        <w:t>s</w:t>
      </w:r>
      <w:r w:rsidRPr="009E7A08">
        <w:rPr>
          <w:rFonts w:cs="Arial"/>
          <w:b/>
          <w:szCs w:val="20"/>
        </w:rPr>
        <w:t xml:space="preserve"> </w:t>
      </w:r>
      <w:r w:rsidR="00D33E34" w:rsidRPr="00D33E34">
        <w:rPr>
          <w:rFonts w:cs="Arial"/>
          <w:szCs w:val="20"/>
        </w:rPr>
        <w:t xml:space="preserve">de base dans la population </w:t>
      </w:r>
      <w:r w:rsidRPr="00D33E34">
        <w:rPr>
          <w:rFonts w:cs="Arial"/>
          <w:szCs w:val="20"/>
        </w:rPr>
        <w:t xml:space="preserve">Suisse </w:t>
      </w:r>
      <w:r w:rsidR="007B49D2" w:rsidRPr="00D33E34">
        <w:rPr>
          <w:rFonts w:cs="Arial"/>
          <w:szCs w:val="20"/>
        </w:rPr>
        <w:sym w:font="Wingdings" w:char="F0E0"/>
      </w:r>
      <w:r w:rsidR="007B49D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inutile de tester tout le monde au risque de traiter beaucoup de gens </w:t>
      </w:r>
      <w:r w:rsidR="00DF54FA">
        <w:rPr>
          <w:rFonts w:cs="Arial"/>
          <w:szCs w:val="20"/>
        </w:rPr>
        <w:t>guérit</w:t>
      </w:r>
      <w:r>
        <w:rPr>
          <w:rFonts w:cs="Arial"/>
          <w:szCs w:val="20"/>
        </w:rPr>
        <w:t> !</w:t>
      </w:r>
    </w:p>
    <w:p w14:paraId="616A3303" w14:textId="77777777" w:rsidR="00D33E34" w:rsidRPr="00D33E34" w:rsidRDefault="009E7A08" w:rsidP="00F65086">
      <w:pPr>
        <w:numPr>
          <w:ilvl w:val="3"/>
          <w:numId w:val="9"/>
        </w:numPr>
        <w:tabs>
          <w:tab w:val="clear" w:pos="2880"/>
        </w:tabs>
        <w:ind w:left="993"/>
        <w:rPr>
          <w:rFonts w:cs="Arial"/>
          <w:szCs w:val="20"/>
        </w:rPr>
      </w:pPr>
      <w:r w:rsidRPr="00D33E34">
        <w:rPr>
          <w:rFonts w:cs="Arial"/>
          <w:b/>
          <w:color w:val="FF0000"/>
          <w:szCs w:val="20"/>
        </w:rPr>
        <w:t>Interprétation complexe</w:t>
      </w:r>
      <w:r w:rsidR="00D33E34" w:rsidRPr="00D33E34">
        <w:rPr>
          <w:rFonts w:cs="Arial"/>
          <w:b/>
          <w:color w:val="FF0000"/>
          <w:szCs w:val="20"/>
        </w:rPr>
        <w:t> </w:t>
      </w:r>
      <w:r w:rsidR="00D33E34">
        <w:rPr>
          <w:rFonts w:cs="Arial"/>
          <w:b/>
          <w:szCs w:val="20"/>
        </w:rPr>
        <w:t>:</w:t>
      </w:r>
    </w:p>
    <w:p w14:paraId="63A29775" w14:textId="77777777" w:rsidR="00D33E34" w:rsidRDefault="00D33E34" w:rsidP="00F65086">
      <w:pPr>
        <w:numPr>
          <w:ilvl w:val="4"/>
          <w:numId w:val="9"/>
        </w:numPr>
        <w:tabs>
          <w:tab w:val="clear" w:pos="3600"/>
        </w:tabs>
        <w:ind w:left="1843"/>
        <w:rPr>
          <w:rFonts w:cs="Arial"/>
          <w:szCs w:val="20"/>
        </w:rPr>
      </w:pPr>
      <w:r w:rsidRPr="00D33E34">
        <w:rPr>
          <w:rFonts w:cs="Arial"/>
          <w:szCs w:val="20"/>
        </w:rPr>
        <w:t>S</w:t>
      </w:r>
      <w:r w:rsidR="009E7A08" w:rsidRPr="00D33E34">
        <w:rPr>
          <w:rFonts w:cs="Arial"/>
          <w:szCs w:val="20"/>
        </w:rPr>
        <w:t xml:space="preserve">ensibilité </w:t>
      </w:r>
      <w:r>
        <w:rPr>
          <w:rFonts w:cs="Arial"/>
          <w:szCs w:val="20"/>
        </w:rPr>
        <w:t xml:space="preserve">qui </w:t>
      </w:r>
      <w:r w:rsidR="009E7A08" w:rsidRPr="00D33E34">
        <w:rPr>
          <w:rFonts w:cs="Arial"/>
          <w:szCs w:val="20"/>
        </w:rPr>
        <w:t>varie avec les stades</w:t>
      </w:r>
      <w:r w:rsidRPr="00D33E34">
        <w:rPr>
          <w:rFonts w:cs="Arial"/>
          <w:szCs w:val="20"/>
        </w:rPr>
        <w:sym w:font="Wingdings" w:char="F0E0"/>
      </w:r>
    </w:p>
    <w:p w14:paraId="53CA8B61" w14:textId="5DAA075A" w:rsidR="00D33E34" w:rsidRPr="00D33E34" w:rsidRDefault="00D33E34" w:rsidP="00F65086">
      <w:pPr>
        <w:numPr>
          <w:ilvl w:val="5"/>
          <w:numId w:val="9"/>
        </w:numPr>
        <w:tabs>
          <w:tab w:val="clear" w:pos="4320"/>
        </w:tabs>
        <w:ind w:left="2552"/>
        <w:rPr>
          <w:rFonts w:cs="Arial"/>
          <w:szCs w:val="20"/>
        </w:rPr>
      </w:pPr>
      <w:r w:rsidRPr="00D33E34">
        <w:rPr>
          <w:rFonts w:cs="Arial"/>
          <w:szCs w:val="20"/>
        </w:rPr>
        <w:t xml:space="preserve">Les sérologies dans le Lyme sont une aide au diagnostic mais ne constituent pas un diagnostic ! </w:t>
      </w:r>
      <w:r w:rsidRPr="00D33E34">
        <w:rPr>
          <w:rFonts w:cs="Arial"/>
          <w:szCs w:val="20"/>
        </w:rPr>
        <w:sym w:font="Wingdings" w:char="F0E0"/>
      </w:r>
      <w:r w:rsidRPr="00D33E34">
        <w:rPr>
          <w:rFonts w:cs="Arial"/>
          <w:szCs w:val="20"/>
        </w:rPr>
        <w:t xml:space="preserve"> </w:t>
      </w:r>
      <w:r w:rsidRPr="00D33E34">
        <w:rPr>
          <w:rFonts w:cs="Arial"/>
          <w:color w:val="FF0000"/>
          <w:szCs w:val="20"/>
        </w:rPr>
        <w:t xml:space="preserve">Ne pas traiter une sérologie sans symptômes </w:t>
      </w:r>
      <w:r>
        <w:rPr>
          <w:rFonts w:cs="Arial"/>
          <w:color w:val="FF0000"/>
          <w:szCs w:val="20"/>
        </w:rPr>
        <w:t>ni</w:t>
      </w:r>
      <w:r w:rsidRPr="00D33E34">
        <w:rPr>
          <w:rFonts w:cs="Arial"/>
          <w:color w:val="FF0000"/>
          <w:szCs w:val="20"/>
        </w:rPr>
        <w:t xml:space="preserve"> anamnèse d’érythème migrant !</w:t>
      </w:r>
    </w:p>
    <w:p w14:paraId="13B7AE68" w14:textId="77777777" w:rsidR="00D33E34" w:rsidRPr="00D33E34" w:rsidRDefault="00D33E34" w:rsidP="00F65086">
      <w:pPr>
        <w:numPr>
          <w:ilvl w:val="5"/>
          <w:numId w:val="9"/>
        </w:numPr>
        <w:tabs>
          <w:tab w:val="clear" w:pos="4320"/>
        </w:tabs>
        <w:ind w:left="2552"/>
        <w:rPr>
          <w:rFonts w:cs="Arial"/>
          <w:szCs w:val="20"/>
        </w:rPr>
      </w:pPr>
      <w:r w:rsidRPr="00D33E34">
        <w:rPr>
          <w:rFonts w:cs="Arial"/>
          <w:szCs w:val="20"/>
        </w:rPr>
        <w:t xml:space="preserve">Les sérologies dans le Lyme sont </w:t>
      </w:r>
      <w:r w:rsidRPr="00D33E34">
        <w:rPr>
          <w:rFonts w:cs="Arial"/>
          <w:color w:val="FF0000"/>
          <w:szCs w:val="20"/>
        </w:rPr>
        <w:t xml:space="preserve">inutiles pour suivre </w:t>
      </w:r>
      <w:r w:rsidRPr="00D33E34">
        <w:rPr>
          <w:rFonts w:cs="Arial"/>
          <w:szCs w:val="20"/>
        </w:rPr>
        <w:t xml:space="preserve">un patient traité ! </w:t>
      </w:r>
    </w:p>
    <w:p w14:paraId="16B6A7C9" w14:textId="77777777" w:rsidR="00D33E34" w:rsidRDefault="00D33E34" w:rsidP="00F65086">
      <w:pPr>
        <w:numPr>
          <w:ilvl w:val="4"/>
          <w:numId w:val="9"/>
        </w:numPr>
        <w:tabs>
          <w:tab w:val="clear" w:pos="3600"/>
        </w:tabs>
        <w:ind w:left="1843"/>
        <w:rPr>
          <w:rFonts w:cs="Arial"/>
          <w:szCs w:val="20"/>
        </w:rPr>
      </w:pPr>
      <w:r>
        <w:rPr>
          <w:rFonts w:cs="Arial"/>
          <w:szCs w:val="20"/>
        </w:rPr>
        <w:t>I</w:t>
      </w:r>
      <w:r w:rsidR="009E7A08" w:rsidRPr="00D33E34">
        <w:rPr>
          <w:rFonts w:cs="Arial"/>
          <w:szCs w:val="20"/>
        </w:rPr>
        <w:t xml:space="preserve">nutile avant 10-21 jours </w:t>
      </w:r>
      <w:r w:rsidRPr="00D33E34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 </w:t>
      </w:r>
      <w:r w:rsidR="009E7A08" w:rsidRPr="00D33E34">
        <w:rPr>
          <w:rFonts w:cs="Arial"/>
          <w:szCs w:val="20"/>
        </w:rPr>
        <w:t>si symptômes précoces, on traite AVANT de réaliser le labo !</w:t>
      </w:r>
    </w:p>
    <w:p w14:paraId="71140257" w14:textId="4F20FFD1" w:rsidR="00D33E34" w:rsidRPr="00D33E34" w:rsidRDefault="00D33E34" w:rsidP="00F65086">
      <w:pPr>
        <w:numPr>
          <w:ilvl w:val="4"/>
          <w:numId w:val="9"/>
        </w:numPr>
        <w:tabs>
          <w:tab w:val="clear" w:pos="3600"/>
        </w:tabs>
        <w:ind w:left="1843"/>
        <w:rPr>
          <w:rFonts w:cs="Arial"/>
          <w:szCs w:val="20"/>
        </w:rPr>
      </w:pPr>
      <w:r w:rsidRPr="00D33E34">
        <w:rPr>
          <w:rFonts w:cs="Arial"/>
          <w:szCs w:val="20"/>
        </w:rPr>
        <w:t>20% des patients infectés ont une sérologie négative après 3 mois</w:t>
      </w:r>
      <w:r>
        <w:rPr>
          <w:rFonts w:cs="Arial"/>
          <w:szCs w:val="20"/>
        </w:rPr>
        <w:t> !</w:t>
      </w:r>
    </w:p>
    <w:p w14:paraId="47EB0B3E" w14:textId="77777777" w:rsidR="00D33E34" w:rsidRDefault="003A216C" w:rsidP="00F65086">
      <w:pPr>
        <w:numPr>
          <w:ilvl w:val="4"/>
          <w:numId w:val="9"/>
        </w:numPr>
        <w:tabs>
          <w:tab w:val="clear" w:pos="3600"/>
        </w:tabs>
        <w:ind w:left="1843"/>
        <w:rPr>
          <w:rFonts w:cs="Arial"/>
          <w:szCs w:val="20"/>
        </w:rPr>
      </w:pPr>
      <w:r w:rsidRPr="00D33E34">
        <w:rPr>
          <w:rFonts w:cs="Arial"/>
          <w:szCs w:val="20"/>
        </w:rPr>
        <w:t>Débuter avec un</w:t>
      </w:r>
      <w:r w:rsidR="005D5027" w:rsidRPr="00D33E34">
        <w:rPr>
          <w:rFonts w:cs="Arial"/>
          <w:szCs w:val="20"/>
        </w:rPr>
        <w:t xml:space="preserve"> </w:t>
      </w:r>
      <w:r w:rsidR="006375BC" w:rsidRPr="00D33E34">
        <w:rPr>
          <w:rFonts w:cs="Arial"/>
          <w:szCs w:val="20"/>
        </w:rPr>
        <w:t xml:space="preserve">ELISA </w:t>
      </w:r>
      <w:r w:rsidRPr="00D33E34">
        <w:rPr>
          <w:rFonts w:cs="Arial"/>
          <w:szCs w:val="20"/>
        </w:rPr>
        <w:t>qui</w:t>
      </w:r>
      <w:r w:rsidR="005D5027" w:rsidRPr="00D33E34">
        <w:rPr>
          <w:rFonts w:cs="Arial"/>
          <w:szCs w:val="20"/>
        </w:rPr>
        <w:t xml:space="preserve"> a une sensibilité maximale </w:t>
      </w:r>
      <w:r w:rsidR="00D33E34">
        <w:rPr>
          <w:rFonts w:cs="Arial"/>
          <w:szCs w:val="20"/>
        </w:rPr>
        <w:t>(</w:t>
      </w:r>
      <w:r w:rsidR="009E7A08" w:rsidRPr="00D33E34">
        <w:rPr>
          <w:rFonts w:cs="Arial"/>
          <w:szCs w:val="20"/>
        </w:rPr>
        <w:t>mais peu spécifique</w:t>
      </w:r>
      <w:r w:rsidR="00D33E34">
        <w:rPr>
          <w:rFonts w:cs="Arial"/>
          <w:szCs w:val="20"/>
        </w:rPr>
        <w:t xml:space="preserve"> car</w:t>
      </w:r>
      <w:r w:rsidR="009E7A08" w:rsidRPr="00D33E34">
        <w:rPr>
          <w:rFonts w:cs="Arial"/>
          <w:szCs w:val="20"/>
        </w:rPr>
        <w:t xml:space="preserve"> </w:t>
      </w:r>
      <w:r w:rsidR="005D5027" w:rsidRPr="00D33E34">
        <w:rPr>
          <w:rFonts w:cs="Arial"/>
          <w:szCs w:val="20"/>
        </w:rPr>
        <w:t>réactions croisées</w:t>
      </w:r>
      <w:r w:rsidR="00665A5E" w:rsidRPr="00D33E34">
        <w:rPr>
          <w:rFonts w:cs="Arial"/>
          <w:szCs w:val="20"/>
        </w:rPr>
        <w:t xml:space="preserve"> </w:t>
      </w:r>
      <w:r w:rsidR="00D33E34">
        <w:rPr>
          <w:rFonts w:cs="Arial"/>
          <w:szCs w:val="20"/>
        </w:rPr>
        <w:t xml:space="preserve">avec </w:t>
      </w:r>
      <w:r w:rsidR="00665A5E" w:rsidRPr="00D33E34">
        <w:rPr>
          <w:rFonts w:cs="Arial"/>
          <w:szCs w:val="20"/>
        </w:rPr>
        <w:t>EBV, HSV, HIV, t</w:t>
      </w:r>
      <w:r w:rsidR="00BC33D9" w:rsidRPr="00D33E34">
        <w:rPr>
          <w:rFonts w:cs="Arial"/>
          <w:szCs w:val="20"/>
        </w:rPr>
        <w:t>oxo</w:t>
      </w:r>
      <w:r w:rsidR="00665A5E" w:rsidRPr="00D33E34">
        <w:rPr>
          <w:rFonts w:cs="Arial"/>
          <w:szCs w:val="20"/>
        </w:rPr>
        <w:t>plasmose</w:t>
      </w:r>
      <w:r w:rsidR="00BC33D9" w:rsidRPr="00D33E34">
        <w:rPr>
          <w:rFonts w:cs="Arial"/>
          <w:szCs w:val="20"/>
        </w:rPr>
        <w:t>, Syphilis, leptospirose, Lupus</w:t>
      </w:r>
      <w:r w:rsidR="00331409" w:rsidRPr="00D33E34">
        <w:rPr>
          <w:rFonts w:cs="Arial"/>
          <w:szCs w:val="20"/>
        </w:rPr>
        <w:t>, …</w:t>
      </w:r>
      <w:r w:rsidR="005D5027" w:rsidRPr="00D33E34">
        <w:rPr>
          <w:rFonts w:cs="Arial"/>
          <w:szCs w:val="20"/>
        </w:rPr>
        <w:t xml:space="preserve">) </w:t>
      </w:r>
      <w:r w:rsidR="00D33E34" w:rsidRPr="00D33E34">
        <w:rPr>
          <w:rFonts w:cs="Arial"/>
          <w:szCs w:val="20"/>
        </w:rPr>
        <w:sym w:font="Wingdings" w:char="F0E0"/>
      </w:r>
      <w:r w:rsidR="00D33E34">
        <w:rPr>
          <w:rFonts w:cs="Arial"/>
          <w:szCs w:val="20"/>
        </w:rPr>
        <w:t xml:space="preserve"> </w:t>
      </w:r>
      <w:r w:rsidR="00665A5E" w:rsidRPr="00D33E34">
        <w:rPr>
          <w:rFonts w:cs="Arial"/>
          <w:b/>
          <w:szCs w:val="20"/>
        </w:rPr>
        <w:t xml:space="preserve">Si </w:t>
      </w:r>
      <w:r w:rsidRPr="00D33E34">
        <w:rPr>
          <w:rFonts w:cs="Arial"/>
          <w:b/>
          <w:szCs w:val="20"/>
        </w:rPr>
        <w:t>l’</w:t>
      </w:r>
      <w:r w:rsidR="00665A5E" w:rsidRPr="00D33E34">
        <w:rPr>
          <w:rFonts w:cs="Arial"/>
          <w:b/>
          <w:szCs w:val="20"/>
        </w:rPr>
        <w:t xml:space="preserve">ELISA </w:t>
      </w:r>
      <w:r w:rsidRPr="00D33E34">
        <w:rPr>
          <w:rFonts w:cs="Arial"/>
          <w:b/>
          <w:szCs w:val="20"/>
        </w:rPr>
        <w:t xml:space="preserve">est </w:t>
      </w:r>
      <w:r w:rsidR="005D5027" w:rsidRPr="00D33E34">
        <w:rPr>
          <w:rFonts w:cs="Arial"/>
          <w:b/>
          <w:szCs w:val="20"/>
        </w:rPr>
        <w:t>positif</w:t>
      </w:r>
      <w:r w:rsidR="00D33E34">
        <w:rPr>
          <w:rFonts w:cs="Arial"/>
          <w:szCs w:val="20"/>
        </w:rPr>
        <w:t xml:space="preserve"> </w:t>
      </w:r>
      <w:r w:rsidR="00D33E34" w:rsidRPr="00D33E34">
        <w:rPr>
          <w:rFonts w:cs="Arial"/>
          <w:szCs w:val="20"/>
        </w:rPr>
        <w:sym w:font="Wingdings" w:char="F0E0"/>
      </w:r>
      <w:r w:rsidR="00D33E34">
        <w:rPr>
          <w:rFonts w:cs="Arial"/>
          <w:szCs w:val="20"/>
        </w:rPr>
        <w:t xml:space="preserve"> </w:t>
      </w:r>
      <w:r w:rsidR="005D5027" w:rsidRPr="00D33E34">
        <w:rPr>
          <w:rFonts w:cs="Arial"/>
          <w:szCs w:val="20"/>
        </w:rPr>
        <w:t xml:space="preserve">confirmer par </w:t>
      </w:r>
      <w:r w:rsidRPr="00D33E34">
        <w:rPr>
          <w:rFonts w:cs="Arial"/>
          <w:b/>
          <w:szCs w:val="20"/>
        </w:rPr>
        <w:t>WESTERN BLOT</w:t>
      </w:r>
      <w:r w:rsidR="001164A5" w:rsidRPr="00D33E34">
        <w:rPr>
          <w:rFonts w:cs="Arial"/>
          <w:b/>
          <w:szCs w:val="20"/>
        </w:rPr>
        <w:t> </w:t>
      </w:r>
      <w:r w:rsidR="00D33E34">
        <w:rPr>
          <w:rFonts w:cs="Arial"/>
          <w:b/>
          <w:szCs w:val="20"/>
        </w:rPr>
        <w:t>(</w:t>
      </w:r>
      <w:r w:rsidR="009E7A08" w:rsidRPr="00D33E34">
        <w:rPr>
          <w:rFonts w:cs="Arial"/>
          <w:szCs w:val="20"/>
        </w:rPr>
        <w:t>qui permettra aussi de déterminer la souche ce que ne fait pas l’ELISA</w:t>
      </w:r>
      <w:r w:rsidR="00D33E34">
        <w:rPr>
          <w:rFonts w:cs="Arial"/>
          <w:szCs w:val="20"/>
        </w:rPr>
        <w:t>)</w:t>
      </w:r>
    </w:p>
    <w:p w14:paraId="693CD8AA" w14:textId="231C5FC7" w:rsidR="00665A5E" w:rsidRPr="00D33E34" w:rsidRDefault="00665A5E" w:rsidP="00F65086">
      <w:pPr>
        <w:numPr>
          <w:ilvl w:val="2"/>
          <w:numId w:val="7"/>
        </w:numPr>
        <w:rPr>
          <w:rFonts w:cs="Arial"/>
          <w:b/>
          <w:szCs w:val="20"/>
          <w:u w:val="single"/>
        </w:rPr>
      </w:pPr>
      <w:r>
        <w:rPr>
          <w:rFonts w:cs="Arial"/>
          <w:szCs w:val="20"/>
        </w:rPr>
        <w:t>IgM dès 3-5 semaines</w:t>
      </w:r>
      <w:r w:rsidR="00D33E34">
        <w:rPr>
          <w:rFonts w:cs="Arial"/>
          <w:szCs w:val="20"/>
        </w:rPr>
        <w:t xml:space="preserve"> </w:t>
      </w:r>
      <w:r w:rsidR="00D33E34" w:rsidRPr="00D33E34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</w:t>
      </w:r>
      <w:r w:rsidRPr="006908BF">
        <w:rPr>
          <w:rFonts w:cs="Arial"/>
          <w:b/>
          <w:szCs w:val="20"/>
        </w:rPr>
        <w:t xml:space="preserve">refaire après 1 mois </w:t>
      </w:r>
      <w:r w:rsidR="00D33E34">
        <w:rPr>
          <w:rFonts w:cs="Arial"/>
          <w:b/>
          <w:szCs w:val="20"/>
        </w:rPr>
        <w:t>en cas de</w:t>
      </w:r>
      <w:r w:rsidRPr="006908BF">
        <w:rPr>
          <w:rFonts w:cs="Arial"/>
          <w:b/>
          <w:szCs w:val="20"/>
        </w:rPr>
        <w:t xml:space="preserve"> doute</w:t>
      </w:r>
    </w:p>
    <w:p w14:paraId="5E50D33D" w14:textId="4740AECE" w:rsidR="00665A5E" w:rsidRPr="004C4D44" w:rsidRDefault="00665A5E" w:rsidP="00F65086">
      <w:pPr>
        <w:numPr>
          <w:ilvl w:val="3"/>
          <w:numId w:val="7"/>
        </w:numPr>
        <w:rPr>
          <w:rFonts w:cs="Arial"/>
          <w:b/>
          <w:szCs w:val="20"/>
          <w:u w:val="single"/>
        </w:rPr>
      </w:pPr>
      <w:r w:rsidRPr="004C4D44">
        <w:rPr>
          <w:rFonts w:cs="Arial"/>
          <w:szCs w:val="20"/>
        </w:rPr>
        <w:t>Les IgM persistent min</w:t>
      </w:r>
      <w:r>
        <w:rPr>
          <w:rFonts w:cs="Arial"/>
          <w:szCs w:val="20"/>
        </w:rPr>
        <w:t>.</w:t>
      </w:r>
      <w:r w:rsidRPr="004C4D44">
        <w:rPr>
          <w:rFonts w:cs="Arial"/>
          <w:szCs w:val="20"/>
        </w:rPr>
        <w:t xml:space="preserve"> 4-6 mois</w:t>
      </w:r>
      <w:r>
        <w:rPr>
          <w:rFonts w:cs="Arial"/>
          <w:szCs w:val="20"/>
        </w:rPr>
        <w:t xml:space="preserve"> voire </w:t>
      </w:r>
      <w:r w:rsidRPr="003A216C">
        <w:rPr>
          <w:rFonts w:cs="Arial"/>
          <w:szCs w:val="20"/>
          <w:u w:val="single"/>
        </w:rPr>
        <w:t>des années</w:t>
      </w:r>
      <w:r w:rsidR="003A216C" w:rsidRPr="003A216C">
        <w:rPr>
          <w:rFonts w:cs="Arial"/>
          <w:szCs w:val="20"/>
          <w:u w:val="single"/>
        </w:rPr>
        <w:t> </w:t>
      </w:r>
      <w:r w:rsidR="003A216C">
        <w:rPr>
          <w:rFonts w:cs="Arial"/>
          <w:szCs w:val="20"/>
        </w:rPr>
        <w:t>!</w:t>
      </w:r>
    </w:p>
    <w:p w14:paraId="5DC4B110" w14:textId="77777777" w:rsidR="00665A5E" w:rsidRPr="00A158C8" w:rsidRDefault="00665A5E" w:rsidP="00F65086">
      <w:pPr>
        <w:numPr>
          <w:ilvl w:val="2"/>
          <w:numId w:val="7"/>
        </w:numPr>
        <w:rPr>
          <w:rFonts w:cs="Arial"/>
          <w:szCs w:val="20"/>
          <w:u w:val="single"/>
        </w:rPr>
      </w:pPr>
      <w:r>
        <w:rPr>
          <w:rFonts w:cs="Arial"/>
          <w:szCs w:val="20"/>
        </w:rPr>
        <w:t>IgG</w:t>
      </w:r>
    </w:p>
    <w:p w14:paraId="5DC98DD9" w14:textId="77777777" w:rsidR="00665A5E" w:rsidRPr="00814A75" w:rsidRDefault="00665A5E" w:rsidP="00F65086">
      <w:pPr>
        <w:numPr>
          <w:ilvl w:val="3"/>
          <w:numId w:val="7"/>
        </w:numPr>
        <w:rPr>
          <w:rFonts w:cs="Arial"/>
          <w:szCs w:val="20"/>
          <w:u w:val="single"/>
        </w:rPr>
      </w:pPr>
      <w:r>
        <w:rPr>
          <w:rFonts w:cs="Arial"/>
          <w:szCs w:val="20"/>
        </w:rPr>
        <w:t xml:space="preserve">Apparition des IgG après </w:t>
      </w:r>
      <w:r w:rsidRPr="00814A75">
        <w:rPr>
          <w:rFonts w:cs="Arial"/>
          <w:szCs w:val="20"/>
        </w:rPr>
        <w:t>6-8 sem</w:t>
      </w:r>
      <w:r>
        <w:rPr>
          <w:rFonts w:cs="Arial"/>
          <w:szCs w:val="20"/>
        </w:rPr>
        <w:t>.</w:t>
      </w:r>
    </w:p>
    <w:p w14:paraId="1853B246" w14:textId="77777777" w:rsidR="00665A5E" w:rsidRPr="00A158C8" w:rsidRDefault="00665A5E" w:rsidP="00F65086">
      <w:pPr>
        <w:numPr>
          <w:ilvl w:val="3"/>
          <w:numId w:val="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 xml:space="preserve">Les IgG persistent des années (possibilité de faux négatifs) </w:t>
      </w:r>
    </w:p>
    <w:p w14:paraId="5DEAE53E" w14:textId="77777777" w:rsidR="00665A5E" w:rsidRPr="00A158C8" w:rsidRDefault="00665A5E" w:rsidP="00F65086">
      <w:pPr>
        <w:numPr>
          <w:ilvl w:val="3"/>
          <w:numId w:val="7"/>
        </w:numPr>
        <w:rPr>
          <w:rFonts w:cs="Arial"/>
          <w:szCs w:val="20"/>
          <w:u w:val="single"/>
        </w:rPr>
      </w:pPr>
      <w:r w:rsidRPr="00A158C8">
        <w:rPr>
          <w:rFonts w:cs="Arial"/>
          <w:szCs w:val="20"/>
        </w:rPr>
        <w:lastRenderedPageBreak/>
        <w:t xml:space="preserve">Des IgG </w:t>
      </w:r>
      <w:r w:rsidRPr="00D33E34">
        <w:rPr>
          <w:rFonts w:cs="Arial"/>
          <w:color w:val="FF0000"/>
          <w:szCs w:val="20"/>
        </w:rPr>
        <w:t xml:space="preserve">isolés positifs ne permettent pas de poser ni le diagnostic </w:t>
      </w:r>
      <w:r w:rsidRPr="00A158C8">
        <w:rPr>
          <w:rFonts w:cs="Arial"/>
          <w:szCs w:val="20"/>
        </w:rPr>
        <w:t xml:space="preserve">de maladie de Lyme </w:t>
      </w:r>
      <w:r w:rsidRPr="00A158C8">
        <w:rPr>
          <w:rFonts w:cs="Arial"/>
          <w:color w:val="FF0000"/>
          <w:szCs w:val="20"/>
        </w:rPr>
        <w:t>active</w:t>
      </w:r>
      <w:r w:rsidRPr="00A158C8">
        <w:rPr>
          <w:rFonts w:cs="Arial"/>
          <w:szCs w:val="20"/>
        </w:rPr>
        <w:t xml:space="preserve"> ni de maladie de Lyme ancienne car le patient a pu se réinfecter récemment avec une autre souche depuis</w:t>
      </w:r>
      <w:r>
        <w:rPr>
          <w:rFonts w:cs="Arial"/>
          <w:szCs w:val="20"/>
        </w:rPr>
        <w:t xml:space="preserve"> et ne pas avoir encore fait d’I</w:t>
      </w:r>
      <w:r w:rsidRPr="00A158C8">
        <w:rPr>
          <w:rFonts w:cs="Arial"/>
          <w:szCs w:val="20"/>
        </w:rPr>
        <w:t>gM !</w:t>
      </w:r>
    </w:p>
    <w:p w14:paraId="1769761C" w14:textId="77777777" w:rsidR="00665A5E" w:rsidRPr="00814A75" w:rsidRDefault="00665A5E" w:rsidP="00F65086">
      <w:pPr>
        <w:numPr>
          <w:ilvl w:val="2"/>
          <w:numId w:val="2"/>
        </w:numPr>
        <w:rPr>
          <w:rFonts w:cs="Arial"/>
          <w:b/>
          <w:szCs w:val="20"/>
        </w:rPr>
      </w:pPr>
      <w:r w:rsidRPr="00814A75">
        <w:rPr>
          <w:rFonts w:cs="Arial"/>
          <w:b/>
          <w:szCs w:val="20"/>
        </w:rPr>
        <w:t>Possibles faux positifs :</w:t>
      </w:r>
    </w:p>
    <w:p w14:paraId="43E4C9F1" w14:textId="453C1877" w:rsidR="00665A5E" w:rsidRPr="00814A75" w:rsidRDefault="00665A5E" w:rsidP="00F65086">
      <w:pPr>
        <w:numPr>
          <w:ilvl w:val="3"/>
          <w:numId w:val="2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Stimulation poly clonale non spécifique du système immunitaire (HIV, </w:t>
      </w:r>
      <w:r w:rsidRPr="00814A75">
        <w:rPr>
          <w:rFonts w:cs="Arial"/>
          <w:b/>
          <w:szCs w:val="20"/>
        </w:rPr>
        <w:t>CMV, EBV</w:t>
      </w:r>
      <w:r w:rsidRPr="00814A75">
        <w:rPr>
          <w:rFonts w:cs="Arial"/>
          <w:szCs w:val="20"/>
        </w:rPr>
        <w:t xml:space="preserve">, </w:t>
      </w:r>
      <w:proofErr w:type="spellStart"/>
      <w:r w:rsidR="00D33E34">
        <w:rPr>
          <w:rFonts w:cs="Arial"/>
          <w:szCs w:val="20"/>
        </w:rPr>
        <w:t>E</w:t>
      </w:r>
      <w:r w:rsidRPr="00814A75">
        <w:rPr>
          <w:rFonts w:cs="Arial"/>
          <w:szCs w:val="20"/>
        </w:rPr>
        <w:t>hrlischiose</w:t>
      </w:r>
      <w:proofErr w:type="spellEnd"/>
      <w:r w:rsidRPr="00814A75">
        <w:rPr>
          <w:rFonts w:cs="Arial"/>
          <w:szCs w:val="20"/>
        </w:rPr>
        <w:t xml:space="preserve">, rickettsies), </w:t>
      </w:r>
      <w:r w:rsidRPr="00814A75">
        <w:rPr>
          <w:rFonts w:cs="Arial"/>
          <w:b/>
          <w:szCs w:val="20"/>
        </w:rPr>
        <w:t>syphilis</w:t>
      </w:r>
      <w:r w:rsidRPr="00814A75">
        <w:rPr>
          <w:rFonts w:cs="Arial"/>
          <w:szCs w:val="20"/>
        </w:rPr>
        <w:t>, leptospires</w:t>
      </w:r>
    </w:p>
    <w:p w14:paraId="3B23FE1D" w14:textId="77777777" w:rsidR="00665A5E" w:rsidRPr="00814A75" w:rsidRDefault="00665A5E" w:rsidP="00F65086">
      <w:pPr>
        <w:numPr>
          <w:ilvl w:val="3"/>
          <w:numId w:val="2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Maladies auto-immunes (LED, ARJ, sclérodermie)</w:t>
      </w:r>
    </w:p>
    <w:p w14:paraId="6ED87706" w14:textId="77777777" w:rsidR="00665A5E" w:rsidRPr="00814A75" w:rsidRDefault="00665A5E" w:rsidP="00F65086">
      <w:pPr>
        <w:numPr>
          <w:ilvl w:val="3"/>
          <w:numId w:val="2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Endocardite, </w:t>
      </w:r>
    </w:p>
    <w:p w14:paraId="015B0EE1" w14:textId="77777777" w:rsidR="00665A5E" w:rsidRPr="00814A75" w:rsidRDefault="00665A5E" w:rsidP="00F65086">
      <w:pPr>
        <w:numPr>
          <w:ilvl w:val="3"/>
          <w:numId w:val="2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Fièvres récurrentes</w:t>
      </w:r>
    </w:p>
    <w:p w14:paraId="42B416AB" w14:textId="2C6E8119" w:rsidR="006375BC" w:rsidRPr="00665A5E" w:rsidRDefault="00665A5E" w:rsidP="00F65086">
      <w:pPr>
        <w:numPr>
          <w:ilvl w:val="3"/>
          <w:numId w:val="2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T</w:t>
      </w:r>
      <w:r>
        <w:rPr>
          <w:rFonts w:cs="Arial"/>
          <w:szCs w:val="20"/>
        </w:rPr>
        <w:t>umeur</w:t>
      </w:r>
    </w:p>
    <w:p w14:paraId="0F2742DF" w14:textId="77777777" w:rsidR="009E7A08" w:rsidRPr="00814A75" w:rsidRDefault="009E7A08" w:rsidP="009E7A08">
      <w:pPr>
        <w:ind w:left="993"/>
        <w:rPr>
          <w:rFonts w:cs="Arial"/>
          <w:szCs w:val="20"/>
        </w:rPr>
      </w:pPr>
    </w:p>
    <w:p w14:paraId="1812F19A" w14:textId="77777777" w:rsidR="00F65086" w:rsidRDefault="00F65086" w:rsidP="00F65086">
      <w:pPr>
        <w:pStyle w:val="Paragraphedeliste"/>
        <w:numPr>
          <w:ilvl w:val="0"/>
          <w:numId w:val="21"/>
        </w:numPr>
        <w:tabs>
          <w:tab w:val="clear" w:pos="2160"/>
        </w:tabs>
        <w:ind w:left="993"/>
        <w:rPr>
          <w:rFonts w:cs="Arial"/>
          <w:i/>
          <w:sz w:val="18"/>
          <w:szCs w:val="18"/>
        </w:rPr>
      </w:pPr>
      <w:r w:rsidRPr="00F65086">
        <w:rPr>
          <w:rFonts w:cs="Arial"/>
          <w:b/>
          <w:szCs w:val="20"/>
        </w:rPr>
        <w:t>Utilisation</w:t>
      </w:r>
      <w:r w:rsidR="00CE1992" w:rsidRPr="00F65086">
        <w:rPr>
          <w:rFonts w:cs="Arial"/>
          <w:b/>
          <w:szCs w:val="20"/>
        </w:rPr>
        <w:t xml:space="preserve"> des sérologies selon les </w:t>
      </w:r>
      <w:r w:rsidR="00BC259C" w:rsidRPr="00F65086">
        <w:rPr>
          <w:rFonts w:cs="Arial"/>
          <w:b/>
          <w:szCs w:val="20"/>
        </w:rPr>
        <w:t>situations</w:t>
      </w:r>
      <w:r w:rsidR="00BC259C" w:rsidRPr="00665A5E">
        <w:rPr>
          <w:rFonts w:cs="Arial"/>
          <w:b/>
          <w:szCs w:val="20"/>
        </w:rPr>
        <w:t xml:space="preserve"> </w:t>
      </w:r>
    </w:p>
    <w:p w14:paraId="45CFAE9D" w14:textId="6BF9C841" w:rsidR="00CE1992" w:rsidRDefault="00BC259C" w:rsidP="00F65086">
      <w:pPr>
        <w:pStyle w:val="Paragraphedeliste"/>
        <w:ind w:left="993"/>
        <w:rPr>
          <w:rFonts w:cs="Arial"/>
          <w:i/>
          <w:sz w:val="18"/>
          <w:szCs w:val="18"/>
        </w:rPr>
      </w:pPr>
      <w:r w:rsidRPr="00D33E34">
        <w:rPr>
          <w:rFonts w:cs="Arial"/>
          <w:i/>
          <w:sz w:val="18"/>
          <w:szCs w:val="18"/>
        </w:rPr>
        <w:t>(16</w:t>
      </w:r>
      <w:r w:rsidRPr="00D33E34">
        <w:rPr>
          <w:rFonts w:cs="Arial"/>
          <w:i/>
          <w:sz w:val="18"/>
          <w:szCs w:val="18"/>
          <w:vertAlign w:val="superscript"/>
        </w:rPr>
        <w:t>ème</w:t>
      </w:r>
      <w:r w:rsidRPr="00D33E34">
        <w:rPr>
          <w:rFonts w:cs="Arial"/>
          <w:i/>
          <w:sz w:val="18"/>
          <w:szCs w:val="18"/>
        </w:rPr>
        <w:t xml:space="preserve"> </w:t>
      </w:r>
      <w:r w:rsidR="00665A5E" w:rsidRPr="00D33E34">
        <w:rPr>
          <w:rFonts w:cs="Arial"/>
          <w:i/>
          <w:sz w:val="18"/>
          <w:szCs w:val="18"/>
        </w:rPr>
        <w:t>conférence de consensus en th</w:t>
      </w:r>
      <w:r w:rsidRPr="00D33E34">
        <w:rPr>
          <w:rFonts w:cs="Arial"/>
          <w:i/>
          <w:sz w:val="18"/>
          <w:szCs w:val="18"/>
        </w:rPr>
        <w:t>érapeutique anti-infectieuse 2006)</w:t>
      </w:r>
      <w:r w:rsidR="00CE1992" w:rsidRPr="00D33E34">
        <w:rPr>
          <w:rFonts w:cs="Arial"/>
          <w:i/>
          <w:sz w:val="18"/>
          <w:szCs w:val="18"/>
        </w:rPr>
        <w:t> </w:t>
      </w:r>
    </w:p>
    <w:p w14:paraId="252B8340" w14:textId="1156EC5E" w:rsidR="00F65086" w:rsidRPr="00D33E34" w:rsidRDefault="00F65086" w:rsidP="00F65086">
      <w:pPr>
        <w:pStyle w:val="Paragraphedeliste"/>
        <w:ind w:left="0"/>
        <w:rPr>
          <w:rFonts w:cs="Arial"/>
          <w:i/>
          <w:sz w:val="18"/>
          <w:szCs w:val="18"/>
        </w:rPr>
      </w:pPr>
      <w:r>
        <w:rPr>
          <w:rFonts w:cs="Arial"/>
          <w:noProof/>
          <w:szCs w:val="20"/>
          <w:u w:val="single"/>
          <w:lang w:val="fr-CH" w:eastAsia="fr-CH"/>
        </w:rPr>
        <w:drawing>
          <wp:inline distT="0" distB="0" distL="0" distR="0" wp14:anchorId="4EB69BE1" wp14:editId="37DAC958">
            <wp:extent cx="5788025" cy="177855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7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562F" w14:textId="19CEE264" w:rsidR="00CE1992" w:rsidRPr="00CE1992" w:rsidRDefault="00744A0F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b/>
          <w:szCs w:val="20"/>
          <w:u w:val="single"/>
        </w:rPr>
      </w:pPr>
      <w:r w:rsidRPr="00744A0F">
        <w:rPr>
          <w:rFonts w:cs="Arial"/>
          <w:b/>
          <w:szCs w:val="20"/>
        </w:rPr>
        <w:t>E</w:t>
      </w:r>
      <w:r w:rsidR="00CE1992" w:rsidRPr="00744A0F">
        <w:rPr>
          <w:rFonts w:cs="Arial"/>
          <w:b/>
          <w:szCs w:val="20"/>
        </w:rPr>
        <w:t>r</w:t>
      </w:r>
      <w:r w:rsidR="00CE1992" w:rsidRPr="00CE1992">
        <w:rPr>
          <w:rFonts w:cs="Arial"/>
          <w:b/>
          <w:szCs w:val="20"/>
        </w:rPr>
        <w:t>ythème migrant</w:t>
      </w:r>
      <w:r w:rsidR="00CE1992" w:rsidRPr="00CE1992">
        <w:rPr>
          <w:rFonts w:cs="Arial"/>
          <w:szCs w:val="20"/>
        </w:rPr>
        <w:t xml:space="preserve">, le diagnostic doit être </w:t>
      </w:r>
      <w:r w:rsidR="00D33E34">
        <w:rPr>
          <w:rFonts w:cs="Arial"/>
          <w:szCs w:val="20"/>
        </w:rPr>
        <w:t xml:space="preserve">avant tout </w:t>
      </w:r>
      <w:r w:rsidR="00CE1992" w:rsidRPr="00CE1992">
        <w:rPr>
          <w:rFonts w:cs="Arial"/>
          <w:b/>
          <w:szCs w:val="20"/>
        </w:rPr>
        <w:t>clinique</w:t>
      </w:r>
      <w:r w:rsidR="00CE1992" w:rsidRPr="00CE1992">
        <w:rPr>
          <w:rFonts w:cs="Arial"/>
          <w:szCs w:val="20"/>
        </w:rPr>
        <w:t xml:space="preserve"> et il faut </w:t>
      </w:r>
      <w:r w:rsidR="00CE1992" w:rsidRPr="00CE1992">
        <w:rPr>
          <w:rFonts w:cs="Arial"/>
          <w:b/>
          <w:color w:val="FF0000"/>
          <w:szCs w:val="20"/>
        </w:rPr>
        <w:t>éviter</w:t>
      </w:r>
      <w:r w:rsidR="00CE1992" w:rsidRPr="00CE1992">
        <w:rPr>
          <w:rFonts w:cs="Arial"/>
          <w:color w:val="FF0000"/>
          <w:szCs w:val="20"/>
        </w:rPr>
        <w:t xml:space="preserve"> de vouloir le confirmer par une sérologie </w:t>
      </w:r>
      <w:r w:rsidR="00CE1992" w:rsidRPr="00CE1992">
        <w:rPr>
          <w:rFonts w:cs="Arial"/>
          <w:szCs w:val="20"/>
        </w:rPr>
        <w:t>au risque d’avoir dans cette situation 50% de faux négatif ! En cas de doute, il faudra préférer une biopsie cutanée avec PCR ou/et culture</w:t>
      </w:r>
    </w:p>
    <w:p w14:paraId="483E1A01" w14:textId="77777777" w:rsidR="00744A0F" w:rsidRPr="00744A0F" w:rsidRDefault="00744A0F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szCs w:val="20"/>
        </w:rPr>
      </w:pPr>
      <w:proofErr w:type="spellStart"/>
      <w:r>
        <w:rPr>
          <w:rFonts w:cs="Arial"/>
          <w:b/>
          <w:szCs w:val="20"/>
        </w:rPr>
        <w:t>Neuroborréliose</w:t>
      </w:r>
      <w:proofErr w:type="spellEnd"/>
      <w:r>
        <w:rPr>
          <w:rFonts w:cs="Arial"/>
          <w:b/>
          <w:szCs w:val="20"/>
        </w:rPr>
        <w:t xml:space="preserve"> : </w:t>
      </w:r>
    </w:p>
    <w:p w14:paraId="2FCA0FA9" w14:textId="77777777" w:rsidR="00D33E34" w:rsidRDefault="00744A0F" w:rsidP="00F65086">
      <w:pPr>
        <w:numPr>
          <w:ilvl w:val="4"/>
          <w:numId w:val="22"/>
        </w:numPr>
        <w:tabs>
          <w:tab w:val="clear" w:pos="3600"/>
        </w:tabs>
        <w:ind w:left="1985"/>
        <w:rPr>
          <w:rFonts w:cs="Arial"/>
          <w:szCs w:val="20"/>
        </w:rPr>
      </w:pPr>
      <w:r w:rsidRPr="00744A0F">
        <w:rPr>
          <w:rFonts w:cs="Arial"/>
          <w:b/>
          <w:szCs w:val="20"/>
        </w:rPr>
        <w:t>Sérologie dans sérum </w:t>
      </w:r>
      <w:r>
        <w:rPr>
          <w:rFonts w:cs="Arial"/>
          <w:b/>
          <w:color w:val="00B050"/>
          <w:szCs w:val="20"/>
        </w:rPr>
        <w:t>:</w:t>
      </w:r>
      <w:r w:rsidRPr="00744A0F">
        <w:rPr>
          <w:rFonts w:cs="Arial"/>
          <w:b/>
          <w:color w:val="00B050"/>
          <w:szCs w:val="20"/>
        </w:rPr>
        <w:t xml:space="preserve"> recommandé</w:t>
      </w:r>
      <w:r>
        <w:rPr>
          <w:rFonts w:cs="Arial"/>
          <w:b/>
          <w:szCs w:val="20"/>
        </w:rPr>
        <w:t xml:space="preserve"> surtout si symptômes depuis &gt; 3 semaines :</w:t>
      </w:r>
      <w:r>
        <w:rPr>
          <w:rFonts w:cs="Arial"/>
          <w:szCs w:val="20"/>
        </w:rPr>
        <w:t xml:space="preserve"> </w:t>
      </w:r>
      <w:r w:rsidRPr="00744A0F">
        <w:rPr>
          <w:rFonts w:cs="Arial"/>
          <w:szCs w:val="20"/>
        </w:rPr>
        <w:t>Sensibilité dans le sérum qui augmente dans le temps</w:t>
      </w:r>
      <w:r w:rsidR="00D33E34">
        <w:rPr>
          <w:rFonts w:cs="Arial"/>
          <w:szCs w:val="20"/>
        </w:rPr>
        <w:t> :</w:t>
      </w:r>
    </w:p>
    <w:p w14:paraId="4A59F38B" w14:textId="6751F4CC" w:rsidR="00D33E34" w:rsidRDefault="00D33E34" w:rsidP="00F65086">
      <w:pPr>
        <w:numPr>
          <w:ilvl w:val="5"/>
          <w:numId w:val="30"/>
        </w:numPr>
        <w:tabs>
          <w:tab w:val="clear" w:pos="4320"/>
        </w:tabs>
        <w:ind w:left="2552"/>
        <w:rPr>
          <w:rFonts w:cs="Arial"/>
          <w:szCs w:val="20"/>
        </w:rPr>
      </w:pPr>
      <w:r>
        <w:rPr>
          <w:rFonts w:cs="Arial"/>
          <w:szCs w:val="20"/>
        </w:rPr>
        <w:t>S</w:t>
      </w:r>
      <w:r w:rsidR="00744A0F" w:rsidRPr="00744A0F">
        <w:rPr>
          <w:rFonts w:cs="Arial"/>
          <w:szCs w:val="20"/>
        </w:rPr>
        <w:t xml:space="preserve">ens. </w:t>
      </w:r>
      <w:proofErr w:type="gramStart"/>
      <w:r w:rsidR="00744A0F" w:rsidRPr="00744A0F">
        <w:rPr>
          <w:rFonts w:cs="Arial"/>
          <w:szCs w:val="20"/>
        </w:rPr>
        <w:t>de</w:t>
      </w:r>
      <w:proofErr w:type="gramEnd"/>
      <w:r w:rsidR="00744A0F" w:rsidRPr="00744A0F">
        <w:rPr>
          <w:rFonts w:cs="Arial"/>
          <w:szCs w:val="20"/>
        </w:rPr>
        <w:t xml:space="preserve"> 21% si &lt; 3 sem. de symptômes</w:t>
      </w:r>
    </w:p>
    <w:p w14:paraId="11786D43" w14:textId="0B701E95" w:rsidR="00744A0F" w:rsidRDefault="00D33E34" w:rsidP="00F65086">
      <w:pPr>
        <w:numPr>
          <w:ilvl w:val="5"/>
          <w:numId w:val="30"/>
        </w:numPr>
        <w:tabs>
          <w:tab w:val="clear" w:pos="4320"/>
        </w:tabs>
        <w:ind w:left="2552"/>
        <w:rPr>
          <w:rFonts w:cs="Arial"/>
          <w:szCs w:val="20"/>
        </w:rPr>
      </w:pPr>
      <w:r>
        <w:rPr>
          <w:rFonts w:cs="Arial"/>
          <w:szCs w:val="20"/>
        </w:rPr>
        <w:t>S</w:t>
      </w:r>
      <w:r w:rsidRPr="00744A0F">
        <w:rPr>
          <w:rFonts w:cs="Arial"/>
          <w:szCs w:val="20"/>
        </w:rPr>
        <w:t xml:space="preserve">ens. </w:t>
      </w:r>
      <w:proofErr w:type="gramStart"/>
      <w:r w:rsidRPr="00744A0F">
        <w:rPr>
          <w:rFonts w:cs="Arial"/>
          <w:szCs w:val="20"/>
        </w:rPr>
        <w:t>de</w:t>
      </w:r>
      <w:proofErr w:type="gramEnd"/>
      <w:r w:rsidRPr="00744A0F">
        <w:rPr>
          <w:rFonts w:cs="Arial"/>
          <w:szCs w:val="20"/>
        </w:rPr>
        <w:t xml:space="preserve"> </w:t>
      </w:r>
      <w:r w:rsidR="00744A0F" w:rsidRPr="00744A0F">
        <w:rPr>
          <w:rFonts w:cs="Arial"/>
          <w:szCs w:val="20"/>
        </w:rPr>
        <w:t>90% après 6 sem. de symptômes</w:t>
      </w:r>
    </w:p>
    <w:p w14:paraId="76016AA9" w14:textId="77777777" w:rsidR="00D33E34" w:rsidRDefault="00744A0F" w:rsidP="00F65086">
      <w:pPr>
        <w:numPr>
          <w:ilvl w:val="4"/>
          <w:numId w:val="22"/>
        </w:numPr>
        <w:tabs>
          <w:tab w:val="clear" w:pos="3600"/>
        </w:tabs>
        <w:ind w:left="1985"/>
        <w:rPr>
          <w:rFonts w:cs="Arial"/>
          <w:szCs w:val="20"/>
        </w:rPr>
      </w:pPr>
      <w:r w:rsidRPr="00744A0F">
        <w:rPr>
          <w:rFonts w:cs="Arial"/>
          <w:b/>
          <w:szCs w:val="20"/>
        </w:rPr>
        <w:t>Sérologie dans LCR :</w:t>
      </w:r>
      <w:r>
        <w:rPr>
          <w:rFonts w:cs="Arial"/>
          <w:b/>
          <w:szCs w:val="20"/>
        </w:rPr>
        <w:t xml:space="preserve"> </w:t>
      </w:r>
      <w:r w:rsidRPr="00744A0F">
        <w:rPr>
          <w:rFonts w:cs="Arial"/>
          <w:b/>
          <w:color w:val="00B050"/>
          <w:szCs w:val="20"/>
        </w:rPr>
        <w:t xml:space="preserve">recommandé </w:t>
      </w:r>
    </w:p>
    <w:p w14:paraId="373ECB75" w14:textId="396E1E3E" w:rsidR="00F65086" w:rsidRDefault="00F65086" w:rsidP="00F65086">
      <w:pPr>
        <w:numPr>
          <w:ilvl w:val="5"/>
          <w:numId w:val="22"/>
        </w:numPr>
        <w:tabs>
          <w:tab w:val="clear" w:pos="432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>P</w:t>
      </w:r>
      <w:r w:rsidR="00D33E34" w:rsidRPr="00744A0F">
        <w:rPr>
          <w:rFonts w:cs="Arial"/>
          <w:szCs w:val="20"/>
        </w:rPr>
        <w:t>ositive</w:t>
      </w:r>
      <w:r w:rsidR="00744A0F" w:rsidRPr="00744A0F">
        <w:rPr>
          <w:rFonts w:cs="Arial"/>
          <w:szCs w:val="20"/>
        </w:rPr>
        <w:t xml:space="preserve"> </w:t>
      </w:r>
      <w:r w:rsidR="00D33E34">
        <w:rPr>
          <w:rFonts w:cs="Arial"/>
          <w:szCs w:val="20"/>
        </w:rPr>
        <w:t xml:space="preserve">dans les </w:t>
      </w:r>
      <w:r w:rsidR="00744A0F" w:rsidRPr="00744A0F">
        <w:rPr>
          <w:rFonts w:cs="Arial"/>
          <w:szCs w:val="20"/>
        </w:rPr>
        <w:t>formes précoce</w:t>
      </w:r>
      <w:r w:rsidR="00D33E34">
        <w:rPr>
          <w:rFonts w:cs="Arial"/>
          <w:szCs w:val="20"/>
        </w:rPr>
        <w:t>s</w:t>
      </w:r>
      <w:r w:rsidR="00744A0F" w:rsidRPr="00744A0F">
        <w:rPr>
          <w:rFonts w:cs="Arial"/>
          <w:szCs w:val="20"/>
        </w:rPr>
        <w:t xml:space="preserve"> </w:t>
      </w:r>
      <w:r w:rsidR="00D33E34">
        <w:rPr>
          <w:rFonts w:cs="Arial"/>
          <w:szCs w:val="20"/>
        </w:rPr>
        <w:t xml:space="preserve">de l’enfant alors que </w:t>
      </w:r>
      <w:r w:rsidR="00744A0F" w:rsidRPr="00D33E34">
        <w:rPr>
          <w:rFonts w:cs="Arial"/>
          <w:szCs w:val="20"/>
        </w:rPr>
        <w:t>négative dans sérum</w:t>
      </w:r>
    </w:p>
    <w:p w14:paraId="54044F19" w14:textId="01C8BB92" w:rsidR="00744A0F" w:rsidRPr="00D33E34" w:rsidRDefault="00F65086" w:rsidP="00F65086">
      <w:pPr>
        <w:numPr>
          <w:ilvl w:val="5"/>
          <w:numId w:val="22"/>
        </w:numPr>
        <w:tabs>
          <w:tab w:val="clear" w:pos="432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 xml:space="preserve">Si </w:t>
      </w:r>
      <w:r w:rsidR="00744A0F" w:rsidRPr="00D33E34">
        <w:rPr>
          <w:rFonts w:cs="Arial"/>
          <w:szCs w:val="20"/>
        </w:rPr>
        <w:t xml:space="preserve">index </w:t>
      </w:r>
      <w:r>
        <w:rPr>
          <w:rFonts w:cs="Arial"/>
          <w:szCs w:val="20"/>
        </w:rPr>
        <w:t xml:space="preserve">LCR/sérum </w:t>
      </w:r>
      <w:r w:rsidR="00744A0F" w:rsidRPr="00D33E34">
        <w:rPr>
          <w:rFonts w:cs="Arial"/>
          <w:szCs w:val="20"/>
        </w:rPr>
        <w:t>positif on avoisine les 100% de spécificité</w:t>
      </w:r>
    </w:p>
    <w:p w14:paraId="668B45F8" w14:textId="77777777" w:rsidR="00F65086" w:rsidRPr="00F65086" w:rsidRDefault="00CE1992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szCs w:val="20"/>
        </w:rPr>
      </w:pPr>
      <w:proofErr w:type="spellStart"/>
      <w:r>
        <w:rPr>
          <w:rFonts w:cs="Arial"/>
          <w:b/>
          <w:szCs w:val="20"/>
        </w:rPr>
        <w:t>Lymphocytome</w:t>
      </w:r>
      <w:proofErr w:type="spellEnd"/>
      <w:r>
        <w:rPr>
          <w:rFonts w:cs="Arial"/>
          <w:b/>
          <w:szCs w:val="20"/>
        </w:rPr>
        <w:t xml:space="preserve"> bénin : </w:t>
      </w:r>
    </w:p>
    <w:p w14:paraId="4B6A9D2B" w14:textId="2BA1501D" w:rsidR="00CE1992" w:rsidRDefault="00CE1992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 xml:space="preserve">Sérologie avec 70% de spécificité </w:t>
      </w:r>
      <w:r w:rsidRPr="00CE1992">
        <w:rPr>
          <w:rFonts w:cs="Arial"/>
          <w:b/>
          <w:color w:val="00B050"/>
          <w:szCs w:val="20"/>
        </w:rPr>
        <w:t>=&gt; recommandée</w:t>
      </w:r>
      <w:r>
        <w:rPr>
          <w:rFonts w:cs="Arial"/>
          <w:b/>
          <w:color w:val="00B050"/>
          <w:szCs w:val="20"/>
        </w:rPr>
        <w:t xml:space="preserve"> </w:t>
      </w:r>
      <w:r w:rsidRPr="00BC259C">
        <w:rPr>
          <w:rFonts w:cs="Arial"/>
          <w:szCs w:val="20"/>
        </w:rPr>
        <w:t>et à associer avec biopsie cutanée pour PCR/cultures</w:t>
      </w:r>
    </w:p>
    <w:p w14:paraId="46B1C210" w14:textId="77777777" w:rsidR="00F65086" w:rsidRDefault="00744A0F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szCs w:val="20"/>
        </w:rPr>
      </w:pPr>
      <w:r w:rsidRPr="00744A0F">
        <w:rPr>
          <w:rFonts w:cs="Arial"/>
          <w:b/>
          <w:szCs w:val="20"/>
        </w:rPr>
        <w:t>Arthrite de Lyme</w:t>
      </w:r>
      <w:r>
        <w:rPr>
          <w:rFonts w:cs="Arial"/>
          <w:szCs w:val="20"/>
        </w:rPr>
        <w:t> :</w:t>
      </w:r>
      <w:r w:rsidRPr="00744A0F">
        <w:rPr>
          <w:rFonts w:cs="Arial"/>
          <w:b/>
          <w:color w:val="00B050"/>
          <w:szCs w:val="20"/>
        </w:rPr>
        <w:t xml:space="preserve"> recommandé</w:t>
      </w:r>
      <w:r>
        <w:rPr>
          <w:rFonts w:cs="Arial"/>
          <w:b/>
          <w:color w:val="00B050"/>
          <w:szCs w:val="20"/>
        </w:rPr>
        <w:t xml:space="preserve"> </w:t>
      </w:r>
    </w:p>
    <w:p w14:paraId="064C53DD" w14:textId="77777777" w:rsidR="00F65086" w:rsidRDefault="00F65086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b/>
          <w:szCs w:val="20"/>
        </w:rPr>
        <w:t>S</w:t>
      </w:r>
      <w:r w:rsidR="00744A0F">
        <w:rPr>
          <w:rFonts w:cs="Arial"/>
          <w:szCs w:val="20"/>
        </w:rPr>
        <w:t>ensibilité entre 60-10</w:t>
      </w:r>
      <w:r w:rsidR="00744A0F" w:rsidRPr="00744A0F">
        <w:rPr>
          <w:rFonts w:cs="Arial"/>
          <w:szCs w:val="20"/>
        </w:rPr>
        <w:t>0%</w:t>
      </w:r>
      <w:r w:rsidR="00744A0F">
        <w:rPr>
          <w:rFonts w:cs="Arial"/>
          <w:szCs w:val="20"/>
        </w:rPr>
        <w:t xml:space="preserve"> </w:t>
      </w:r>
    </w:p>
    <w:p w14:paraId="0072BB29" w14:textId="7ED2B07A" w:rsidR="00744A0F" w:rsidRDefault="00744A0F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 xml:space="preserve">+/-PCR et </w:t>
      </w:r>
      <w:r w:rsidR="00F65086">
        <w:rPr>
          <w:rFonts w:cs="Arial"/>
          <w:szCs w:val="20"/>
        </w:rPr>
        <w:t>recherche</w:t>
      </w:r>
      <w:r>
        <w:rPr>
          <w:rFonts w:cs="Arial"/>
          <w:szCs w:val="20"/>
        </w:rPr>
        <w:t xml:space="preserve"> directe sur liquide synovial si résistance au </w:t>
      </w:r>
      <w:proofErr w:type="spellStart"/>
      <w:r>
        <w:rPr>
          <w:rFonts w:cs="Arial"/>
          <w:szCs w:val="20"/>
        </w:rPr>
        <w:t>ttt</w:t>
      </w:r>
      <w:proofErr w:type="spellEnd"/>
    </w:p>
    <w:p w14:paraId="21C6DEFE" w14:textId="77777777" w:rsidR="00F65086" w:rsidRDefault="00744A0F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szCs w:val="20"/>
        </w:rPr>
      </w:pPr>
      <w:r>
        <w:rPr>
          <w:rFonts w:cs="Arial"/>
          <w:b/>
          <w:szCs w:val="20"/>
        </w:rPr>
        <w:t>Atteinte myocardique </w:t>
      </w:r>
      <w:r w:rsidRPr="00744A0F">
        <w:rPr>
          <w:rFonts w:cs="Arial"/>
          <w:szCs w:val="20"/>
        </w:rPr>
        <w:t>:</w:t>
      </w:r>
      <w:r>
        <w:rPr>
          <w:rFonts w:cs="Arial"/>
          <w:szCs w:val="20"/>
        </w:rPr>
        <w:t xml:space="preserve"> </w:t>
      </w:r>
      <w:r w:rsidRPr="00744A0F">
        <w:rPr>
          <w:rFonts w:cs="Arial"/>
          <w:b/>
          <w:color w:val="00B050"/>
          <w:szCs w:val="20"/>
        </w:rPr>
        <w:t>recommandé</w:t>
      </w:r>
      <w:r>
        <w:rPr>
          <w:rFonts w:cs="Arial"/>
          <w:b/>
          <w:color w:val="00B050"/>
          <w:szCs w:val="20"/>
        </w:rPr>
        <w:t xml:space="preserve"> </w:t>
      </w:r>
    </w:p>
    <w:p w14:paraId="0017AECB" w14:textId="77777777" w:rsidR="00F65086" w:rsidRDefault="00F65086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>P</w:t>
      </w:r>
      <w:r w:rsidR="00744A0F">
        <w:rPr>
          <w:rFonts w:cs="Arial"/>
          <w:szCs w:val="20"/>
        </w:rPr>
        <w:t xml:space="preserve">robable si taux très élevés d’IgM/IgG </w:t>
      </w:r>
      <w:proofErr w:type="gramStart"/>
      <w:r w:rsidR="00744A0F">
        <w:rPr>
          <w:rFonts w:cs="Arial"/>
          <w:szCs w:val="20"/>
        </w:rPr>
        <w:t>ou</w:t>
      </w:r>
      <w:proofErr w:type="gramEnd"/>
      <w:r w:rsidR="00744A0F">
        <w:rPr>
          <w:rFonts w:cs="Arial"/>
          <w:szCs w:val="20"/>
        </w:rPr>
        <w:t xml:space="preserve"> </w:t>
      </w:r>
    </w:p>
    <w:p w14:paraId="445B4EEB" w14:textId="38D333CA" w:rsidR="00744A0F" w:rsidRDefault="00F65086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>S</w:t>
      </w:r>
      <w:r w:rsidR="00744A0F">
        <w:rPr>
          <w:rFonts w:cs="Arial"/>
          <w:szCs w:val="20"/>
        </w:rPr>
        <w:t>i augmentation du taux sur 2 tests espacés de 1 mois.</w:t>
      </w:r>
    </w:p>
    <w:p w14:paraId="5BE01636" w14:textId="77777777" w:rsidR="00F65086" w:rsidRDefault="00744A0F" w:rsidP="00F65086">
      <w:pPr>
        <w:numPr>
          <w:ilvl w:val="3"/>
          <w:numId w:val="22"/>
        </w:numPr>
        <w:tabs>
          <w:tab w:val="clear" w:pos="2880"/>
        </w:tabs>
        <w:ind w:left="1418"/>
        <w:rPr>
          <w:rFonts w:cs="Arial"/>
          <w:szCs w:val="20"/>
        </w:rPr>
      </w:pPr>
      <w:r>
        <w:rPr>
          <w:rFonts w:cs="Arial"/>
          <w:b/>
          <w:szCs w:val="20"/>
        </w:rPr>
        <w:t>Acrodermatite Chronique Atrophiante </w:t>
      </w:r>
      <w:r w:rsidRPr="00744A0F">
        <w:rPr>
          <w:rFonts w:cs="Arial"/>
          <w:szCs w:val="20"/>
        </w:rPr>
        <w:t>:</w:t>
      </w:r>
      <w:r>
        <w:rPr>
          <w:rFonts w:cs="Arial"/>
          <w:szCs w:val="20"/>
        </w:rPr>
        <w:t xml:space="preserve"> </w:t>
      </w:r>
      <w:r w:rsidRPr="00744A0F">
        <w:rPr>
          <w:rFonts w:cs="Arial"/>
          <w:b/>
          <w:color w:val="00B050"/>
          <w:szCs w:val="20"/>
        </w:rPr>
        <w:t>recommandé</w:t>
      </w:r>
      <w:r>
        <w:rPr>
          <w:rFonts w:cs="Arial"/>
          <w:b/>
          <w:color w:val="00B050"/>
          <w:szCs w:val="20"/>
        </w:rPr>
        <w:t xml:space="preserve"> </w:t>
      </w:r>
      <w:r w:rsidRPr="00744A0F">
        <w:rPr>
          <w:rFonts w:cs="Arial"/>
          <w:szCs w:val="20"/>
        </w:rPr>
        <w:t>c</w:t>
      </w:r>
    </w:p>
    <w:p w14:paraId="0639B86E" w14:textId="2CCA5E6E" w:rsidR="00CB5982" w:rsidRDefault="00F65086" w:rsidP="00F65086">
      <w:pPr>
        <w:numPr>
          <w:ilvl w:val="4"/>
          <w:numId w:val="22"/>
        </w:numPr>
        <w:tabs>
          <w:tab w:val="clear" w:pos="3600"/>
        </w:tabs>
        <w:ind w:left="2410"/>
        <w:rPr>
          <w:rFonts w:cs="Arial"/>
          <w:szCs w:val="20"/>
        </w:rPr>
      </w:pPr>
      <w:r>
        <w:rPr>
          <w:rFonts w:cs="Arial"/>
          <w:szCs w:val="20"/>
        </w:rPr>
        <w:t>S</w:t>
      </w:r>
      <w:r w:rsidR="00744A0F">
        <w:rPr>
          <w:rFonts w:cs="Arial"/>
          <w:szCs w:val="20"/>
        </w:rPr>
        <w:t xml:space="preserve">ensibilité proche de 100% à associer à </w:t>
      </w:r>
      <w:r>
        <w:rPr>
          <w:rFonts w:cs="Arial"/>
          <w:szCs w:val="20"/>
        </w:rPr>
        <w:t>une histologie cutanée</w:t>
      </w:r>
      <w:r w:rsidR="00744A0F">
        <w:rPr>
          <w:rFonts w:cs="Arial"/>
          <w:szCs w:val="20"/>
        </w:rPr>
        <w:t xml:space="preserve"> pour exclure les lymphomes.</w:t>
      </w:r>
    </w:p>
    <w:p w14:paraId="74C96859" w14:textId="77777777" w:rsidR="00F65086" w:rsidRPr="00F65086" w:rsidRDefault="00F65086" w:rsidP="00F65086">
      <w:pPr>
        <w:ind w:left="360"/>
        <w:rPr>
          <w:rFonts w:cs="Arial"/>
          <w:szCs w:val="20"/>
        </w:rPr>
      </w:pPr>
      <w:r>
        <w:rPr>
          <w:noProof/>
          <w:lang w:val="fr-CH" w:eastAsia="fr-CH"/>
        </w:rPr>
        <w:drawing>
          <wp:inline distT="0" distB="0" distL="0" distR="0" wp14:anchorId="1FAC10EA" wp14:editId="2711AAF7">
            <wp:extent cx="5283200" cy="956945"/>
            <wp:effectExtent l="0" t="0" r="0" b="8255"/>
            <wp:docPr id="8" name="Picture 8" descr="Capture d’écran 2013-08-03 a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3-08-03 à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0AE7" w14:textId="77777777" w:rsidR="00F65086" w:rsidRPr="00F65086" w:rsidRDefault="00F65086" w:rsidP="00F65086">
      <w:pPr>
        <w:pStyle w:val="Paragraphedeliste"/>
        <w:rPr>
          <w:rFonts w:cs="Arial"/>
          <w:szCs w:val="20"/>
        </w:rPr>
      </w:pPr>
    </w:p>
    <w:p w14:paraId="55702166" w14:textId="77777777" w:rsidR="00F65086" w:rsidRPr="00F65086" w:rsidRDefault="00F65086" w:rsidP="00F65086">
      <w:pPr>
        <w:ind w:left="360" w:right="-666"/>
        <w:rPr>
          <w:rFonts w:cs="Arial"/>
          <w:color w:val="FF0000"/>
          <w:szCs w:val="20"/>
        </w:rPr>
      </w:pPr>
      <w:r w:rsidRPr="00F65086">
        <w:rPr>
          <w:rFonts w:cs="Arial"/>
          <w:color w:val="FF0000"/>
          <w:sz w:val="22"/>
          <w:szCs w:val="22"/>
          <w:bdr w:val="single" w:sz="4" w:space="0" w:color="auto"/>
        </w:rPr>
        <w:t xml:space="preserve">     Les sérologies sont surtout utiles pour diagnostiquer les formes tardives !</w:t>
      </w:r>
      <w:r w:rsidRPr="00F65086">
        <w:rPr>
          <w:rFonts w:cs="Arial"/>
          <w:color w:val="FF0000"/>
          <w:sz w:val="28"/>
          <w:szCs w:val="28"/>
          <w:bdr w:val="single" w:sz="4" w:space="0" w:color="auto"/>
        </w:rPr>
        <w:t xml:space="preserve">   </w:t>
      </w:r>
      <w:proofErr w:type="gramStart"/>
      <w:r w:rsidRPr="00F65086">
        <w:rPr>
          <w:rFonts w:cs="Arial"/>
          <w:color w:val="FF0000"/>
          <w:sz w:val="28"/>
          <w:szCs w:val="28"/>
          <w:bdr w:val="single" w:sz="4" w:space="0" w:color="auto"/>
        </w:rPr>
        <w:t xml:space="preserve">  </w:t>
      </w:r>
      <w:r w:rsidRPr="00F65086">
        <w:rPr>
          <w:rFonts w:cs="Arial"/>
          <w:color w:val="FF0000"/>
          <w:szCs w:val="20"/>
        </w:rPr>
        <w:t>.</w:t>
      </w:r>
      <w:proofErr w:type="gramEnd"/>
    </w:p>
    <w:p w14:paraId="7F18C84F" w14:textId="77777777" w:rsidR="00F65086" w:rsidRPr="00F65086" w:rsidRDefault="00F65086" w:rsidP="00F65086">
      <w:pPr>
        <w:pStyle w:val="Paragraphedeliste"/>
        <w:rPr>
          <w:rFonts w:cs="Arial"/>
          <w:szCs w:val="20"/>
        </w:rPr>
      </w:pPr>
    </w:p>
    <w:p w14:paraId="372BFC15" w14:textId="02F2722F" w:rsidR="00665A5E" w:rsidRPr="00CB5982" w:rsidRDefault="00665A5E" w:rsidP="0064065C">
      <w:pPr>
        <w:ind w:left="-142"/>
        <w:rPr>
          <w:rFonts w:cs="Arial"/>
          <w:szCs w:val="20"/>
        </w:rPr>
      </w:pPr>
    </w:p>
    <w:p w14:paraId="00EB7629" w14:textId="4E3F0010" w:rsidR="00744A0F" w:rsidRDefault="00744A0F" w:rsidP="006F5B15">
      <w:pPr>
        <w:ind w:left="426"/>
        <w:jc w:val="center"/>
        <w:rPr>
          <w:rFonts w:cs="Arial"/>
          <w:szCs w:val="20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61F24259" wp14:editId="7CFA4F39">
            <wp:extent cx="3534833" cy="5046361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74" t="16979" r="39307" b="6433"/>
                    <a:stretch/>
                  </pic:blipFill>
                  <pic:spPr bwMode="auto">
                    <a:xfrm>
                      <a:off x="0" y="0"/>
                      <a:ext cx="3536964" cy="504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0FEEA58" w14:textId="71743C86" w:rsidR="00CB5982" w:rsidRPr="000D6AA5" w:rsidRDefault="00CB5982" w:rsidP="00CB5982">
      <w:pPr>
        <w:ind w:firstLine="720"/>
        <w:jc w:val="center"/>
        <w:rPr>
          <w:rFonts w:cs="Arial"/>
          <w:sz w:val="18"/>
          <w:szCs w:val="18"/>
        </w:rPr>
      </w:pPr>
      <w:r w:rsidRPr="00BC259C">
        <w:rPr>
          <w:rFonts w:cs="Arial"/>
          <w:sz w:val="18"/>
          <w:szCs w:val="18"/>
        </w:rPr>
        <w:t>1</w:t>
      </w:r>
      <w:r w:rsidRPr="000D6AA5">
        <w:rPr>
          <w:rFonts w:cs="Arial"/>
          <w:sz w:val="18"/>
          <w:szCs w:val="18"/>
        </w:rPr>
        <w:t>6</w:t>
      </w:r>
      <w:r w:rsidRPr="000D6AA5">
        <w:rPr>
          <w:rFonts w:cs="Arial"/>
          <w:sz w:val="18"/>
          <w:szCs w:val="18"/>
          <w:vertAlign w:val="superscript"/>
        </w:rPr>
        <w:t>ème</w:t>
      </w:r>
      <w:r w:rsidRPr="000D6AA5">
        <w:rPr>
          <w:rFonts w:cs="Arial"/>
          <w:sz w:val="18"/>
          <w:szCs w:val="18"/>
        </w:rPr>
        <w:t xml:space="preserve"> conférence de </w:t>
      </w:r>
      <w:r w:rsidR="00EE40FC" w:rsidRPr="000D6AA5">
        <w:rPr>
          <w:rFonts w:cs="Arial"/>
          <w:sz w:val="18"/>
          <w:szCs w:val="18"/>
        </w:rPr>
        <w:t>consensus</w:t>
      </w:r>
      <w:r w:rsidRPr="000D6AA5">
        <w:rPr>
          <w:rFonts w:cs="Arial"/>
          <w:sz w:val="18"/>
          <w:szCs w:val="18"/>
        </w:rPr>
        <w:t xml:space="preserve"> en </w:t>
      </w:r>
      <w:r w:rsidR="00EE40FC" w:rsidRPr="000D6AA5">
        <w:rPr>
          <w:rFonts w:cs="Arial"/>
          <w:sz w:val="18"/>
          <w:szCs w:val="18"/>
        </w:rPr>
        <w:t>thérapeutique</w:t>
      </w:r>
      <w:r w:rsidRPr="000D6AA5">
        <w:rPr>
          <w:rFonts w:cs="Arial"/>
          <w:sz w:val="18"/>
          <w:szCs w:val="18"/>
        </w:rPr>
        <w:t xml:space="preserve"> anti-infectieuse 2006</w:t>
      </w:r>
    </w:p>
    <w:p w14:paraId="35560B5E" w14:textId="77777777" w:rsidR="00CB5982" w:rsidRPr="00744A0F" w:rsidRDefault="00CB5982" w:rsidP="00CB5982">
      <w:pPr>
        <w:ind w:left="1080"/>
        <w:jc w:val="center"/>
        <w:rPr>
          <w:rFonts w:cs="Arial"/>
          <w:szCs w:val="20"/>
        </w:rPr>
      </w:pPr>
    </w:p>
    <w:p w14:paraId="13AB9F82" w14:textId="14E1AC3C" w:rsidR="00B15121" w:rsidRPr="00814A75" w:rsidRDefault="00AD2641" w:rsidP="00EE40FC">
      <w:p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</w:rPr>
        <w:t>PONCTION LOMBAIRE</w:t>
      </w:r>
      <w:r w:rsidR="003105BD" w:rsidRPr="00814A75">
        <w:rPr>
          <w:rFonts w:cs="Arial"/>
          <w:b/>
          <w:szCs w:val="20"/>
        </w:rPr>
        <w:t> </w:t>
      </w:r>
      <w:r w:rsidR="00DA7E79">
        <w:rPr>
          <w:rFonts w:cs="Arial"/>
          <w:b/>
          <w:szCs w:val="20"/>
        </w:rPr>
        <w:t>EN CAS DE SUSPICION DE</w:t>
      </w:r>
      <w:r w:rsidR="00CE4295" w:rsidRPr="00814A75">
        <w:rPr>
          <w:rFonts w:cs="Arial"/>
          <w:b/>
          <w:szCs w:val="20"/>
        </w:rPr>
        <w:t xml:space="preserve"> </w:t>
      </w:r>
      <w:r w:rsidRPr="00814A75">
        <w:rPr>
          <w:rFonts w:cs="Arial"/>
          <w:b/>
          <w:szCs w:val="20"/>
        </w:rPr>
        <w:t>NEUROBORRELIOSE</w:t>
      </w:r>
      <w:r w:rsidR="00A158C8">
        <w:rPr>
          <w:rFonts w:cs="Arial"/>
          <w:b/>
          <w:szCs w:val="20"/>
        </w:rPr>
        <w:t xml:space="preserve"> </w:t>
      </w:r>
      <w:r w:rsidR="00C4663A">
        <w:rPr>
          <w:rFonts w:cs="Arial"/>
          <w:b/>
          <w:szCs w:val="20"/>
        </w:rPr>
        <w:t>(cf. en bas de page)</w:t>
      </w:r>
    </w:p>
    <w:p w14:paraId="3A12FA65" w14:textId="4A8E3BEA" w:rsidR="00AF13A8" w:rsidRPr="00AE766C" w:rsidRDefault="00AF13A8" w:rsidP="00F65086">
      <w:pPr>
        <w:numPr>
          <w:ilvl w:val="0"/>
          <w:numId w:val="7"/>
        </w:numPr>
        <w:rPr>
          <w:rFonts w:cs="Arial"/>
          <w:szCs w:val="20"/>
          <w:u w:val="single"/>
        </w:rPr>
      </w:pPr>
      <w:r w:rsidRPr="00814A75">
        <w:rPr>
          <w:rFonts w:cs="Arial"/>
          <w:b/>
          <w:szCs w:val="20"/>
        </w:rPr>
        <w:t>La PCR</w:t>
      </w:r>
      <w:r w:rsidR="00AE766C">
        <w:rPr>
          <w:rFonts w:cs="Arial"/>
          <w:b/>
          <w:szCs w:val="20"/>
        </w:rPr>
        <w:t xml:space="preserve"> </w:t>
      </w:r>
      <w:r w:rsidR="00AE766C" w:rsidRPr="00AE766C">
        <w:rPr>
          <w:rFonts w:cs="Arial"/>
          <w:szCs w:val="20"/>
        </w:rPr>
        <w:t>(spécificité 100%</w:t>
      </w:r>
      <w:r w:rsidR="00F65086">
        <w:rPr>
          <w:rFonts w:cs="Arial"/>
          <w:szCs w:val="20"/>
        </w:rPr>
        <w:t xml:space="preserve"> mais</w:t>
      </w:r>
      <w:r w:rsidRPr="00AE766C">
        <w:rPr>
          <w:rFonts w:cs="Arial"/>
          <w:szCs w:val="20"/>
        </w:rPr>
        <w:t xml:space="preserve"> </w:t>
      </w:r>
      <w:r w:rsidR="00F65086" w:rsidRPr="00AE766C">
        <w:rPr>
          <w:rFonts w:cs="Arial"/>
          <w:szCs w:val="20"/>
        </w:rPr>
        <w:t>sens</w:t>
      </w:r>
      <w:r w:rsidR="00F65086">
        <w:rPr>
          <w:rFonts w:cs="Arial"/>
          <w:szCs w:val="20"/>
        </w:rPr>
        <w:t xml:space="preserve">ibilité </w:t>
      </w:r>
      <w:r w:rsidR="00F65086" w:rsidRPr="00EE40FC">
        <w:rPr>
          <w:rFonts w:cs="Arial"/>
          <w:color w:val="FF0000"/>
          <w:szCs w:val="20"/>
        </w:rPr>
        <w:t xml:space="preserve">seulement </w:t>
      </w:r>
      <w:r w:rsidR="00F65086">
        <w:rPr>
          <w:rFonts w:cs="Arial"/>
          <w:szCs w:val="20"/>
        </w:rPr>
        <w:t>d</w:t>
      </w:r>
      <w:r w:rsidR="00F65086" w:rsidRPr="00AE766C">
        <w:rPr>
          <w:rFonts w:cs="Arial"/>
          <w:szCs w:val="20"/>
        </w:rPr>
        <w:t xml:space="preserve">e </w:t>
      </w:r>
      <w:r w:rsidR="00F65086">
        <w:rPr>
          <w:rFonts w:cs="Arial"/>
          <w:szCs w:val="20"/>
        </w:rPr>
        <w:t>10-40%)</w:t>
      </w:r>
    </w:p>
    <w:p w14:paraId="3C5A3285" w14:textId="150380C5" w:rsidR="00AF13A8" w:rsidRPr="00814A75" w:rsidRDefault="00AF13A8" w:rsidP="00F65086">
      <w:pPr>
        <w:numPr>
          <w:ilvl w:val="1"/>
          <w:numId w:val="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Pour liquid</w:t>
      </w:r>
      <w:r w:rsidR="00675463" w:rsidRPr="00814A75">
        <w:rPr>
          <w:rFonts w:cs="Arial"/>
          <w:szCs w:val="20"/>
        </w:rPr>
        <w:t xml:space="preserve">e articulaire </w:t>
      </w:r>
      <w:r w:rsidR="00E854B6">
        <w:rPr>
          <w:rFonts w:cs="Arial"/>
          <w:szCs w:val="20"/>
        </w:rPr>
        <w:t xml:space="preserve">et ACA </w:t>
      </w:r>
      <w:r w:rsidR="00675463" w:rsidRPr="00814A75">
        <w:rPr>
          <w:rFonts w:cs="Arial"/>
          <w:szCs w:val="20"/>
        </w:rPr>
        <w:t xml:space="preserve">sensibilité </w:t>
      </w:r>
      <w:r w:rsidR="00E854B6">
        <w:rPr>
          <w:rFonts w:cs="Arial"/>
          <w:szCs w:val="20"/>
        </w:rPr>
        <w:t>de 60-</w:t>
      </w:r>
      <w:r w:rsidR="00675463" w:rsidRPr="00814A75">
        <w:rPr>
          <w:rFonts w:cs="Arial"/>
          <w:szCs w:val="20"/>
        </w:rPr>
        <w:t>96</w:t>
      </w:r>
      <w:r w:rsidRPr="00814A75">
        <w:rPr>
          <w:rFonts w:cs="Arial"/>
          <w:szCs w:val="20"/>
        </w:rPr>
        <w:t>%</w:t>
      </w:r>
      <w:r w:rsidR="00E854B6">
        <w:rPr>
          <w:rFonts w:cs="Arial"/>
          <w:szCs w:val="20"/>
        </w:rPr>
        <w:t xml:space="preserve"> </w:t>
      </w:r>
      <w:r w:rsidR="00F65086" w:rsidRPr="00F65086">
        <w:rPr>
          <w:rFonts w:cs="Arial"/>
          <w:szCs w:val="20"/>
        </w:rPr>
        <w:sym w:font="Wingdings" w:char="F0E0"/>
      </w:r>
      <w:r w:rsidR="00E854B6">
        <w:rPr>
          <w:rFonts w:cs="Arial"/>
          <w:szCs w:val="20"/>
        </w:rPr>
        <w:t xml:space="preserve"> </w:t>
      </w:r>
      <w:r w:rsidR="00F65086">
        <w:rPr>
          <w:rFonts w:cs="Arial"/>
          <w:szCs w:val="20"/>
        </w:rPr>
        <w:t xml:space="preserve">PCR Lyme = </w:t>
      </w:r>
      <w:r w:rsidR="00E854B6" w:rsidRPr="00E854B6">
        <w:rPr>
          <w:rFonts w:cs="Arial"/>
          <w:b/>
          <w:szCs w:val="20"/>
        </w:rPr>
        <w:t>méthode de choix pour l’arthrite</w:t>
      </w:r>
      <w:r w:rsidR="00E854B6">
        <w:rPr>
          <w:rFonts w:cs="Arial"/>
          <w:szCs w:val="20"/>
        </w:rPr>
        <w:t xml:space="preserve"> car bien meilleur ici que la culture</w:t>
      </w:r>
    </w:p>
    <w:p w14:paraId="6B50EBA2" w14:textId="77777777" w:rsidR="00675463" w:rsidRPr="00AE766C" w:rsidRDefault="00AF13A8" w:rsidP="00F65086">
      <w:pPr>
        <w:numPr>
          <w:ilvl w:val="1"/>
          <w:numId w:val="7"/>
        </w:numPr>
        <w:rPr>
          <w:rFonts w:cs="Arial"/>
          <w:b/>
          <w:szCs w:val="20"/>
          <w:u w:val="single"/>
        </w:rPr>
      </w:pPr>
      <w:proofErr w:type="gramStart"/>
      <w:r w:rsidRPr="00814A75">
        <w:rPr>
          <w:rFonts w:cs="Arial"/>
          <w:szCs w:val="20"/>
        </w:rPr>
        <w:t>Biop</w:t>
      </w:r>
      <w:r w:rsidR="00BC4CF4" w:rsidRPr="00814A75">
        <w:rPr>
          <w:rFonts w:cs="Arial"/>
          <w:szCs w:val="20"/>
        </w:rPr>
        <w:t>s</w:t>
      </w:r>
      <w:r w:rsidRPr="00814A75">
        <w:rPr>
          <w:rFonts w:cs="Arial"/>
          <w:szCs w:val="20"/>
        </w:rPr>
        <w:t>ie</w:t>
      </w:r>
      <w:r w:rsidR="00AE766C">
        <w:rPr>
          <w:rFonts w:cs="Arial"/>
          <w:szCs w:val="20"/>
        </w:rPr>
        <w:t> </w:t>
      </w:r>
      <w:r w:rsidR="00AE766C" w:rsidRPr="00AE766C">
        <w:rPr>
          <w:rFonts w:cs="Arial"/>
          <w:szCs w:val="20"/>
        </w:rPr>
        <w:t>.</w:t>
      </w:r>
      <w:proofErr w:type="gramEnd"/>
      <w:r w:rsidR="00AE766C" w:rsidRPr="00AE766C">
        <w:rPr>
          <w:rFonts w:cs="Arial"/>
          <w:szCs w:val="20"/>
        </w:rPr>
        <w:t xml:space="preserve"> </w:t>
      </w:r>
    </w:p>
    <w:p w14:paraId="1A6CA575" w14:textId="77777777" w:rsidR="00675463" w:rsidRPr="00814A75" w:rsidRDefault="00675463" w:rsidP="00F65086">
      <w:pPr>
        <w:numPr>
          <w:ilvl w:val="2"/>
          <w:numId w:val="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>S</w:t>
      </w:r>
      <w:r w:rsidR="00AF13A8" w:rsidRPr="00814A75">
        <w:rPr>
          <w:rFonts w:cs="Arial"/>
          <w:szCs w:val="20"/>
        </w:rPr>
        <w:t>ynovi</w:t>
      </w:r>
      <w:r w:rsidRPr="00814A75">
        <w:rPr>
          <w:rFonts w:cs="Arial"/>
          <w:szCs w:val="20"/>
        </w:rPr>
        <w:t>ale avec sensibilité 80%</w:t>
      </w:r>
    </w:p>
    <w:p w14:paraId="551439DE" w14:textId="77777777" w:rsidR="00675463" w:rsidRPr="00814A75" w:rsidRDefault="00675463" w:rsidP="00F65086">
      <w:pPr>
        <w:numPr>
          <w:ilvl w:val="2"/>
          <w:numId w:val="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szCs w:val="20"/>
        </w:rPr>
        <w:t xml:space="preserve">Cutanée avec sensibilité </w:t>
      </w:r>
      <w:r w:rsidR="00AE766C">
        <w:rPr>
          <w:rFonts w:cs="Arial"/>
          <w:szCs w:val="20"/>
        </w:rPr>
        <w:t>65-95%</w:t>
      </w:r>
    </w:p>
    <w:p w14:paraId="03FCD49E" w14:textId="77777777" w:rsidR="00B15121" w:rsidRPr="00814A75" w:rsidRDefault="00B15121" w:rsidP="00F65086">
      <w:pPr>
        <w:numPr>
          <w:ilvl w:val="1"/>
          <w:numId w:val="7"/>
        </w:num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</w:rPr>
        <w:t xml:space="preserve">LCR pour la </w:t>
      </w:r>
      <w:r w:rsidR="001E53DE">
        <w:rPr>
          <w:rFonts w:cs="Arial"/>
          <w:b/>
          <w:szCs w:val="20"/>
        </w:rPr>
        <w:t>NEURO-</w:t>
      </w:r>
      <w:r w:rsidR="00AF13A8" w:rsidRPr="00814A75">
        <w:rPr>
          <w:rFonts w:cs="Arial"/>
          <w:b/>
          <w:szCs w:val="20"/>
        </w:rPr>
        <w:t>borréliose</w:t>
      </w:r>
      <w:r w:rsidR="00AF13A8" w:rsidRPr="00814A75">
        <w:rPr>
          <w:rFonts w:cs="Arial"/>
          <w:szCs w:val="20"/>
        </w:rPr>
        <w:t xml:space="preserve"> </w:t>
      </w:r>
    </w:p>
    <w:p w14:paraId="15755225" w14:textId="174C3B44" w:rsidR="00B15121" w:rsidRPr="00A158C8" w:rsidRDefault="00B15121" w:rsidP="00F65086">
      <w:pPr>
        <w:numPr>
          <w:ilvl w:val="2"/>
          <w:numId w:val="7"/>
        </w:numPr>
        <w:rPr>
          <w:rFonts w:cs="Arial"/>
          <w:szCs w:val="20"/>
          <w:u w:val="single"/>
        </w:rPr>
      </w:pPr>
      <w:r w:rsidRPr="00EE40FC">
        <w:rPr>
          <w:rFonts w:cs="Arial"/>
          <w:b/>
          <w:color w:val="00B050"/>
          <w:szCs w:val="20"/>
        </w:rPr>
        <w:t>PRECOCE</w:t>
      </w:r>
      <w:r w:rsidR="00EE40FC" w:rsidRPr="00EE40FC">
        <w:rPr>
          <w:rFonts w:cs="Arial"/>
          <w:szCs w:val="20"/>
        </w:rPr>
        <w:sym w:font="Wingdings" w:char="F0E0"/>
      </w:r>
      <w:r w:rsidRPr="00814A75">
        <w:rPr>
          <w:rFonts w:cs="Arial"/>
          <w:szCs w:val="20"/>
        </w:rPr>
        <w:t xml:space="preserve"> </w:t>
      </w:r>
      <w:r w:rsidR="00A158C8" w:rsidRPr="00A158C8">
        <w:rPr>
          <w:rFonts w:cs="Arial"/>
          <w:b/>
          <w:szCs w:val="20"/>
        </w:rPr>
        <w:t>OUI</w:t>
      </w:r>
      <w:r w:rsidR="00A158C8">
        <w:rPr>
          <w:rFonts w:cs="Arial"/>
          <w:szCs w:val="20"/>
        </w:rPr>
        <w:t xml:space="preserve"> </w:t>
      </w:r>
      <w:r w:rsidR="00F65086" w:rsidRPr="00F65086">
        <w:rPr>
          <w:rFonts w:cs="Arial"/>
          <w:b/>
          <w:szCs w:val="20"/>
        </w:rPr>
        <w:t>mais</w:t>
      </w:r>
      <w:r w:rsidR="00F65086">
        <w:rPr>
          <w:rFonts w:cs="Arial"/>
          <w:szCs w:val="20"/>
        </w:rPr>
        <w:t xml:space="preserve"> </w:t>
      </w:r>
      <w:r w:rsidR="00A158C8" w:rsidRPr="00A158C8">
        <w:rPr>
          <w:rFonts w:cs="Arial"/>
          <w:b/>
          <w:szCs w:val="20"/>
        </w:rPr>
        <w:t>en 2</w:t>
      </w:r>
      <w:r w:rsidR="00A158C8" w:rsidRPr="00A158C8">
        <w:rPr>
          <w:rFonts w:cs="Arial"/>
          <w:b/>
          <w:szCs w:val="20"/>
          <w:vertAlign w:val="superscript"/>
        </w:rPr>
        <w:t>ème</w:t>
      </w:r>
      <w:r w:rsidR="00A158C8" w:rsidRPr="00A158C8">
        <w:rPr>
          <w:rFonts w:cs="Arial"/>
          <w:b/>
          <w:szCs w:val="20"/>
        </w:rPr>
        <w:t xml:space="preserve"> intention</w:t>
      </w:r>
      <w:r w:rsidR="00A158C8">
        <w:rPr>
          <w:rFonts w:cs="Arial"/>
          <w:szCs w:val="20"/>
        </w:rPr>
        <w:t xml:space="preserve"> car </w:t>
      </w:r>
      <w:r w:rsidR="00AF13A8" w:rsidRPr="00814A75">
        <w:rPr>
          <w:rFonts w:cs="Arial"/>
          <w:szCs w:val="20"/>
        </w:rPr>
        <w:t xml:space="preserve">sensibilité </w:t>
      </w:r>
      <w:r w:rsidR="00A158C8">
        <w:rPr>
          <w:rFonts w:cs="Arial"/>
          <w:szCs w:val="20"/>
        </w:rPr>
        <w:t xml:space="preserve">QUE de </w:t>
      </w:r>
      <w:r w:rsidR="00AF13A8" w:rsidRPr="00814A75">
        <w:rPr>
          <w:rFonts w:cs="Arial"/>
          <w:szCs w:val="20"/>
        </w:rPr>
        <w:t>30-40%</w:t>
      </w:r>
      <w:r w:rsidR="00675463" w:rsidRPr="00814A75">
        <w:rPr>
          <w:rFonts w:cs="Arial"/>
          <w:szCs w:val="20"/>
        </w:rPr>
        <w:t xml:space="preserve"> </w:t>
      </w:r>
      <w:r w:rsidR="00F65086" w:rsidRPr="00F65086">
        <w:rPr>
          <w:rFonts w:cs="Arial"/>
          <w:szCs w:val="20"/>
        </w:rPr>
        <w:sym w:font="Wingdings" w:char="F0E0"/>
      </w:r>
      <w:r w:rsidR="00675463" w:rsidRPr="00814A75">
        <w:rPr>
          <w:rFonts w:cs="Arial"/>
          <w:szCs w:val="20"/>
        </w:rPr>
        <w:t xml:space="preserve"> </w:t>
      </w:r>
      <w:r w:rsidR="00675463" w:rsidRPr="00A158C8">
        <w:rPr>
          <w:rFonts w:cs="Arial"/>
          <w:szCs w:val="20"/>
        </w:rPr>
        <w:t>plus de la moitié des cas seront faussement négatifs !</w:t>
      </w:r>
    </w:p>
    <w:p w14:paraId="50DD1761" w14:textId="6B976B09" w:rsidR="00B15121" w:rsidRPr="00814A75" w:rsidRDefault="00B15121" w:rsidP="00F65086">
      <w:pPr>
        <w:numPr>
          <w:ilvl w:val="2"/>
          <w:numId w:val="7"/>
        </w:numPr>
        <w:rPr>
          <w:rFonts w:cs="Arial"/>
          <w:b/>
          <w:szCs w:val="20"/>
          <w:u w:val="single"/>
        </w:rPr>
      </w:pPr>
      <w:r w:rsidRPr="00EE40FC">
        <w:rPr>
          <w:rFonts w:cs="Arial"/>
          <w:b/>
          <w:color w:val="FF0000"/>
          <w:szCs w:val="20"/>
        </w:rPr>
        <w:t>TARDIVE</w:t>
      </w:r>
      <w:r w:rsidRPr="00EE40FC">
        <w:rPr>
          <w:rFonts w:cs="Arial"/>
          <w:color w:val="FF0000"/>
          <w:szCs w:val="20"/>
        </w:rPr>
        <w:t xml:space="preserve"> </w:t>
      </w:r>
      <w:r w:rsidR="00EE40FC" w:rsidRPr="00EE40FC">
        <w:rPr>
          <w:rFonts w:cs="Arial"/>
          <w:szCs w:val="20"/>
        </w:rPr>
        <w:sym w:font="Wingdings" w:char="F0E0"/>
      </w:r>
      <w:r w:rsidRPr="00814A75">
        <w:rPr>
          <w:rFonts w:cs="Arial"/>
          <w:szCs w:val="20"/>
        </w:rPr>
        <w:t xml:space="preserve"> </w:t>
      </w:r>
      <w:r w:rsidRPr="00A158C8">
        <w:rPr>
          <w:rFonts w:cs="Arial"/>
          <w:b/>
          <w:szCs w:val="20"/>
        </w:rPr>
        <w:t>NON</w:t>
      </w:r>
      <w:r w:rsidRPr="00814A75">
        <w:rPr>
          <w:rFonts w:cs="Arial"/>
          <w:szCs w:val="20"/>
        </w:rPr>
        <w:t xml:space="preserve"> car </w:t>
      </w:r>
      <w:r w:rsidRPr="00814A75">
        <w:rPr>
          <w:rFonts w:cs="Arial"/>
          <w:b/>
          <w:color w:val="FF0000"/>
          <w:szCs w:val="20"/>
        </w:rPr>
        <w:t xml:space="preserve">que de 10% </w:t>
      </w:r>
      <w:r w:rsidR="00A158C8">
        <w:rPr>
          <w:rFonts w:cs="Arial"/>
          <w:b/>
          <w:color w:val="FF0000"/>
          <w:szCs w:val="20"/>
        </w:rPr>
        <w:t>de positivité</w:t>
      </w:r>
    </w:p>
    <w:p w14:paraId="4CD6B815" w14:textId="77777777" w:rsidR="000C1EF4" w:rsidRDefault="000C1EF4" w:rsidP="00F65086">
      <w:pPr>
        <w:numPr>
          <w:ilvl w:val="0"/>
          <w:numId w:val="2"/>
        </w:numPr>
        <w:rPr>
          <w:rFonts w:cs="Arial"/>
          <w:szCs w:val="20"/>
        </w:rPr>
      </w:pPr>
      <w:r w:rsidRPr="00F65086">
        <w:rPr>
          <w:rFonts w:cs="Arial"/>
          <w:b/>
          <w:szCs w:val="20"/>
        </w:rPr>
        <w:t>Culture</w:t>
      </w:r>
      <w:r>
        <w:rPr>
          <w:rFonts w:cs="Arial"/>
          <w:szCs w:val="20"/>
        </w:rPr>
        <w:t> :</w:t>
      </w:r>
    </w:p>
    <w:p w14:paraId="4E7A5B6A" w14:textId="3F4B66D4" w:rsidR="00C770C0" w:rsidRPr="00C770C0" w:rsidRDefault="00C770C0" w:rsidP="00F65086">
      <w:pPr>
        <w:numPr>
          <w:ilvl w:val="1"/>
          <w:numId w:val="2"/>
        </w:numPr>
        <w:rPr>
          <w:rFonts w:cs="Arial"/>
          <w:b/>
          <w:color w:val="FF0000"/>
          <w:szCs w:val="20"/>
        </w:rPr>
      </w:pPr>
      <w:r w:rsidRPr="00C770C0">
        <w:rPr>
          <w:rFonts w:cs="Arial"/>
          <w:b/>
          <w:szCs w:val="20"/>
        </w:rPr>
        <w:t xml:space="preserve">Méthode de référence pour les </w:t>
      </w:r>
      <w:r w:rsidRPr="00C770C0">
        <w:rPr>
          <w:rFonts w:cs="Arial"/>
          <w:b/>
          <w:color w:val="00B050"/>
          <w:szCs w:val="20"/>
        </w:rPr>
        <w:t xml:space="preserve">biopsies cutanées </w:t>
      </w:r>
      <w:r>
        <w:rPr>
          <w:rFonts w:cs="Arial"/>
          <w:b/>
          <w:szCs w:val="20"/>
        </w:rPr>
        <w:t xml:space="preserve">mais </w:t>
      </w:r>
      <w:r w:rsidRPr="00C770C0">
        <w:rPr>
          <w:rFonts w:cs="Arial"/>
          <w:b/>
          <w:color w:val="FF0000"/>
          <w:szCs w:val="20"/>
        </w:rPr>
        <w:t>pas pour le LCR car sensibilité ici &lt; 20%</w:t>
      </w:r>
    </w:p>
    <w:p w14:paraId="0514A5B3" w14:textId="73FADBD3" w:rsidR="00C770C0" w:rsidRDefault="00C770C0" w:rsidP="00F65086">
      <w:pPr>
        <w:numPr>
          <w:ilvl w:val="1"/>
          <w:numId w:val="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Mise en culture doit être immédiate sur milieu </w:t>
      </w:r>
      <w:proofErr w:type="spellStart"/>
      <w:r>
        <w:rPr>
          <w:rFonts w:cs="Arial"/>
          <w:szCs w:val="20"/>
        </w:rPr>
        <w:t>Barbour</w:t>
      </w:r>
      <w:proofErr w:type="spellEnd"/>
      <w:r>
        <w:rPr>
          <w:rFonts w:cs="Arial"/>
          <w:szCs w:val="20"/>
        </w:rPr>
        <w:t>-</w:t>
      </w:r>
      <w:proofErr w:type="spellStart"/>
      <w:r>
        <w:rPr>
          <w:rFonts w:cs="Arial"/>
          <w:szCs w:val="20"/>
        </w:rPr>
        <w:t>Stoenner</w:t>
      </w:r>
      <w:proofErr w:type="spellEnd"/>
      <w:r>
        <w:rPr>
          <w:rFonts w:cs="Arial"/>
          <w:szCs w:val="20"/>
        </w:rPr>
        <w:t>-Kelly (BSKII)</w:t>
      </w:r>
    </w:p>
    <w:p w14:paraId="6460E148" w14:textId="14F03D86" w:rsidR="000C1EF4" w:rsidRDefault="000C1EF4" w:rsidP="00F65086">
      <w:pPr>
        <w:numPr>
          <w:ilvl w:val="1"/>
          <w:numId w:val="2"/>
        </w:numPr>
        <w:rPr>
          <w:rFonts w:cs="Arial"/>
          <w:szCs w:val="20"/>
        </w:rPr>
      </w:pPr>
      <w:r>
        <w:rPr>
          <w:rFonts w:cs="Arial"/>
          <w:szCs w:val="20"/>
        </w:rPr>
        <w:t>Sens.50</w:t>
      </w:r>
      <w:r w:rsidR="00C770C0">
        <w:rPr>
          <w:rFonts w:cs="Arial"/>
          <w:szCs w:val="20"/>
        </w:rPr>
        <w:t>-80</w:t>
      </w:r>
      <w:r>
        <w:rPr>
          <w:rFonts w:cs="Arial"/>
          <w:szCs w:val="20"/>
        </w:rPr>
        <w:t>%</w:t>
      </w:r>
      <w:r w:rsidR="00E854B6">
        <w:rPr>
          <w:rFonts w:cs="Arial"/>
          <w:szCs w:val="20"/>
        </w:rPr>
        <w:t xml:space="preserve"> pour biopsie dans érythème migrant</w:t>
      </w:r>
    </w:p>
    <w:p w14:paraId="73AF7752" w14:textId="77777777" w:rsidR="000C1EF4" w:rsidRDefault="000C1EF4" w:rsidP="00F65086">
      <w:pPr>
        <w:numPr>
          <w:ilvl w:val="1"/>
          <w:numId w:val="2"/>
        </w:numPr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Spec</w:t>
      </w:r>
      <w:proofErr w:type="spellEnd"/>
      <w:r>
        <w:rPr>
          <w:rFonts w:cs="Arial"/>
          <w:szCs w:val="20"/>
        </w:rPr>
        <w:t>. 100%</w:t>
      </w:r>
    </w:p>
    <w:p w14:paraId="5219C749" w14:textId="77777777" w:rsidR="004D5A65" w:rsidRDefault="000C1EF4" w:rsidP="00F65086">
      <w:pPr>
        <w:numPr>
          <w:ilvl w:val="1"/>
          <w:numId w:val="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Délai pour résultat </w:t>
      </w:r>
      <w:r w:rsidR="00C770C0">
        <w:rPr>
          <w:rFonts w:cs="Arial"/>
          <w:szCs w:val="20"/>
        </w:rPr>
        <w:t xml:space="preserve">positif </w:t>
      </w:r>
      <w:r>
        <w:rPr>
          <w:rFonts w:cs="Arial"/>
          <w:szCs w:val="20"/>
        </w:rPr>
        <w:t xml:space="preserve">de </w:t>
      </w:r>
      <w:r w:rsidR="00C770C0">
        <w:rPr>
          <w:rFonts w:cs="Arial"/>
          <w:szCs w:val="20"/>
        </w:rPr>
        <w:t xml:space="preserve">10-20 jours et attendre résultat définit négatif ad </w:t>
      </w:r>
      <w:r>
        <w:rPr>
          <w:rFonts w:cs="Arial"/>
          <w:szCs w:val="20"/>
        </w:rPr>
        <w:t xml:space="preserve">8 </w:t>
      </w:r>
      <w:proofErr w:type="spellStart"/>
      <w:r>
        <w:rPr>
          <w:rFonts w:cs="Arial"/>
          <w:szCs w:val="20"/>
        </w:rPr>
        <w:t>sem</w:t>
      </w:r>
      <w:proofErr w:type="spellEnd"/>
    </w:p>
    <w:p w14:paraId="2D8181C5" w14:textId="56994C87" w:rsidR="000C1EF4" w:rsidRPr="000C1EF4" w:rsidRDefault="000C1EF4" w:rsidP="004D5A65">
      <w:pPr>
        <w:ind w:left="1440"/>
        <w:rPr>
          <w:rFonts w:cs="Arial"/>
          <w:szCs w:val="20"/>
        </w:rPr>
      </w:pPr>
      <w:r>
        <w:rPr>
          <w:rFonts w:cs="Arial"/>
          <w:szCs w:val="20"/>
        </w:rPr>
        <w:t>.</w:t>
      </w:r>
    </w:p>
    <w:p w14:paraId="7844A5DC" w14:textId="3295283A" w:rsidR="004D5A65" w:rsidRPr="004D5A65" w:rsidRDefault="004D5A65" w:rsidP="004D5A65">
      <w:pPr>
        <w:pStyle w:val="Paragraphedeliste"/>
        <w:numPr>
          <w:ilvl w:val="0"/>
          <w:numId w:val="2"/>
        </w:numPr>
        <w:rPr>
          <w:rFonts w:cs="Arial"/>
          <w:szCs w:val="20"/>
        </w:rPr>
      </w:pPr>
      <w:r w:rsidRPr="004D5A65">
        <w:rPr>
          <w:rFonts w:cs="Arial"/>
          <w:b/>
          <w:szCs w:val="20"/>
        </w:rPr>
        <w:t xml:space="preserve">Dosage </w:t>
      </w:r>
      <w:r w:rsidRPr="004D5A65">
        <w:rPr>
          <w:rFonts w:cs="Arial"/>
          <w:b/>
          <w:szCs w:val="20"/>
        </w:rPr>
        <w:t>du</w:t>
      </w:r>
      <w:r w:rsidRPr="004D5A65">
        <w:rPr>
          <w:rFonts w:cs="Arial"/>
          <w:b/>
          <w:szCs w:val="20"/>
        </w:rPr>
        <w:t xml:space="preserve"> CXCL13</w:t>
      </w:r>
      <w:r w:rsidRPr="004D5A65">
        <w:rPr>
          <w:rFonts w:cs="Arial"/>
          <w:szCs w:val="20"/>
        </w:rPr>
        <w:t xml:space="preserve"> (toxine) avec </w:t>
      </w:r>
      <w:r w:rsidRPr="004D5A65">
        <w:rPr>
          <w:rFonts w:cs="Arial"/>
          <w:color w:val="00B050"/>
          <w:szCs w:val="20"/>
        </w:rPr>
        <w:t>meilleure sensibilité</w:t>
      </w:r>
      <w:r>
        <w:rPr>
          <w:rFonts w:cs="Arial"/>
          <w:color w:val="00B050"/>
          <w:szCs w:val="20"/>
        </w:rPr>
        <w:t xml:space="preserve"> et spécificité</w:t>
      </w:r>
      <w:bookmarkStart w:id="0" w:name="_GoBack"/>
      <w:bookmarkEnd w:id="0"/>
      <w:r w:rsidRPr="004D5A65">
        <w:rPr>
          <w:rFonts w:cs="Arial"/>
          <w:color w:val="00B050"/>
          <w:szCs w:val="20"/>
        </w:rPr>
        <w:t xml:space="preserve"> </w:t>
      </w:r>
      <w:r w:rsidRPr="0013670F">
        <w:sym w:font="Wingdings" w:char="F0E0"/>
      </w:r>
      <w:r w:rsidRPr="004D5A65">
        <w:rPr>
          <w:rFonts w:cs="Arial"/>
          <w:szCs w:val="20"/>
        </w:rPr>
        <w:t xml:space="preserve"> voir avec </w:t>
      </w:r>
      <w:proofErr w:type="spellStart"/>
      <w:r w:rsidRPr="004D5A65">
        <w:rPr>
          <w:rFonts w:cs="Arial"/>
          <w:szCs w:val="20"/>
        </w:rPr>
        <w:t>infectio</w:t>
      </w:r>
      <w:proofErr w:type="spellEnd"/>
      <w:r w:rsidRPr="004D5A65">
        <w:rPr>
          <w:rFonts w:cs="Arial"/>
          <w:szCs w:val="20"/>
        </w:rPr>
        <w:t xml:space="preserve"> Sion</w:t>
      </w:r>
    </w:p>
    <w:p w14:paraId="7C37805F" w14:textId="77777777" w:rsidR="004D5A65" w:rsidRPr="004D5A65" w:rsidRDefault="004D5A65" w:rsidP="004D5A65">
      <w:pPr>
        <w:ind w:left="360"/>
        <w:rPr>
          <w:rFonts w:cs="Arial"/>
          <w:szCs w:val="20"/>
        </w:rPr>
      </w:pPr>
    </w:p>
    <w:p w14:paraId="72C07F5E" w14:textId="2CE22F26" w:rsidR="00F65086" w:rsidRPr="00F65086" w:rsidRDefault="002F5903" w:rsidP="00F65086">
      <w:pPr>
        <w:numPr>
          <w:ilvl w:val="0"/>
          <w:numId w:val="2"/>
        </w:numPr>
        <w:rPr>
          <w:rFonts w:cs="Arial"/>
          <w:szCs w:val="20"/>
        </w:rPr>
      </w:pPr>
      <w:r w:rsidRPr="00814A75">
        <w:rPr>
          <w:rFonts w:cs="Arial"/>
          <w:b/>
          <w:szCs w:val="20"/>
        </w:rPr>
        <w:t>Test VLSE</w:t>
      </w:r>
      <w:r w:rsidRPr="00814A75">
        <w:rPr>
          <w:rFonts w:cs="Arial"/>
          <w:szCs w:val="20"/>
        </w:rPr>
        <w:t xml:space="preserve"> </w:t>
      </w:r>
      <w:r w:rsidR="0064065C">
        <w:rPr>
          <w:rFonts w:cs="Arial"/>
          <w:szCs w:val="20"/>
        </w:rPr>
        <w:t>-IgG</w:t>
      </w:r>
      <w:r w:rsidR="003667D2">
        <w:rPr>
          <w:rFonts w:cs="Arial"/>
          <w:szCs w:val="20"/>
        </w:rPr>
        <w:tab/>
      </w:r>
      <w:proofErr w:type="gramStart"/>
      <w:r w:rsidR="00F65086">
        <w:rPr>
          <w:rFonts w:cs="Arial"/>
          <w:szCs w:val="20"/>
        </w:rPr>
        <w:t xml:space="preserve"> </w:t>
      </w:r>
      <w:r w:rsidR="00F65086" w:rsidRPr="00F65086">
        <w:rPr>
          <w:rFonts w:eastAsia="Times New Roman" w:cs="Arial"/>
          <w:bCs/>
          <w:szCs w:val="20"/>
          <w:lang w:eastAsia="fr-CH"/>
        </w:rPr>
        <w:t>«Variable</w:t>
      </w:r>
      <w:proofErr w:type="gramEnd"/>
      <w:r w:rsidR="00F65086" w:rsidRPr="00F65086">
        <w:rPr>
          <w:rFonts w:eastAsia="Times New Roman" w:cs="Arial"/>
          <w:bCs/>
          <w:szCs w:val="20"/>
          <w:lang w:eastAsia="fr-CH"/>
        </w:rPr>
        <w:t xml:space="preserve"> Like </w:t>
      </w:r>
      <w:proofErr w:type="spellStart"/>
      <w:r w:rsidR="00F65086" w:rsidRPr="00F65086">
        <w:rPr>
          <w:rFonts w:eastAsia="Times New Roman" w:cs="Arial"/>
          <w:bCs/>
          <w:szCs w:val="20"/>
          <w:lang w:eastAsia="fr-CH"/>
        </w:rPr>
        <w:t>protein</w:t>
      </w:r>
      <w:proofErr w:type="spellEnd"/>
      <w:r w:rsidR="00F65086" w:rsidRPr="00F65086">
        <w:rPr>
          <w:rFonts w:eastAsia="Times New Roman" w:cs="Arial"/>
          <w:bCs/>
          <w:szCs w:val="20"/>
          <w:lang w:eastAsia="fr-CH"/>
        </w:rPr>
        <w:t xml:space="preserve"> </w:t>
      </w:r>
      <w:proofErr w:type="spellStart"/>
      <w:r w:rsidR="00F65086" w:rsidRPr="00F65086">
        <w:rPr>
          <w:rFonts w:eastAsia="Times New Roman" w:cs="Arial"/>
          <w:bCs/>
          <w:szCs w:val="20"/>
          <w:lang w:eastAsia="fr-CH"/>
        </w:rPr>
        <w:t>Sequence</w:t>
      </w:r>
      <w:proofErr w:type="spellEnd"/>
      <w:r w:rsidR="00F65086" w:rsidRPr="00F65086">
        <w:rPr>
          <w:rFonts w:eastAsia="Times New Roman" w:cs="Arial"/>
          <w:bCs/>
          <w:szCs w:val="20"/>
          <w:lang w:eastAsia="fr-CH"/>
        </w:rPr>
        <w:t xml:space="preserve"> </w:t>
      </w:r>
      <w:proofErr w:type="spellStart"/>
      <w:r w:rsidR="00F65086" w:rsidRPr="00F65086">
        <w:rPr>
          <w:rFonts w:eastAsia="Times New Roman" w:cs="Arial"/>
          <w:bCs/>
          <w:szCs w:val="20"/>
          <w:lang w:eastAsia="fr-CH"/>
        </w:rPr>
        <w:t>Expressed</w:t>
      </w:r>
      <w:proofErr w:type="spellEnd"/>
      <w:r w:rsidR="00F65086" w:rsidRPr="00F65086">
        <w:rPr>
          <w:rFonts w:eastAsia="Times New Roman" w:cs="Arial"/>
          <w:bCs/>
          <w:szCs w:val="20"/>
          <w:lang w:eastAsia="fr-CH"/>
        </w:rPr>
        <w:t xml:space="preserve">» </w:t>
      </w:r>
      <w:r w:rsidR="00F65086" w:rsidRPr="00F65086">
        <w:rPr>
          <w:rFonts w:eastAsia="Times New Roman" w:cs="Arial"/>
          <w:bCs/>
          <w:szCs w:val="20"/>
          <w:lang w:eastAsia="fr-CH"/>
        </w:rPr>
        <w:sym w:font="Wingdings" w:char="F0E0"/>
      </w:r>
      <w:r w:rsidR="00F65086">
        <w:rPr>
          <w:rFonts w:eastAsia="Times New Roman" w:cs="Arial"/>
          <w:bCs/>
          <w:szCs w:val="20"/>
          <w:lang w:eastAsia="fr-CH"/>
        </w:rPr>
        <w:t xml:space="preserve"> </w:t>
      </w:r>
      <w:r w:rsidR="00F65086" w:rsidRPr="00F65086">
        <w:rPr>
          <w:rFonts w:eastAsia="Times New Roman" w:cs="Arial"/>
          <w:bCs/>
          <w:szCs w:val="20"/>
          <w:lang w:eastAsia="fr-CH"/>
        </w:rPr>
        <w:t xml:space="preserve">permet de détecter la borréliose </w:t>
      </w:r>
      <w:r w:rsidR="00F65086" w:rsidRPr="00F65086">
        <w:rPr>
          <w:rFonts w:eastAsia="Times New Roman" w:cs="Arial"/>
          <w:bCs/>
          <w:color w:val="00B050"/>
          <w:szCs w:val="20"/>
          <w:lang w:eastAsia="fr-CH"/>
        </w:rPr>
        <w:t>dans tous ses stades</w:t>
      </w:r>
    </w:p>
    <w:p w14:paraId="79737631" w14:textId="0BE7DD75" w:rsidR="00EE40FC" w:rsidRDefault="00F65086" w:rsidP="00F65086">
      <w:pPr>
        <w:numPr>
          <w:ilvl w:val="1"/>
          <w:numId w:val="2"/>
        </w:numPr>
        <w:rPr>
          <w:rFonts w:cs="Arial"/>
          <w:szCs w:val="20"/>
        </w:rPr>
      </w:pPr>
      <w:r>
        <w:rPr>
          <w:rFonts w:eastAsia="Times New Roman" w:cs="Arial"/>
          <w:bCs/>
          <w:szCs w:val="20"/>
          <w:lang w:eastAsia="fr-CH"/>
        </w:rPr>
        <w:t>Risque</w:t>
      </w:r>
      <w:r w:rsidR="00EE40FC">
        <w:rPr>
          <w:rFonts w:eastAsia="Times New Roman" w:cs="Arial"/>
          <w:bCs/>
          <w:szCs w:val="20"/>
          <w:lang w:eastAsia="fr-CH"/>
        </w:rPr>
        <w:t xml:space="preserve"> de</w:t>
      </w:r>
      <w:r w:rsidR="00EE40FC" w:rsidRPr="00814A75">
        <w:rPr>
          <w:rFonts w:eastAsia="Times New Roman" w:cs="Arial"/>
          <w:bCs/>
          <w:szCs w:val="20"/>
          <w:lang w:eastAsia="fr-CH"/>
        </w:rPr>
        <w:t xml:space="preserve"> </w:t>
      </w:r>
      <w:r w:rsidR="00EE40FC" w:rsidRPr="00EE40FC">
        <w:rPr>
          <w:rFonts w:eastAsia="Times New Roman" w:cs="Arial"/>
          <w:bCs/>
          <w:color w:val="FF0000"/>
          <w:szCs w:val="20"/>
          <w:lang w:eastAsia="fr-CH"/>
        </w:rPr>
        <w:t xml:space="preserve">faux négatif </w:t>
      </w:r>
      <w:r w:rsidR="00EE40FC" w:rsidRPr="00EE40FC">
        <w:rPr>
          <w:rFonts w:eastAsia="Times New Roman" w:cs="Arial"/>
          <w:bCs/>
          <w:szCs w:val="20"/>
          <w:lang w:eastAsia="fr-CH"/>
        </w:rPr>
        <w:sym w:font="Wingdings" w:char="F0E0"/>
      </w:r>
      <w:r w:rsidR="00EE40FC">
        <w:rPr>
          <w:rFonts w:eastAsia="Times New Roman" w:cs="Arial"/>
          <w:bCs/>
          <w:szCs w:val="20"/>
          <w:lang w:eastAsia="fr-CH"/>
        </w:rPr>
        <w:t xml:space="preserve"> </w:t>
      </w:r>
      <w:r w:rsidR="00EE40FC" w:rsidRPr="00814A75">
        <w:rPr>
          <w:rFonts w:eastAsia="Times New Roman" w:cs="Arial"/>
          <w:bCs/>
          <w:szCs w:val="20"/>
          <w:lang w:eastAsia="fr-CH"/>
        </w:rPr>
        <w:t xml:space="preserve">on ne l’utilise </w:t>
      </w:r>
      <w:r w:rsidR="00EE40FC" w:rsidRPr="00EE40FC">
        <w:rPr>
          <w:rFonts w:eastAsia="Times New Roman" w:cs="Arial"/>
          <w:bCs/>
          <w:color w:val="FF0000"/>
          <w:szCs w:val="20"/>
          <w:lang w:eastAsia="fr-CH"/>
        </w:rPr>
        <w:t>pas en 1</w:t>
      </w:r>
      <w:r w:rsidR="00EE40FC" w:rsidRPr="00EE40FC">
        <w:rPr>
          <w:rFonts w:eastAsia="Times New Roman" w:cs="Arial"/>
          <w:bCs/>
          <w:color w:val="FF0000"/>
          <w:szCs w:val="20"/>
          <w:vertAlign w:val="superscript"/>
          <w:lang w:eastAsia="fr-CH"/>
        </w:rPr>
        <w:t>ère</w:t>
      </w:r>
      <w:r w:rsidR="00EE40FC" w:rsidRPr="00EE40FC">
        <w:rPr>
          <w:rFonts w:eastAsia="Times New Roman" w:cs="Arial"/>
          <w:bCs/>
          <w:color w:val="FF0000"/>
          <w:szCs w:val="20"/>
          <w:lang w:eastAsia="fr-CH"/>
        </w:rPr>
        <w:t xml:space="preserve"> intention.</w:t>
      </w:r>
    </w:p>
    <w:p w14:paraId="6123CBD7" w14:textId="2B0FD1AA" w:rsidR="003667D2" w:rsidRPr="00EE40FC" w:rsidRDefault="00EE40FC" w:rsidP="00F65086">
      <w:pPr>
        <w:numPr>
          <w:ilvl w:val="1"/>
          <w:numId w:val="2"/>
        </w:numPr>
        <w:rPr>
          <w:rFonts w:cs="Arial"/>
          <w:szCs w:val="20"/>
        </w:rPr>
      </w:pPr>
      <w:r w:rsidRPr="00EE40FC">
        <w:rPr>
          <w:rFonts w:cs="Arial"/>
          <w:color w:val="1A1A1A"/>
          <w:szCs w:val="20"/>
          <w:lang w:val="fr-CH"/>
        </w:rPr>
        <w:t xml:space="preserve">Peut </w:t>
      </w:r>
      <w:r w:rsidR="00F65086">
        <w:rPr>
          <w:rFonts w:cs="Arial"/>
          <w:color w:val="1A1A1A"/>
          <w:szCs w:val="20"/>
          <w:lang w:val="fr-CH"/>
        </w:rPr>
        <w:t>servir dans certains cas</w:t>
      </w:r>
      <w:r w:rsidR="0064065C" w:rsidRPr="00EE40FC">
        <w:rPr>
          <w:rFonts w:cs="Arial"/>
          <w:color w:val="1A1A1A"/>
          <w:szCs w:val="20"/>
          <w:lang w:val="fr-CH"/>
        </w:rPr>
        <w:t xml:space="preserve"> suivre l'évolution</w:t>
      </w:r>
      <w:r w:rsidR="0064065C" w:rsidRPr="00EE40FC">
        <w:rPr>
          <w:rFonts w:eastAsia="Times New Roman" w:cs="Arial"/>
          <w:bCs/>
          <w:szCs w:val="20"/>
          <w:lang w:eastAsia="fr-CH"/>
        </w:rPr>
        <w:t xml:space="preserve"> </w:t>
      </w:r>
      <w:r w:rsidRPr="00EE40FC">
        <w:rPr>
          <w:rFonts w:eastAsia="Times New Roman" w:cs="Arial"/>
          <w:bCs/>
          <w:szCs w:val="20"/>
          <w:lang w:eastAsia="fr-CH"/>
        </w:rPr>
        <w:t xml:space="preserve">sous traitement </w:t>
      </w:r>
      <w:r w:rsidR="00F65086" w:rsidRPr="00F65086">
        <w:rPr>
          <w:rFonts w:eastAsia="Times New Roman" w:cs="Arial"/>
          <w:bCs/>
          <w:szCs w:val="20"/>
          <w:lang w:eastAsia="fr-CH"/>
        </w:rPr>
        <w:sym w:font="Wingdings" w:char="F0E0"/>
      </w:r>
      <w:r w:rsidR="00F65086">
        <w:rPr>
          <w:rFonts w:eastAsia="Times New Roman" w:cs="Arial"/>
          <w:bCs/>
          <w:szCs w:val="20"/>
          <w:lang w:eastAsia="fr-CH"/>
        </w:rPr>
        <w:t xml:space="preserve"> </w:t>
      </w:r>
      <w:r w:rsidR="0064065C" w:rsidRPr="00EE40FC">
        <w:rPr>
          <w:rFonts w:eastAsia="Times New Roman" w:cs="Arial"/>
          <w:bCs/>
          <w:szCs w:val="20"/>
          <w:lang w:eastAsia="fr-CH"/>
        </w:rPr>
        <w:t>d</w:t>
      </w:r>
      <w:r w:rsidR="002F5903" w:rsidRPr="00EE40FC">
        <w:rPr>
          <w:rFonts w:eastAsia="Times New Roman" w:cs="Arial"/>
          <w:bCs/>
          <w:szCs w:val="20"/>
          <w:lang w:eastAsia="fr-CH"/>
        </w:rPr>
        <w:t xml:space="preserve">evient négatif </w:t>
      </w:r>
      <w:r w:rsidR="003667D2" w:rsidRPr="00EE40FC">
        <w:rPr>
          <w:rFonts w:eastAsia="Times New Roman" w:cs="Arial"/>
          <w:bCs/>
          <w:szCs w:val="20"/>
          <w:lang w:eastAsia="fr-CH"/>
        </w:rPr>
        <w:t xml:space="preserve">après </w:t>
      </w:r>
      <w:r w:rsidR="002F5903" w:rsidRPr="00EE40FC">
        <w:rPr>
          <w:rFonts w:eastAsia="Times New Roman" w:cs="Arial"/>
          <w:bCs/>
          <w:szCs w:val="20"/>
          <w:lang w:eastAsia="fr-CH"/>
        </w:rPr>
        <w:t xml:space="preserve">6 mois </w:t>
      </w:r>
      <w:r w:rsidR="003667D2" w:rsidRPr="00EE40FC">
        <w:rPr>
          <w:rFonts w:eastAsia="Times New Roman" w:cs="Arial"/>
          <w:bCs/>
          <w:szCs w:val="20"/>
          <w:lang w:eastAsia="fr-CH"/>
        </w:rPr>
        <w:t>de</w:t>
      </w:r>
      <w:r w:rsidR="002F5903" w:rsidRPr="00EE40FC">
        <w:rPr>
          <w:rFonts w:eastAsia="Times New Roman" w:cs="Arial"/>
          <w:bCs/>
          <w:szCs w:val="20"/>
          <w:lang w:eastAsia="fr-CH"/>
        </w:rPr>
        <w:t xml:space="preserve"> traitement. </w:t>
      </w:r>
    </w:p>
    <w:p w14:paraId="0F97257A" w14:textId="77777777" w:rsidR="0064065C" w:rsidRPr="00E312DC" w:rsidRDefault="0064065C" w:rsidP="0064065C">
      <w:pPr>
        <w:ind w:left="1440"/>
        <w:rPr>
          <w:rFonts w:cs="Arial"/>
          <w:szCs w:val="20"/>
        </w:rPr>
      </w:pPr>
    </w:p>
    <w:p w14:paraId="55655F2D" w14:textId="77777777" w:rsidR="00CE0DAE" w:rsidRDefault="007D119A" w:rsidP="006F5B15">
      <w:pPr>
        <w:ind w:left="-426"/>
        <w:rPr>
          <w:rFonts w:cs="Arial"/>
          <w:b/>
          <w:szCs w:val="20"/>
          <w:u w:val="single"/>
        </w:rPr>
      </w:pPr>
      <w:r>
        <w:rPr>
          <w:rFonts w:cs="Arial"/>
          <w:b/>
          <w:noProof/>
          <w:szCs w:val="20"/>
          <w:u w:val="single"/>
          <w:lang w:val="fr-CH" w:eastAsia="fr-CH"/>
        </w:rPr>
        <w:lastRenderedPageBreak/>
        <w:drawing>
          <wp:inline distT="0" distB="0" distL="0" distR="0" wp14:anchorId="26FBCFE5" wp14:editId="2563575D">
            <wp:extent cx="6417945" cy="348805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5DE2" w14:textId="77777777" w:rsidR="001E468B" w:rsidRDefault="001E468B">
      <w:pPr>
        <w:rPr>
          <w:rFonts w:cs="Arial"/>
          <w:b/>
          <w:szCs w:val="20"/>
          <w:u w:val="single"/>
        </w:rPr>
      </w:pPr>
    </w:p>
    <w:p w14:paraId="42FF522F" w14:textId="77777777" w:rsidR="001E468B" w:rsidRDefault="001E468B">
      <w:pPr>
        <w:rPr>
          <w:rFonts w:cs="Arial"/>
          <w:b/>
          <w:szCs w:val="20"/>
          <w:u w:val="single"/>
        </w:rPr>
      </w:pPr>
    </w:p>
    <w:p w14:paraId="5800BFEC" w14:textId="77777777" w:rsidR="001E468B" w:rsidRDefault="001E468B">
      <w:pPr>
        <w:rPr>
          <w:rFonts w:cs="Arial"/>
          <w:b/>
          <w:szCs w:val="20"/>
          <w:u w:val="single"/>
        </w:rPr>
      </w:pPr>
    </w:p>
    <w:p w14:paraId="2D011E69" w14:textId="77777777" w:rsidR="004A2D2E" w:rsidRDefault="00706E9E">
      <w:p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>TRAITEMENT</w:t>
      </w:r>
      <w:r w:rsidR="00AF7091">
        <w:rPr>
          <w:rFonts w:cs="Arial"/>
          <w:b/>
          <w:szCs w:val="20"/>
          <w:u w:val="single"/>
        </w:rPr>
        <w:t xml:space="preserve"> (cf. fiche FMS)</w:t>
      </w:r>
    </w:p>
    <w:p w14:paraId="2FCFA6CA" w14:textId="77777777" w:rsidR="001E468B" w:rsidRPr="00814A75" w:rsidRDefault="001E468B">
      <w:pPr>
        <w:rPr>
          <w:rFonts w:cs="Arial"/>
          <w:b/>
          <w:szCs w:val="20"/>
          <w:u w:val="single"/>
        </w:rPr>
      </w:pPr>
    </w:p>
    <w:p w14:paraId="4C3E55FE" w14:textId="4F042377" w:rsidR="001E468B" w:rsidRPr="00642B3C" w:rsidRDefault="004A2D2E" w:rsidP="00F65086">
      <w:pPr>
        <w:numPr>
          <w:ilvl w:val="0"/>
          <w:numId w:val="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Extraction tique </w:t>
      </w:r>
      <w:r w:rsidRPr="00814A75">
        <w:rPr>
          <w:rFonts w:cs="Arial"/>
          <w:b/>
          <w:szCs w:val="20"/>
        </w:rPr>
        <w:t xml:space="preserve">sans acharnement </w:t>
      </w:r>
      <w:r w:rsidR="00F65086" w:rsidRPr="00F65086">
        <w:rPr>
          <w:rFonts w:cs="Arial"/>
          <w:szCs w:val="20"/>
        </w:rPr>
        <w:sym w:font="Wingdings" w:char="F0E0"/>
      </w:r>
      <w:r w:rsidR="009A7F66" w:rsidRPr="00814A75">
        <w:rPr>
          <w:rFonts w:cs="Arial"/>
          <w:szCs w:val="20"/>
        </w:rPr>
        <w:t xml:space="preserve"> si </w:t>
      </w:r>
      <w:r w:rsidR="00BB2807" w:rsidRPr="00814A75">
        <w:rPr>
          <w:rFonts w:cs="Arial"/>
          <w:szCs w:val="20"/>
        </w:rPr>
        <w:t xml:space="preserve">la tête </w:t>
      </w:r>
      <w:r w:rsidR="009A7F66" w:rsidRPr="00814A75">
        <w:rPr>
          <w:rFonts w:cs="Arial"/>
          <w:szCs w:val="20"/>
        </w:rPr>
        <w:t>ne vient pas facilement</w:t>
      </w:r>
      <w:r w:rsidR="00BB2807" w:rsidRPr="00814A75">
        <w:rPr>
          <w:rFonts w:cs="Arial"/>
          <w:szCs w:val="20"/>
        </w:rPr>
        <w:t xml:space="preserve"> =&gt; la laisser en placer, désinfecter et surveiller</w:t>
      </w:r>
    </w:p>
    <w:p w14:paraId="0E75DD79" w14:textId="16E629CE" w:rsidR="001E468B" w:rsidRPr="00642B3C" w:rsidRDefault="004A2D2E" w:rsidP="00F65086">
      <w:pPr>
        <w:numPr>
          <w:ilvl w:val="0"/>
          <w:numId w:val="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Noter </w:t>
      </w:r>
      <w:r w:rsidR="00BB2807" w:rsidRPr="00814A75">
        <w:rPr>
          <w:rFonts w:cs="Arial"/>
          <w:szCs w:val="20"/>
        </w:rPr>
        <w:t xml:space="preserve">la </w:t>
      </w:r>
      <w:r w:rsidRPr="00814A75">
        <w:rPr>
          <w:rFonts w:cs="Arial"/>
          <w:szCs w:val="20"/>
        </w:rPr>
        <w:t xml:space="preserve">date </w:t>
      </w:r>
      <w:r w:rsidR="00BB2807" w:rsidRPr="00814A75">
        <w:rPr>
          <w:rFonts w:cs="Arial"/>
          <w:szCs w:val="20"/>
        </w:rPr>
        <w:t xml:space="preserve">de la </w:t>
      </w:r>
      <w:r w:rsidRPr="00814A75">
        <w:rPr>
          <w:rFonts w:cs="Arial"/>
          <w:szCs w:val="20"/>
        </w:rPr>
        <w:t>piqure</w:t>
      </w:r>
    </w:p>
    <w:p w14:paraId="4C4BC6DB" w14:textId="17ADA85B" w:rsidR="001E468B" w:rsidRPr="00642B3C" w:rsidRDefault="004A2D2E" w:rsidP="00F65086">
      <w:pPr>
        <w:numPr>
          <w:ilvl w:val="0"/>
          <w:numId w:val="3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Pas de sérologie</w:t>
      </w:r>
      <w:r w:rsidR="00BB2807" w:rsidRPr="00814A75">
        <w:rPr>
          <w:rFonts w:cs="Arial"/>
          <w:szCs w:val="20"/>
        </w:rPr>
        <w:t xml:space="preserve"> d’emblée</w:t>
      </w:r>
    </w:p>
    <w:p w14:paraId="374853EC" w14:textId="5513CE88" w:rsidR="001E468B" w:rsidRPr="00642B3C" w:rsidRDefault="001E468B" w:rsidP="00F65086">
      <w:pPr>
        <w:numPr>
          <w:ilvl w:val="0"/>
          <w:numId w:val="3"/>
        </w:numPr>
        <w:rPr>
          <w:rFonts w:cs="Arial"/>
          <w:szCs w:val="20"/>
        </w:rPr>
      </w:pPr>
      <w:r>
        <w:rPr>
          <w:rFonts w:cs="Arial"/>
          <w:szCs w:val="20"/>
        </w:rPr>
        <w:t>Rappel tétanos si nécessaire</w:t>
      </w:r>
    </w:p>
    <w:p w14:paraId="6FA6CC4E" w14:textId="3D2EC829" w:rsidR="004A2D2E" w:rsidRDefault="00612FA5" w:rsidP="00F65086">
      <w:pPr>
        <w:numPr>
          <w:ilvl w:val="0"/>
          <w:numId w:val="3"/>
        </w:numPr>
        <w:rPr>
          <w:rFonts w:cs="Arial"/>
          <w:sz w:val="18"/>
          <w:szCs w:val="18"/>
        </w:rPr>
      </w:pPr>
      <w:r w:rsidRPr="006F5B15">
        <w:rPr>
          <w:rFonts w:cs="Arial"/>
          <w:b/>
          <w:szCs w:val="20"/>
        </w:rPr>
        <w:t>Traitement AB</w:t>
      </w:r>
      <w:r>
        <w:rPr>
          <w:rFonts w:cs="Arial"/>
          <w:szCs w:val="20"/>
        </w:rPr>
        <w:t xml:space="preserve"> =&gt; cf.</w:t>
      </w:r>
      <w:r w:rsidR="006F5B1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fiche « Bor</w:t>
      </w:r>
      <w:r w:rsidR="006F5B15">
        <w:rPr>
          <w:rFonts w:cs="Arial"/>
          <w:szCs w:val="20"/>
        </w:rPr>
        <w:t>ré</w:t>
      </w:r>
      <w:r>
        <w:rPr>
          <w:rFonts w:cs="Arial"/>
          <w:szCs w:val="20"/>
        </w:rPr>
        <w:t>liose  de Lyme : 2</w:t>
      </w:r>
      <w:r w:rsidRPr="00612FA5">
        <w:rPr>
          <w:rFonts w:cs="Arial"/>
          <w:szCs w:val="20"/>
          <w:vertAlign w:val="superscript"/>
        </w:rPr>
        <w:t>ème</w:t>
      </w:r>
      <w:r>
        <w:rPr>
          <w:rFonts w:cs="Arial"/>
          <w:szCs w:val="20"/>
        </w:rPr>
        <w:t xml:space="preserve"> partie : clinique et traitement » </w:t>
      </w:r>
      <w:r w:rsidRPr="00612FA5">
        <w:rPr>
          <w:rFonts w:cs="Arial"/>
          <w:sz w:val="18"/>
          <w:szCs w:val="18"/>
        </w:rPr>
        <w:t>RMS 2006 ; 2 :925-34</w:t>
      </w:r>
    </w:p>
    <w:p w14:paraId="4AD7A1F3" w14:textId="77777777" w:rsidR="00B834D4" w:rsidRDefault="00B834D4" w:rsidP="00B834D4">
      <w:pPr>
        <w:rPr>
          <w:rFonts w:cs="Arial"/>
          <w:sz w:val="18"/>
          <w:szCs w:val="18"/>
        </w:rPr>
      </w:pPr>
    </w:p>
    <w:p w14:paraId="73E71B95" w14:textId="77777777" w:rsidR="00642B3C" w:rsidRDefault="00642B3C" w:rsidP="00B834D4">
      <w:pPr>
        <w:rPr>
          <w:rFonts w:cs="Arial"/>
          <w:b/>
          <w:szCs w:val="20"/>
          <w:u w:val="single"/>
        </w:rPr>
      </w:pPr>
    </w:p>
    <w:p w14:paraId="4D6CD439" w14:textId="77777777" w:rsidR="00B834D4" w:rsidRPr="00814A75" w:rsidRDefault="00B834D4" w:rsidP="00B834D4">
      <w:p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>PROPHYLAXIE dès 8 ans</w:t>
      </w:r>
    </w:p>
    <w:p w14:paraId="63166C97" w14:textId="77777777" w:rsidR="00B834D4" w:rsidRPr="00814A75" w:rsidRDefault="00B834D4" w:rsidP="00F65086">
      <w:pPr>
        <w:numPr>
          <w:ilvl w:val="0"/>
          <w:numId w:val="8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>Si &gt;72H ou tique engorgée et région très à risque ou angoisse parentale +++ =&gt;</w:t>
      </w:r>
    </w:p>
    <w:p w14:paraId="6E50CD8C" w14:textId="77777777" w:rsidR="00B834D4" w:rsidRPr="00814A75" w:rsidRDefault="00B834D4" w:rsidP="00F65086">
      <w:pPr>
        <w:numPr>
          <w:ilvl w:val="1"/>
          <w:numId w:val="8"/>
        </w:numPr>
        <w:rPr>
          <w:rFonts w:cs="Arial"/>
          <w:szCs w:val="20"/>
        </w:rPr>
      </w:pPr>
      <w:proofErr w:type="spellStart"/>
      <w:r w:rsidRPr="0008121C">
        <w:rPr>
          <w:rFonts w:cs="Arial"/>
          <w:b/>
          <w:color w:val="008000"/>
          <w:szCs w:val="20"/>
        </w:rPr>
        <w:t>Doxycyline</w:t>
      </w:r>
      <w:proofErr w:type="spellEnd"/>
      <w:r w:rsidRPr="00814A75">
        <w:rPr>
          <w:rFonts w:cs="Arial"/>
          <w:szCs w:val="20"/>
        </w:rPr>
        <w:t xml:space="preserve"> dose unique 200 mg</w:t>
      </w:r>
    </w:p>
    <w:p w14:paraId="2CEA54E5" w14:textId="77777777" w:rsidR="00B834D4" w:rsidRPr="00814A75" w:rsidRDefault="00B834D4" w:rsidP="00F65086">
      <w:pPr>
        <w:numPr>
          <w:ilvl w:val="1"/>
          <w:numId w:val="8"/>
        </w:numPr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Pas de donnée si prophylaxie possible avec </w:t>
      </w:r>
      <w:proofErr w:type="spellStart"/>
      <w:r w:rsidRPr="00814A75">
        <w:rPr>
          <w:rFonts w:cs="Arial"/>
          <w:szCs w:val="20"/>
        </w:rPr>
        <w:t>amoxycilline</w:t>
      </w:r>
      <w:proofErr w:type="spellEnd"/>
    </w:p>
    <w:p w14:paraId="34C7915C" w14:textId="77777777" w:rsidR="00B834D4" w:rsidRPr="00814A75" w:rsidRDefault="00B834D4" w:rsidP="00B834D4">
      <w:pPr>
        <w:rPr>
          <w:rFonts w:cs="Arial"/>
          <w:szCs w:val="20"/>
        </w:rPr>
      </w:pPr>
    </w:p>
    <w:p w14:paraId="67204ACA" w14:textId="72F3DD6E" w:rsidR="00B834D4" w:rsidRPr="00814A75" w:rsidRDefault="004F6396" w:rsidP="00B834D4">
      <w:pPr>
        <w:rPr>
          <w:rFonts w:cs="Arial"/>
          <w:b/>
          <w:szCs w:val="20"/>
          <w:u w:val="single"/>
        </w:rPr>
      </w:pPr>
      <w:r w:rsidRPr="00814A75">
        <w:rPr>
          <w:rFonts w:cs="Arial"/>
          <w:b/>
          <w:szCs w:val="20"/>
          <w:u w:val="single"/>
        </w:rPr>
        <w:t>EVOLUTION SOUS TTT</w:t>
      </w:r>
    </w:p>
    <w:p w14:paraId="5CE21573" w14:textId="77777777" w:rsidR="00B834D4" w:rsidRDefault="00B834D4" w:rsidP="00F65086">
      <w:pPr>
        <w:numPr>
          <w:ilvl w:val="2"/>
          <w:numId w:val="8"/>
        </w:numPr>
        <w:tabs>
          <w:tab w:val="clear" w:pos="2160"/>
        </w:tabs>
        <w:ind w:left="720"/>
        <w:rPr>
          <w:rFonts w:cs="Arial"/>
          <w:szCs w:val="20"/>
        </w:rPr>
      </w:pPr>
      <w:r w:rsidRPr="00814A75">
        <w:rPr>
          <w:rFonts w:cs="Arial"/>
          <w:szCs w:val="20"/>
        </w:rPr>
        <w:t xml:space="preserve">Régression de l’érythème migrant en &lt; 1 sem. et </w:t>
      </w:r>
      <w:proofErr w:type="spellStart"/>
      <w:r w:rsidRPr="00814A75">
        <w:rPr>
          <w:rFonts w:cs="Arial"/>
          <w:szCs w:val="20"/>
        </w:rPr>
        <w:t>spt</w:t>
      </w:r>
      <w:proofErr w:type="spellEnd"/>
      <w:r w:rsidRPr="00814A75">
        <w:rPr>
          <w:rFonts w:cs="Arial"/>
          <w:szCs w:val="20"/>
        </w:rPr>
        <w:t xml:space="preserve"> neuro en qq sem. (plus si atteinte chronique)</w:t>
      </w:r>
    </w:p>
    <w:p w14:paraId="685DD675" w14:textId="77777777" w:rsidR="00B834D4" w:rsidRDefault="00B834D4" w:rsidP="00F65086">
      <w:pPr>
        <w:numPr>
          <w:ilvl w:val="2"/>
          <w:numId w:val="8"/>
        </w:numPr>
        <w:tabs>
          <w:tab w:val="clear" w:pos="2160"/>
        </w:tabs>
        <w:ind w:left="720"/>
        <w:rPr>
          <w:rFonts w:cs="Arial"/>
          <w:szCs w:val="20"/>
        </w:rPr>
      </w:pPr>
      <w:r>
        <w:rPr>
          <w:rFonts w:cs="Arial"/>
          <w:szCs w:val="20"/>
        </w:rPr>
        <w:t xml:space="preserve">Récupération attendue </w:t>
      </w:r>
      <w:r w:rsidRPr="000D6AA5">
        <w:rPr>
          <w:rFonts w:cs="Arial"/>
          <w:szCs w:val="20"/>
        </w:rPr>
        <w:t xml:space="preserve">en 1-2 mois </w:t>
      </w:r>
      <w:r>
        <w:rPr>
          <w:rFonts w:cs="Arial"/>
          <w:szCs w:val="20"/>
        </w:rPr>
        <w:t xml:space="preserve">en cas de </w:t>
      </w:r>
      <w:proofErr w:type="spellStart"/>
      <w:r>
        <w:rPr>
          <w:rFonts w:cs="Arial"/>
          <w:szCs w:val="20"/>
        </w:rPr>
        <w:t>neuroborréliose</w:t>
      </w:r>
      <w:proofErr w:type="spellEnd"/>
      <w:r>
        <w:rPr>
          <w:rFonts w:cs="Arial"/>
          <w:szCs w:val="20"/>
        </w:rPr>
        <w:t> </w:t>
      </w:r>
      <w:r w:rsidRPr="00814A75">
        <w:rPr>
          <w:rFonts w:cs="Arial"/>
          <w:szCs w:val="20"/>
        </w:rPr>
        <w:t>(</w:t>
      </w:r>
      <w:proofErr w:type="spellStart"/>
      <w:r w:rsidRPr="00814A75">
        <w:rPr>
          <w:rFonts w:cs="Arial"/>
          <w:szCs w:val="20"/>
          <w:lang w:eastAsia="en-US"/>
        </w:rPr>
        <w:t>Pediatrics</w:t>
      </w:r>
      <w:proofErr w:type="spellEnd"/>
      <w:r w:rsidRPr="00814A75">
        <w:rPr>
          <w:rFonts w:cs="Arial"/>
          <w:szCs w:val="20"/>
          <w:lang w:eastAsia="en-US"/>
        </w:rPr>
        <w:t xml:space="preserve"> 2012; 130:262</w:t>
      </w:r>
      <w:r w:rsidRPr="00814A75">
        <w:rPr>
          <w:rFonts w:cs="Arial"/>
          <w:b/>
          <w:bCs/>
          <w:szCs w:val="20"/>
          <w:lang w:eastAsia="en-US"/>
        </w:rPr>
        <w:t>–</w:t>
      </w:r>
      <w:r w:rsidRPr="00814A75">
        <w:rPr>
          <w:rFonts w:cs="Arial"/>
          <w:szCs w:val="20"/>
          <w:lang w:eastAsia="en-US"/>
        </w:rPr>
        <w:t>269)</w:t>
      </w:r>
      <w:r>
        <w:rPr>
          <w:rFonts w:cs="Arial"/>
          <w:szCs w:val="20"/>
          <w:lang w:eastAsia="en-US"/>
        </w:rPr>
        <w:t xml:space="preserve"> avec</w:t>
      </w:r>
      <w:r>
        <w:rPr>
          <w:rFonts w:cs="Arial"/>
          <w:szCs w:val="20"/>
        </w:rPr>
        <w:t>:</w:t>
      </w:r>
    </w:p>
    <w:p w14:paraId="72F9461B" w14:textId="77777777" w:rsidR="00B834D4" w:rsidRDefault="00B834D4" w:rsidP="00F65086">
      <w:pPr>
        <w:numPr>
          <w:ilvl w:val="3"/>
          <w:numId w:val="8"/>
        </w:numPr>
        <w:tabs>
          <w:tab w:val="clear" w:pos="2880"/>
        </w:tabs>
        <w:ind w:left="1418"/>
        <w:rPr>
          <w:rFonts w:cs="Arial"/>
          <w:szCs w:val="20"/>
        </w:rPr>
      </w:pPr>
      <w:r w:rsidRPr="00814A75">
        <w:rPr>
          <w:rFonts w:cs="Arial"/>
          <w:szCs w:val="20"/>
        </w:rPr>
        <w:t>73</w:t>
      </w:r>
      <w:r>
        <w:rPr>
          <w:rFonts w:cs="Arial"/>
          <w:szCs w:val="20"/>
        </w:rPr>
        <w:t>% de récupération complète</w:t>
      </w:r>
    </w:p>
    <w:p w14:paraId="60036075" w14:textId="77777777" w:rsidR="00B834D4" w:rsidRDefault="00B834D4" w:rsidP="00F65086">
      <w:pPr>
        <w:numPr>
          <w:ilvl w:val="3"/>
          <w:numId w:val="8"/>
        </w:numPr>
        <w:tabs>
          <w:tab w:val="clear" w:pos="2880"/>
        </w:tabs>
        <w:ind w:left="1418"/>
        <w:rPr>
          <w:rFonts w:cs="Arial"/>
          <w:szCs w:val="20"/>
        </w:rPr>
      </w:pPr>
      <w:r w:rsidRPr="0061519A">
        <w:rPr>
          <w:rFonts w:cs="Arial"/>
          <w:b/>
          <w:szCs w:val="20"/>
        </w:rPr>
        <w:t>13% de paralysie de nerfs crâniens persist</w:t>
      </w:r>
      <w:r w:rsidRPr="00D74B88">
        <w:rPr>
          <w:rFonts w:cs="Arial"/>
          <w:b/>
          <w:szCs w:val="20"/>
        </w:rPr>
        <w:t>ant</w:t>
      </w:r>
    </w:p>
    <w:p w14:paraId="5D555767" w14:textId="77777777" w:rsidR="00D74B88" w:rsidRDefault="00B834D4" w:rsidP="00F65086">
      <w:pPr>
        <w:numPr>
          <w:ilvl w:val="3"/>
          <w:numId w:val="8"/>
        </w:numPr>
        <w:tabs>
          <w:tab w:val="clear" w:pos="2880"/>
        </w:tabs>
        <w:ind w:left="1418"/>
        <w:rPr>
          <w:rFonts w:cs="Arial"/>
          <w:b/>
          <w:szCs w:val="20"/>
        </w:rPr>
      </w:pPr>
      <w:r w:rsidRPr="0061519A">
        <w:rPr>
          <w:rFonts w:cs="Arial"/>
          <w:b/>
          <w:szCs w:val="20"/>
        </w:rPr>
        <w:t>14% d’autres déficits moteurs</w:t>
      </w:r>
    </w:p>
    <w:p w14:paraId="282158DA" w14:textId="77777777" w:rsidR="00D74B88" w:rsidRDefault="00D74B88" w:rsidP="00F65086">
      <w:pPr>
        <w:numPr>
          <w:ilvl w:val="3"/>
          <w:numId w:val="8"/>
        </w:numPr>
        <w:tabs>
          <w:tab w:val="clear" w:pos="2880"/>
        </w:tabs>
        <w:ind w:left="1418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Possible </w:t>
      </w:r>
    </w:p>
    <w:p w14:paraId="79110280" w14:textId="45554105" w:rsidR="00D74B88" w:rsidRDefault="00D74B88" w:rsidP="00F65086">
      <w:pPr>
        <w:numPr>
          <w:ilvl w:val="4"/>
          <w:numId w:val="8"/>
        </w:numPr>
        <w:tabs>
          <w:tab w:val="clear" w:pos="3600"/>
        </w:tabs>
        <w:ind w:left="2127"/>
        <w:rPr>
          <w:rFonts w:cs="Arial"/>
          <w:b/>
          <w:szCs w:val="20"/>
        </w:rPr>
      </w:pPr>
      <w:r>
        <w:rPr>
          <w:rFonts w:cs="Arial"/>
          <w:b/>
          <w:szCs w:val="20"/>
        </w:rPr>
        <w:t>Arthrite</w:t>
      </w:r>
      <w:r w:rsidR="00B834D4" w:rsidRPr="0061519A">
        <w:rPr>
          <w:rFonts w:cs="Arial"/>
          <w:b/>
          <w:szCs w:val="20"/>
        </w:rPr>
        <w:t xml:space="preserve"> </w:t>
      </w:r>
      <w:r w:rsidRPr="00D74B88">
        <w:rPr>
          <w:rFonts w:cs="Arial"/>
          <w:b/>
          <w:szCs w:val="20"/>
          <w:u w:val="single"/>
        </w:rPr>
        <w:t>auto-immune</w:t>
      </w:r>
      <w:r>
        <w:rPr>
          <w:rFonts w:cs="Arial"/>
          <w:b/>
          <w:szCs w:val="20"/>
        </w:rPr>
        <w:t xml:space="preserve"> secondaire</w:t>
      </w:r>
    </w:p>
    <w:p w14:paraId="5D54F4EB" w14:textId="26AECAB6" w:rsidR="00D74B88" w:rsidRPr="00D74B88" w:rsidRDefault="00D74B88" w:rsidP="00F65086">
      <w:pPr>
        <w:numPr>
          <w:ilvl w:val="4"/>
          <w:numId w:val="8"/>
        </w:numPr>
        <w:tabs>
          <w:tab w:val="clear" w:pos="3600"/>
        </w:tabs>
        <w:ind w:left="2127"/>
        <w:rPr>
          <w:rFonts w:cs="Arial"/>
          <w:b/>
          <w:szCs w:val="20"/>
        </w:rPr>
      </w:pPr>
      <w:proofErr w:type="spellStart"/>
      <w:r w:rsidRPr="00D74B88">
        <w:rPr>
          <w:rFonts w:cs="Arial"/>
          <w:b/>
          <w:szCs w:val="20"/>
        </w:rPr>
        <w:t>Sd</w:t>
      </w:r>
      <w:proofErr w:type="spellEnd"/>
      <w:r w:rsidRPr="00D74B88">
        <w:rPr>
          <w:rFonts w:cs="Arial"/>
          <w:b/>
          <w:szCs w:val="20"/>
        </w:rPr>
        <w:t xml:space="preserve"> post-Lyme : fatigue/intolérance à l’effort, t</w:t>
      </w:r>
      <w:r w:rsidR="004F6396">
        <w:rPr>
          <w:rFonts w:cs="Arial"/>
          <w:b/>
          <w:szCs w:val="20"/>
        </w:rPr>
        <w:t>rou</w:t>
      </w:r>
      <w:r w:rsidRPr="00D74B88">
        <w:rPr>
          <w:rFonts w:cs="Arial"/>
          <w:b/>
          <w:szCs w:val="20"/>
        </w:rPr>
        <w:t>bl</w:t>
      </w:r>
      <w:r w:rsidR="004F6396">
        <w:rPr>
          <w:rFonts w:cs="Arial"/>
          <w:b/>
          <w:szCs w:val="20"/>
        </w:rPr>
        <w:t>e</w:t>
      </w:r>
      <w:r w:rsidRPr="00D74B88">
        <w:rPr>
          <w:rFonts w:cs="Arial"/>
          <w:b/>
          <w:szCs w:val="20"/>
        </w:rPr>
        <w:t xml:space="preserve"> de la concentration et cognitifs, céphalées </w:t>
      </w:r>
    </w:p>
    <w:p w14:paraId="40104298" w14:textId="77777777" w:rsidR="00B834D4" w:rsidRDefault="00B834D4" w:rsidP="00B834D4">
      <w:pPr>
        <w:rPr>
          <w:rFonts w:cs="Arial"/>
          <w:sz w:val="18"/>
          <w:szCs w:val="18"/>
        </w:rPr>
      </w:pPr>
    </w:p>
    <w:p w14:paraId="56BDBA79" w14:textId="77777777" w:rsidR="00B834D4" w:rsidRPr="00814A75" w:rsidRDefault="00B834D4" w:rsidP="00B834D4">
      <w:pPr>
        <w:jc w:val="center"/>
        <w:rPr>
          <w:rFonts w:cs="Arial"/>
          <w:szCs w:val="20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008B18F6" wp14:editId="1F40918A">
            <wp:extent cx="4778163" cy="6466348"/>
            <wp:effectExtent l="0" t="0" r="0" b="1079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196" t="11921" r="36994" b="10588"/>
                    <a:stretch/>
                  </pic:blipFill>
                  <pic:spPr bwMode="auto">
                    <a:xfrm>
                      <a:off x="0" y="0"/>
                      <a:ext cx="4782045" cy="647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7A7A7B9" w14:textId="77777777" w:rsidR="00B834D4" w:rsidRDefault="00B834D4" w:rsidP="00B834D4">
      <w:pPr>
        <w:rPr>
          <w:rFonts w:cs="Arial"/>
          <w:b/>
          <w:szCs w:val="20"/>
          <w:u w:val="single"/>
        </w:rPr>
      </w:pPr>
    </w:p>
    <w:p w14:paraId="0341BBE0" w14:textId="77777777" w:rsidR="00C4663A" w:rsidRDefault="00C4663A" w:rsidP="00C4663A">
      <w:pPr>
        <w:rPr>
          <w:rFonts w:cs="Arial"/>
          <w:sz w:val="18"/>
          <w:szCs w:val="18"/>
        </w:rPr>
      </w:pPr>
    </w:p>
    <w:p w14:paraId="5AB8559F" w14:textId="47CFC555" w:rsidR="00AF7091" w:rsidRPr="00AF7091" w:rsidRDefault="00AF7091" w:rsidP="00AD0661">
      <w:pPr>
        <w:ind w:right="4394"/>
        <w:rPr>
          <w:rFonts w:cs="Arial"/>
          <w:b/>
          <w:szCs w:val="20"/>
          <w:u w:val="single"/>
        </w:rPr>
      </w:pPr>
    </w:p>
    <w:sectPr w:rsidR="00AF7091" w:rsidRPr="00AF7091" w:rsidSect="009E7A08">
      <w:pgSz w:w="12240" w:h="15840"/>
      <w:pgMar w:top="284" w:right="1325" w:bottom="28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A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46D57"/>
    <w:multiLevelType w:val="hybridMultilevel"/>
    <w:tmpl w:val="D2466234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7E0D"/>
    <w:multiLevelType w:val="hybridMultilevel"/>
    <w:tmpl w:val="4834598C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A2479"/>
    <w:multiLevelType w:val="hybridMultilevel"/>
    <w:tmpl w:val="E5824E8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460BE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741"/>
    <w:multiLevelType w:val="hybridMultilevel"/>
    <w:tmpl w:val="25EE658E"/>
    <w:lvl w:ilvl="0" w:tplc="10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56FFA"/>
    <w:multiLevelType w:val="hybridMultilevel"/>
    <w:tmpl w:val="42E6CA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F460B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460BE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16F6F"/>
    <w:multiLevelType w:val="hybridMultilevel"/>
    <w:tmpl w:val="952639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45BF3"/>
    <w:multiLevelType w:val="multilevel"/>
    <w:tmpl w:val="A1BC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33FE5"/>
    <w:multiLevelType w:val="hybridMultilevel"/>
    <w:tmpl w:val="D9E23FCC"/>
    <w:lvl w:ilvl="0" w:tplc="EDF460B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B2F90"/>
    <w:multiLevelType w:val="hybridMultilevel"/>
    <w:tmpl w:val="E4C86382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21D60"/>
    <w:multiLevelType w:val="hybridMultilevel"/>
    <w:tmpl w:val="290CF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96CB8"/>
    <w:multiLevelType w:val="multilevel"/>
    <w:tmpl w:val="27B4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A08F4"/>
    <w:multiLevelType w:val="hybridMultilevel"/>
    <w:tmpl w:val="6ED0A1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4E52D7"/>
    <w:multiLevelType w:val="hybridMultilevel"/>
    <w:tmpl w:val="889A0D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9206C"/>
    <w:multiLevelType w:val="hybridMultilevel"/>
    <w:tmpl w:val="214265A0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34A30FC7"/>
    <w:multiLevelType w:val="hybridMultilevel"/>
    <w:tmpl w:val="CF1E35D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C060B7"/>
    <w:multiLevelType w:val="hybridMultilevel"/>
    <w:tmpl w:val="BCEE85EC"/>
    <w:lvl w:ilvl="0" w:tplc="B1F8EDCE">
      <w:numFmt w:val="bullet"/>
      <w:lvlText w:val=""/>
      <w:lvlJc w:val="left"/>
      <w:pPr>
        <w:ind w:left="1778" w:hanging="360"/>
      </w:pPr>
      <w:rPr>
        <w:rFonts w:ascii="Wingdings" w:eastAsia="Helvetica" w:hAnsi="Wing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4232450D"/>
    <w:multiLevelType w:val="hybridMultilevel"/>
    <w:tmpl w:val="6832C1B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E62C6"/>
    <w:multiLevelType w:val="hybridMultilevel"/>
    <w:tmpl w:val="6B647E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51526"/>
    <w:multiLevelType w:val="hybridMultilevel"/>
    <w:tmpl w:val="2C3C4DA0"/>
    <w:lvl w:ilvl="0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2" w15:restartNumberingAfterBreak="0">
    <w:nsid w:val="47D73C49"/>
    <w:multiLevelType w:val="hybridMultilevel"/>
    <w:tmpl w:val="165AE5AA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40ACC"/>
    <w:multiLevelType w:val="hybridMultilevel"/>
    <w:tmpl w:val="D856F5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E50189"/>
    <w:multiLevelType w:val="hybridMultilevel"/>
    <w:tmpl w:val="19FC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E39C5"/>
    <w:multiLevelType w:val="hybridMultilevel"/>
    <w:tmpl w:val="D174D5E4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 w15:restartNumberingAfterBreak="0">
    <w:nsid w:val="63267E2D"/>
    <w:multiLevelType w:val="hybridMultilevel"/>
    <w:tmpl w:val="6EF2B41E"/>
    <w:lvl w:ilvl="0" w:tplc="10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3" w:tplc="10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FA9763C"/>
    <w:multiLevelType w:val="hybridMultilevel"/>
    <w:tmpl w:val="D2EC6746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90E60CB"/>
    <w:multiLevelType w:val="hybridMultilevel"/>
    <w:tmpl w:val="1C8206FC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52C6F"/>
    <w:multiLevelType w:val="hybridMultilevel"/>
    <w:tmpl w:val="B70A6E6A"/>
    <w:lvl w:ilvl="0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460B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7"/>
  </w:num>
  <w:num w:numId="5">
    <w:abstractNumId w:val="28"/>
  </w:num>
  <w:num w:numId="6">
    <w:abstractNumId w:val="9"/>
  </w:num>
  <w:num w:numId="7">
    <w:abstractNumId w:val="19"/>
  </w:num>
  <w:num w:numId="8">
    <w:abstractNumId w:val="20"/>
  </w:num>
  <w:num w:numId="9">
    <w:abstractNumId w:val="3"/>
  </w:num>
  <w:num w:numId="10">
    <w:abstractNumId w:val="15"/>
  </w:num>
  <w:num w:numId="11">
    <w:abstractNumId w:val="21"/>
  </w:num>
  <w:num w:numId="12">
    <w:abstractNumId w:val="22"/>
  </w:num>
  <w:num w:numId="13">
    <w:abstractNumId w:val="12"/>
  </w:num>
  <w:num w:numId="14">
    <w:abstractNumId w:val="17"/>
  </w:num>
  <w:num w:numId="15">
    <w:abstractNumId w:val="16"/>
  </w:num>
  <w:num w:numId="16">
    <w:abstractNumId w:val="23"/>
  </w:num>
  <w:num w:numId="17">
    <w:abstractNumId w:val="14"/>
  </w:num>
  <w:num w:numId="18">
    <w:abstractNumId w:val="8"/>
  </w:num>
  <w:num w:numId="19">
    <w:abstractNumId w:val="4"/>
  </w:num>
  <w:num w:numId="20">
    <w:abstractNumId w:val="18"/>
  </w:num>
  <w:num w:numId="21">
    <w:abstractNumId w:val="6"/>
  </w:num>
  <w:num w:numId="22">
    <w:abstractNumId w:val="7"/>
  </w:num>
  <w:num w:numId="23">
    <w:abstractNumId w:val="24"/>
  </w:num>
  <w:num w:numId="24">
    <w:abstractNumId w:val="25"/>
  </w:num>
  <w:num w:numId="25">
    <w:abstractNumId w:val="13"/>
  </w:num>
  <w:num w:numId="26">
    <w:abstractNumId w:val="11"/>
  </w:num>
  <w:num w:numId="27">
    <w:abstractNumId w:val="10"/>
  </w:num>
  <w:num w:numId="28">
    <w:abstractNumId w:val="26"/>
  </w:num>
  <w:num w:numId="29">
    <w:abstractNumId w:val="29"/>
  </w:num>
  <w:num w:numId="30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6AE"/>
    <w:rsid w:val="0001543B"/>
    <w:rsid w:val="000311C5"/>
    <w:rsid w:val="000424F4"/>
    <w:rsid w:val="00047060"/>
    <w:rsid w:val="00051713"/>
    <w:rsid w:val="00052F5B"/>
    <w:rsid w:val="0005436A"/>
    <w:rsid w:val="00070B88"/>
    <w:rsid w:val="000714B6"/>
    <w:rsid w:val="0007555E"/>
    <w:rsid w:val="00076D6B"/>
    <w:rsid w:val="0008121C"/>
    <w:rsid w:val="00082AF4"/>
    <w:rsid w:val="00097741"/>
    <w:rsid w:val="000A03A1"/>
    <w:rsid w:val="000C199A"/>
    <w:rsid w:val="000C1EF4"/>
    <w:rsid w:val="000C22BF"/>
    <w:rsid w:val="000D6AA5"/>
    <w:rsid w:val="000E04ED"/>
    <w:rsid w:val="000E6F1A"/>
    <w:rsid w:val="000E7D87"/>
    <w:rsid w:val="000F37EF"/>
    <w:rsid w:val="000F5756"/>
    <w:rsid w:val="00101B93"/>
    <w:rsid w:val="001164A5"/>
    <w:rsid w:val="00116A6E"/>
    <w:rsid w:val="0011708F"/>
    <w:rsid w:val="0013464C"/>
    <w:rsid w:val="0013670F"/>
    <w:rsid w:val="0014447B"/>
    <w:rsid w:val="00160006"/>
    <w:rsid w:val="00165DC2"/>
    <w:rsid w:val="00184647"/>
    <w:rsid w:val="00197495"/>
    <w:rsid w:val="001A24AD"/>
    <w:rsid w:val="001D20D7"/>
    <w:rsid w:val="001E468B"/>
    <w:rsid w:val="001E53DE"/>
    <w:rsid w:val="0021474E"/>
    <w:rsid w:val="0022175D"/>
    <w:rsid w:val="002429EF"/>
    <w:rsid w:val="00257D1C"/>
    <w:rsid w:val="002642EB"/>
    <w:rsid w:val="00265298"/>
    <w:rsid w:val="00277881"/>
    <w:rsid w:val="00283570"/>
    <w:rsid w:val="00285305"/>
    <w:rsid w:val="0029072C"/>
    <w:rsid w:val="002915B3"/>
    <w:rsid w:val="002A1B21"/>
    <w:rsid w:val="002B3A6D"/>
    <w:rsid w:val="002C2E89"/>
    <w:rsid w:val="002D06C1"/>
    <w:rsid w:val="002D1CB1"/>
    <w:rsid w:val="002F5903"/>
    <w:rsid w:val="002F64DB"/>
    <w:rsid w:val="003012CD"/>
    <w:rsid w:val="003105BD"/>
    <w:rsid w:val="0031189F"/>
    <w:rsid w:val="0031202D"/>
    <w:rsid w:val="00313891"/>
    <w:rsid w:val="0031644F"/>
    <w:rsid w:val="003251B4"/>
    <w:rsid w:val="00331409"/>
    <w:rsid w:val="003423CC"/>
    <w:rsid w:val="00352A18"/>
    <w:rsid w:val="00353483"/>
    <w:rsid w:val="003667D2"/>
    <w:rsid w:val="003979FC"/>
    <w:rsid w:val="003A1351"/>
    <w:rsid w:val="003A216C"/>
    <w:rsid w:val="003A7699"/>
    <w:rsid w:val="003B08B1"/>
    <w:rsid w:val="003B3BC6"/>
    <w:rsid w:val="003B67E7"/>
    <w:rsid w:val="003E256B"/>
    <w:rsid w:val="003E617E"/>
    <w:rsid w:val="00404879"/>
    <w:rsid w:val="0043246A"/>
    <w:rsid w:val="004360E8"/>
    <w:rsid w:val="0045188B"/>
    <w:rsid w:val="00482741"/>
    <w:rsid w:val="00486D2C"/>
    <w:rsid w:val="004A2D2E"/>
    <w:rsid w:val="004B158A"/>
    <w:rsid w:val="004B294D"/>
    <w:rsid w:val="004C4D44"/>
    <w:rsid w:val="004D0E6B"/>
    <w:rsid w:val="004D2A2F"/>
    <w:rsid w:val="004D3C74"/>
    <w:rsid w:val="004D4755"/>
    <w:rsid w:val="004D5A65"/>
    <w:rsid w:val="004E2526"/>
    <w:rsid w:val="004E3F42"/>
    <w:rsid w:val="004F1796"/>
    <w:rsid w:val="004F554C"/>
    <w:rsid w:val="004F6396"/>
    <w:rsid w:val="00505892"/>
    <w:rsid w:val="005300B3"/>
    <w:rsid w:val="00554D56"/>
    <w:rsid w:val="00560E74"/>
    <w:rsid w:val="00564EA4"/>
    <w:rsid w:val="00576C59"/>
    <w:rsid w:val="00596BBA"/>
    <w:rsid w:val="005A35D4"/>
    <w:rsid w:val="005A40F5"/>
    <w:rsid w:val="005B4736"/>
    <w:rsid w:val="005B4AB5"/>
    <w:rsid w:val="005C6A31"/>
    <w:rsid w:val="005D5027"/>
    <w:rsid w:val="005F0B32"/>
    <w:rsid w:val="00604152"/>
    <w:rsid w:val="00612FA5"/>
    <w:rsid w:val="0061519A"/>
    <w:rsid w:val="006375BC"/>
    <w:rsid w:val="0064065C"/>
    <w:rsid w:val="00642B3C"/>
    <w:rsid w:val="00644F6E"/>
    <w:rsid w:val="00665A5E"/>
    <w:rsid w:val="00675463"/>
    <w:rsid w:val="00677781"/>
    <w:rsid w:val="00677BCB"/>
    <w:rsid w:val="006908BF"/>
    <w:rsid w:val="006957FF"/>
    <w:rsid w:val="006A6EA2"/>
    <w:rsid w:val="006A7B77"/>
    <w:rsid w:val="006B097B"/>
    <w:rsid w:val="006B540A"/>
    <w:rsid w:val="006D7B20"/>
    <w:rsid w:val="006E30D5"/>
    <w:rsid w:val="006F5B15"/>
    <w:rsid w:val="00702A14"/>
    <w:rsid w:val="007067FD"/>
    <w:rsid w:val="00706E9E"/>
    <w:rsid w:val="00715312"/>
    <w:rsid w:val="00744A0F"/>
    <w:rsid w:val="00756C42"/>
    <w:rsid w:val="0076266E"/>
    <w:rsid w:val="0076608D"/>
    <w:rsid w:val="00773C53"/>
    <w:rsid w:val="0078439E"/>
    <w:rsid w:val="00793178"/>
    <w:rsid w:val="00797078"/>
    <w:rsid w:val="007B3802"/>
    <w:rsid w:val="007B49D2"/>
    <w:rsid w:val="007D119A"/>
    <w:rsid w:val="007D1623"/>
    <w:rsid w:val="007D39ED"/>
    <w:rsid w:val="007D430E"/>
    <w:rsid w:val="007E2343"/>
    <w:rsid w:val="007F166A"/>
    <w:rsid w:val="007F5AF4"/>
    <w:rsid w:val="00801DDB"/>
    <w:rsid w:val="00801DE6"/>
    <w:rsid w:val="00814A75"/>
    <w:rsid w:val="00826982"/>
    <w:rsid w:val="00833134"/>
    <w:rsid w:val="008376F1"/>
    <w:rsid w:val="008446F8"/>
    <w:rsid w:val="00846A85"/>
    <w:rsid w:val="00870C69"/>
    <w:rsid w:val="00872D1B"/>
    <w:rsid w:val="00874DA9"/>
    <w:rsid w:val="008B6CC0"/>
    <w:rsid w:val="008B6D27"/>
    <w:rsid w:val="008C19C6"/>
    <w:rsid w:val="008C5A1A"/>
    <w:rsid w:val="008C630D"/>
    <w:rsid w:val="008D4B11"/>
    <w:rsid w:val="008D615B"/>
    <w:rsid w:val="008E038A"/>
    <w:rsid w:val="00925CA5"/>
    <w:rsid w:val="0093465B"/>
    <w:rsid w:val="00947097"/>
    <w:rsid w:val="00963428"/>
    <w:rsid w:val="00963D43"/>
    <w:rsid w:val="00964DE6"/>
    <w:rsid w:val="0096572D"/>
    <w:rsid w:val="00997734"/>
    <w:rsid w:val="009A7F66"/>
    <w:rsid w:val="009B0BFE"/>
    <w:rsid w:val="009B485F"/>
    <w:rsid w:val="009D25AE"/>
    <w:rsid w:val="009E16A3"/>
    <w:rsid w:val="009E210C"/>
    <w:rsid w:val="009E2A8E"/>
    <w:rsid w:val="009E7A08"/>
    <w:rsid w:val="009E7F42"/>
    <w:rsid w:val="009F6D21"/>
    <w:rsid w:val="00A10D05"/>
    <w:rsid w:val="00A1488E"/>
    <w:rsid w:val="00A158C8"/>
    <w:rsid w:val="00A2057C"/>
    <w:rsid w:val="00A26849"/>
    <w:rsid w:val="00A27269"/>
    <w:rsid w:val="00A30C25"/>
    <w:rsid w:val="00A33EDC"/>
    <w:rsid w:val="00A34A0E"/>
    <w:rsid w:val="00A42C56"/>
    <w:rsid w:val="00A45A03"/>
    <w:rsid w:val="00A63D13"/>
    <w:rsid w:val="00A72B8A"/>
    <w:rsid w:val="00A93701"/>
    <w:rsid w:val="00AB0A56"/>
    <w:rsid w:val="00AB78C0"/>
    <w:rsid w:val="00AD0661"/>
    <w:rsid w:val="00AD2641"/>
    <w:rsid w:val="00AD4CC6"/>
    <w:rsid w:val="00AD6C01"/>
    <w:rsid w:val="00AD74EA"/>
    <w:rsid w:val="00AE0927"/>
    <w:rsid w:val="00AE6613"/>
    <w:rsid w:val="00AE766C"/>
    <w:rsid w:val="00AF07ED"/>
    <w:rsid w:val="00AF13A8"/>
    <w:rsid w:val="00AF6021"/>
    <w:rsid w:val="00AF7091"/>
    <w:rsid w:val="00B0510E"/>
    <w:rsid w:val="00B05150"/>
    <w:rsid w:val="00B15121"/>
    <w:rsid w:val="00B316BC"/>
    <w:rsid w:val="00B420A6"/>
    <w:rsid w:val="00B44DDE"/>
    <w:rsid w:val="00B47ABC"/>
    <w:rsid w:val="00B51B40"/>
    <w:rsid w:val="00B5799D"/>
    <w:rsid w:val="00B65650"/>
    <w:rsid w:val="00B656F1"/>
    <w:rsid w:val="00B67305"/>
    <w:rsid w:val="00B7432E"/>
    <w:rsid w:val="00B81B32"/>
    <w:rsid w:val="00B830D9"/>
    <w:rsid w:val="00B834D4"/>
    <w:rsid w:val="00B83FD2"/>
    <w:rsid w:val="00B85002"/>
    <w:rsid w:val="00B85599"/>
    <w:rsid w:val="00B85A5C"/>
    <w:rsid w:val="00B876E4"/>
    <w:rsid w:val="00B961AF"/>
    <w:rsid w:val="00BA687E"/>
    <w:rsid w:val="00BB2807"/>
    <w:rsid w:val="00BC259C"/>
    <w:rsid w:val="00BC33D9"/>
    <w:rsid w:val="00BC4CF4"/>
    <w:rsid w:val="00C00EC9"/>
    <w:rsid w:val="00C047BE"/>
    <w:rsid w:val="00C216AF"/>
    <w:rsid w:val="00C318BC"/>
    <w:rsid w:val="00C31BE1"/>
    <w:rsid w:val="00C4663A"/>
    <w:rsid w:val="00C57980"/>
    <w:rsid w:val="00C658EC"/>
    <w:rsid w:val="00C669AC"/>
    <w:rsid w:val="00C72F80"/>
    <w:rsid w:val="00C74258"/>
    <w:rsid w:val="00C770C0"/>
    <w:rsid w:val="00C80747"/>
    <w:rsid w:val="00C8506E"/>
    <w:rsid w:val="00C86A15"/>
    <w:rsid w:val="00C9128F"/>
    <w:rsid w:val="00CB0443"/>
    <w:rsid w:val="00CB5982"/>
    <w:rsid w:val="00CC26F1"/>
    <w:rsid w:val="00CC775D"/>
    <w:rsid w:val="00CE0DAE"/>
    <w:rsid w:val="00CE1992"/>
    <w:rsid w:val="00CE4295"/>
    <w:rsid w:val="00CE67F1"/>
    <w:rsid w:val="00CE7F0C"/>
    <w:rsid w:val="00CF6CA5"/>
    <w:rsid w:val="00D052A8"/>
    <w:rsid w:val="00D112A6"/>
    <w:rsid w:val="00D2183E"/>
    <w:rsid w:val="00D33E34"/>
    <w:rsid w:val="00D62F41"/>
    <w:rsid w:val="00D65FEB"/>
    <w:rsid w:val="00D74B88"/>
    <w:rsid w:val="00D763AE"/>
    <w:rsid w:val="00D81600"/>
    <w:rsid w:val="00D82175"/>
    <w:rsid w:val="00D922CB"/>
    <w:rsid w:val="00D922E4"/>
    <w:rsid w:val="00DA7E79"/>
    <w:rsid w:val="00DB1ABD"/>
    <w:rsid w:val="00DC189E"/>
    <w:rsid w:val="00DC4661"/>
    <w:rsid w:val="00DF5224"/>
    <w:rsid w:val="00DF54FA"/>
    <w:rsid w:val="00E02E76"/>
    <w:rsid w:val="00E05176"/>
    <w:rsid w:val="00E11B64"/>
    <w:rsid w:val="00E13339"/>
    <w:rsid w:val="00E15671"/>
    <w:rsid w:val="00E16174"/>
    <w:rsid w:val="00E20F12"/>
    <w:rsid w:val="00E250EB"/>
    <w:rsid w:val="00E3094F"/>
    <w:rsid w:val="00E312DC"/>
    <w:rsid w:val="00E4664C"/>
    <w:rsid w:val="00E54DA5"/>
    <w:rsid w:val="00E610DD"/>
    <w:rsid w:val="00E65037"/>
    <w:rsid w:val="00E66AD7"/>
    <w:rsid w:val="00E843DB"/>
    <w:rsid w:val="00E854B6"/>
    <w:rsid w:val="00E900A5"/>
    <w:rsid w:val="00E972E6"/>
    <w:rsid w:val="00EA283A"/>
    <w:rsid w:val="00EA7AF7"/>
    <w:rsid w:val="00EB5EFC"/>
    <w:rsid w:val="00EB7F94"/>
    <w:rsid w:val="00EE303F"/>
    <w:rsid w:val="00EE40FC"/>
    <w:rsid w:val="00F04362"/>
    <w:rsid w:val="00F07FA7"/>
    <w:rsid w:val="00F261E6"/>
    <w:rsid w:val="00F32139"/>
    <w:rsid w:val="00F6073B"/>
    <w:rsid w:val="00F6464D"/>
    <w:rsid w:val="00F65086"/>
    <w:rsid w:val="00F83210"/>
    <w:rsid w:val="00F835C9"/>
    <w:rsid w:val="00F836B5"/>
    <w:rsid w:val="00F95C1B"/>
    <w:rsid w:val="00FA79D8"/>
    <w:rsid w:val="00FB1FE5"/>
    <w:rsid w:val="00FC28AD"/>
    <w:rsid w:val="00FD06AE"/>
    <w:rsid w:val="00FD0DB4"/>
    <w:rsid w:val="00FD114E"/>
    <w:rsid w:val="00FE5C85"/>
    <w:rsid w:val="00FE6748"/>
    <w:rsid w:val="00FE7C26"/>
    <w:rsid w:val="00FF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5E6B63"/>
  <w14:defaultImageDpi w14:val="300"/>
  <w15:docId w15:val="{F0788620-68E1-F349-9B3F-F2C615DF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Helvetica" w:hAnsi="Arial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0714B6"/>
    <w:rPr>
      <w:i/>
      <w:iCs/>
    </w:rPr>
  </w:style>
  <w:style w:type="table" w:styleId="Grilledutableau">
    <w:name w:val="Table Grid"/>
    <w:basedOn w:val="TableauNormal"/>
    <w:uiPriority w:val="59"/>
    <w:rsid w:val="00197495"/>
    <w:rPr>
      <w:rFonts w:eastAsia="MS Mincho" w:cs="Arial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46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661"/>
    <w:rPr>
      <w:rFonts w:ascii="Lucida Grande" w:hAnsi="Lucida Grande"/>
      <w:sz w:val="18"/>
      <w:szCs w:val="18"/>
      <w:lang w:eastAsia="zh-CN"/>
    </w:rPr>
  </w:style>
  <w:style w:type="paragraph" w:styleId="Paragraphedeliste">
    <w:name w:val="List Paragraph"/>
    <w:basedOn w:val="Normal"/>
    <w:uiPriority w:val="34"/>
    <w:qFormat/>
    <w:rsid w:val="007153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439E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2274</Words>
  <Characters>12509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Borreliose</vt:lpstr>
      <vt:lpstr>Borreliose</vt:lpstr>
    </vt:vector>
  </TitlesOfParts>
  <Company>HUG</Company>
  <LinksUpToDate>false</LinksUpToDate>
  <CharactersWithSpaces>14754</CharactersWithSpaces>
  <SharedDoc>false</SharedDoc>
  <HLinks>
    <vt:vector size="30" baseType="variant">
      <vt:variant>
        <vt:i4>544669820</vt:i4>
      </vt:variant>
      <vt:variant>
        <vt:i4>3475</vt:i4>
      </vt:variant>
      <vt:variant>
        <vt:i4>1031</vt:i4>
      </vt:variant>
      <vt:variant>
        <vt:i4>1</vt:i4>
      </vt:variant>
      <vt:variant>
        <vt:lpwstr>Capture d’écran 2013-08-03 à 20</vt:lpwstr>
      </vt:variant>
      <vt:variant>
        <vt:lpwstr/>
      </vt:variant>
      <vt:variant>
        <vt:i4>3342367</vt:i4>
      </vt:variant>
      <vt:variant>
        <vt:i4>4632</vt:i4>
      </vt:variant>
      <vt:variant>
        <vt:i4>1025</vt:i4>
      </vt:variant>
      <vt:variant>
        <vt:i4>1</vt:i4>
      </vt:variant>
      <vt:variant>
        <vt:lpwstr>Erythema[1]</vt:lpwstr>
      </vt:variant>
      <vt:variant>
        <vt:lpwstr/>
      </vt:variant>
      <vt:variant>
        <vt:i4>7536681</vt:i4>
      </vt:variant>
      <vt:variant>
        <vt:i4>4633</vt:i4>
      </vt:variant>
      <vt:variant>
        <vt:i4>1026</vt:i4>
      </vt:variant>
      <vt:variant>
        <vt:i4>1</vt:i4>
      </vt:variant>
      <vt:variant>
        <vt:lpwstr>migrans[1]</vt:lpwstr>
      </vt:variant>
      <vt:variant>
        <vt:lpwstr/>
      </vt:variant>
      <vt:variant>
        <vt:i4>2818101</vt:i4>
      </vt:variant>
      <vt:variant>
        <vt:i4>4634</vt:i4>
      </vt:variant>
      <vt:variant>
        <vt:i4>1027</vt:i4>
      </vt:variant>
      <vt:variant>
        <vt:i4>1</vt:i4>
      </vt:variant>
      <vt:variant>
        <vt:lpwstr>erythema_migrans[1]</vt:lpwstr>
      </vt:variant>
      <vt:variant>
        <vt:lpwstr/>
      </vt:variant>
      <vt:variant>
        <vt:i4>544669821</vt:i4>
      </vt:variant>
      <vt:variant>
        <vt:i4>11065</vt:i4>
      </vt:variant>
      <vt:variant>
        <vt:i4>1032</vt:i4>
      </vt:variant>
      <vt:variant>
        <vt:i4>1</vt:i4>
      </vt:variant>
      <vt:variant>
        <vt:lpwstr>Capture d’écran 2013-08-03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Borreliose</dc:title>
  <dc:subject/>
  <dc:creator>pped</dc:creator>
  <cp:keywords/>
  <dc:description/>
  <cp:lastModifiedBy>Martinez Manuel</cp:lastModifiedBy>
  <cp:revision>12</cp:revision>
  <dcterms:created xsi:type="dcterms:W3CDTF">2022-11-18T10:49:00Z</dcterms:created>
  <dcterms:modified xsi:type="dcterms:W3CDTF">2023-06-23T14:19:00Z</dcterms:modified>
</cp:coreProperties>
</file>