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7DA9F" w14:textId="77777777" w:rsidR="00E448F9" w:rsidRPr="004A1837" w:rsidRDefault="00E31793" w:rsidP="00E31793">
      <w:pPr>
        <w:jc w:val="center"/>
        <w:rPr>
          <w:rFonts w:ascii="Arial" w:hAnsi="Arial" w:cs="Arial"/>
          <w:b/>
          <w:sz w:val="20"/>
          <w:szCs w:val="20"/>
        </w:rPr>
      </w:pPr>
      <w:r w:rsidRPr="004A1837">
        <w:rPr>
          <w:rFonts w:ascii="Arial" w:hAnsi="Arial" w:cs="Arial"/>
          <w:b/>
          <w:sz w:val="20"/>
          <w:szCs w:val="20"/>
        </w:rPr>
        <w:t>INTOLERANCE AU LACTOSE</w:t>
      </w:r>
    </w:p>
    <w:bookmarkStart w:id="0" w:name="_GoBack"/>
    <w:p w14:paraId="217AEF0A" w14:textId="77777777" w:rsidR="00E31793" w:rsidRPr="00825E5F" w:rsidRDefault="009971DD" w:rsidP="00E31793">
      <w:pPr>
        <w:jc w:val="center"/>
        <w:rPr>
          <w:rStyle w:val="Hyperlink"/>
          <w:rFonts w:ascii="Arial" w:hAnsi="Arial" w:cs="Arial"/>
          <w:color w:val="0000FF"/>
          <w:sz w:val="20"/>
          <w:szCs w:val="20"/>
        </w:rPr>
      </w:pPr>
      <w:r w:rsidRPr="00825E5F">
        <w:rPr>
          <w:rFonts w:ascii="Arial" w:hAnsi="Arial" w:cs="Arial"/>
          <w:sz w:val="20"/>
          <w:szCs w:val="20"/>
        </w:rPr>
        <w:fldChar w:fldCharType="begin"/>
      </w:r>
      <w:r w:rsidRPr="00825E5F">
        <w:rPr>
          <w:rFonts w:ascii="Arial" w:hAnsi="Arial" w:cs="Arial"/>
          <w:sz w:val="20"/>
          <w:szCs w:val="20"/>
        </w:rPr>
        <w:instrText xml:space="preserve"> HYPERLINK "http://www.sanslactose.com/" </w:instrText>
      </w:r>
      <w:r w:rsidRPr="00825E5F">
        <w:rPr>
          <w:rFonts w:ascii="Arial" w:hAnsi="Arial" w:cs="Arial"/>
          <w:sz w:val="20"/>
          <w:szCs w:val="20"/>
        </w:rPr>
        <w:fldChar w:fldCharType="separate"/>
      </w:r>
      <w:r w:rsidR="00E31793" w:rsidRPr="00825E5F">
        <w:rPr>
          <w:rStyle w:val="Hyperlink"/>
          <w:rFonts w:ascii="Arial" w:hAnsi="Arial" w:cs="Arial"/>
          <w:color w:val="0000FF"/>
          <w:sz w:val="20"/>
          <w:szCs w:val="20"/>
        </w:rPr>
        <w:t>http://www.sanslactose.com/</w:t>
      </w:r>
      <w:r w:rsidRPr="00825E5F">
        <w:rPr>
          <w:rStyle w:val="Hyperlink"/>
          <w:rFonts w:ascii="Arial" w:hAnsi="Arial" w:cs="Arial"/>
          <w:color w:val="0000FF"/>
          <w:sz w:val="20"/>
          <w:szCs w:val="20"/>
        </w:rPr>
        <w:fldChar w:fldCharType="end"/>
      </w:r>
    </w:p>
    <w:p w14:paraId="675490EB" w14:textId="2BA86ADB" w:rsidR="00025D42" w:rsidRPr="00825E5F" w:rsidRDefault="00025D42" w:rsidP="00E3179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5E5F">
        <w:rPr>
          <w:rFonts w:ascii="Arial" w:hAnsi="Arial" w:cs="Arial"/>
          <w:b/>
          <w:bCs/>
          <w:sz w:val="20"/>
          <w:szCs w:val="20"/>
        </w:rPr>
        <w:t>AMERICAN FAMILY PHYSICIAN, MAY 1, 2002 / VOLUME 65, NUMBER 9</w:t>
      </w:r>
    </w:p>
    <w:p w14:paraId="3DBD37DE" w14:textId="1F151BF6" w:rsidR="00825E5F" w:rsidRPr="00825E5F" w:rsidRDefault="00825E5F" w:rsidP="00E31793">
      <w:pPr>
        <w:jc w:val="center"/>
        <w:rPr>
          <w:rFonts w:ascii="Arial" w:hAnsi="Arial" w:cs="Arial"/>
          <w:color w:val="0000FF"/>
          <w:sz w:val="20"/>
          <w:szCs w:val="20"/>
        </w:rPr>
      </w:pPr>
      <w:r w:rsidRPr="00825E5F">
        <w:rPr>
          <w:rFonts w:ascii="Arial" w:hAnsi="Arial" w:cs="Arial"/>
          <w:sz w:val="20"/>
          <w:szCs w:val="20"/>
          <w:lang w:val="en-US"/>
        </w:rPr>
        <w:t>Forum Med Suisse 2008;8(40)</w:t>
      </w:r>
      <w:proofErr w:type="gramStart"/>
      <w:r w:rsidRPr="00825E5F">
        <w:rPr>
          <w:rFonts w:ascii="Arial" w:hAnsi="Arial" w:cs="Arial"/>
          <w:sz w:val="20"/>
          <w:szCs w:val="20"/>
          <w:lang w:val="en-US"/>
        </w:rPr>
        <w:t>:746</w:t>
      </w:r>
      <w:proofErr w:type="gramEnd"/>
      <w:r w:rsidRPr="00825E5F">
        <w:rPr>
          <w:rFonts w:ascii="Arial" w:hAnsi="Arial" w:cs="Arial"/>
          <w:sz w:val="20"/>
          <w:szCs w:val="20"/>
          <w:lang w:val="en-US"/>
        </w:rPr>
        <w:t>–750</w:t>
      </w:r>
    </w:p>
    <w:bookmarkEnd w:id="0"/>
    <w:p w14:paraId="04310E0E" w14:textId="77777777" w:rsidR="00E31793" w:rsidRPr="004A1837" w:rsidRDefault="00E31793" w:rsidP="00E31793">
      <w:pPr>
        <w:rPr>
          <w:rFonts w:ascii="Arial" w:hAnsi="Arial" w:cs="Arial"/>
          <w:sz w:val="20"/>
          <w:szCs w:val="20"/>
        </w:rPr>
      </w:pPr>
    </w:p>
    <w:p w14:paraId="68F4E422" w14:textId="77777777" w:rsidR="00E31793" w:rsidRPr="004A1837" w:rsidRDefault="005E4357" w:rsidP="005E4357">
      <w:pPr>
        <w:ind w:left="-709"/>
        <w:rPr>
          <w:rFonts w:ascii="Arial" w:hAnsi="Arial" w:cs="Arial"/>
          <w:sz w:val="20"/>
          <w:szCs w:val="20"/>
          <w:u w:val="single"/>
        </w:rPr>
      </w:pPr>
      <w:r w:rsidRPr="004A1837">
        <w:rPr>
          <w:rFonts w:ascii="Arial" w:hAnsi="Arial" w:cs="Arial"/>
          <w:noProof/>
          <w:sz w:val="20"/>
          <w:szCs w:val="20"/>
          <w:u w:val="single"/>
        </w:rPr>
        <w:drawing>
          <wp:inline distT="0" distB="0" distL="0" distR="0" wp14:anchorId="4AA2260C" wp14:editId="499A8A01">
            <wp:extent cx="7415169" cy="3550067"/>
            <wp:effectExtent l="0" t="0" r="1905" b="6350"/>
            <wp:docPr id="1" name="Picture 1" descr="HD:Users:manu:Desktop:Capture d’écran 2013-01-19 à 15.37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manu:Desktop:Capture d’écran 2013-01-19 à 15.37.2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5647" cy="355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0DD45" w14:textId="602C0035" w:rsidR="005E4357" w:rsidRPr="004A1837" w:rsidRDefault="000B44A8" w:rsidP="005E435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</w:rPr>
      </w:pPr>
      <w:r w:rsidRPr="004A1837"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25692BE4" wp14:editId="6FE8307A">
            <wp:simplePos x="0" y="0"/>
            <wp:positionH relativeFrom="column">
              <wp:posOffset>5143500</wp:posOffset>
            </wp:positionH>
            <wp:positionV relativeFrom="paragraph">
              <wp:posOffset>93980</wp:posOffset>
            </wp:positionV>
            <wp:extent cx="1814195" cy="3311614"/>
            <wp:effectExtent l="0" t="0" r="0" b="0"/>
            <wp:wrapNone/>
            <wp:docPr id="2" name="Picture 2" descr="HD:Users:manu:Desktop:Capture d’écran 2013-01-19 à 15.42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:Users:manu:Desktop:Capture d’écran 2013-01-19 à 15.42.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331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357" w:rsidRPr="004A1837">
        <w:rPr>
          <w:rFonts w:ascii="Arial" w:hAnsi="Arial" w:cs="Arial"/>
          <w:sz w:val="20"/>
          <w:szCs w:val="20"/>
        </w:rPr>
        <w:t>Intolérance au lactose = déficit en lactase</w:t>
      </w:r>
      <w:r w:rsidR="007E4938" w:rsidRPr="004A1837">
        <w:rPr>
          <w:rFonts w:ascii="Arial" w:hAnsi="Arial" w:cs="Arial"/>
          <w:sz w:val="20"/>
          <w:szCs w:val="20"/>
        </w:rPr>
        <w:t xml:space="preserve"> </w:t>
      </w:r>
      <w:r w:rsidR="007E4938" w:rsidRPr="004A1837">
        <w:rPr>
          <w:rFonts w:ascii="Arial" w:hAnsi="Arial" w:cs="Arial"/>
          <w:b/>
          <w:color w:val="FF0000"/>
          <w:sz w:val="20"/>
          <w:szCs w:val="20"/>
        </w:rPr>
        <w:t xml:space="preserve">à ne pas confondre avec une allergie au </w:t>
      </w:r>
      <w:proofErr w:type="spellStart"/>
      <w:r w:rsidR="007E4938" w:rsidRPr="004A1837">
        <w:rPr>
          <w:rFonts w:ascii="Arial" w:hAnsi="Arial" w:cs="Arial"/>
          <w:b/>
          <w:color w:val="FF0000"/>
          <w:sz w:val="20"/>
          <w:szCs w:val="20"/>
        </w:rPr>
        <w:t>proteines</w:t>
      </w:r>
      <w:proofErr w:type="spellEnd"/>
      <w:r w:rsidR="007E4938" w:rsidRPr="004A1837">
        <w:rPr>
          <w:rFonts w:ascii="Arial" w:hAnsi="Arial" w:cs="Arial"/>
          <w:b/>
          <w:color w:val="FF0000"/>
          <w:sz w:val="20"/>
          <w:szCs w:val="20"/>
        </w:rPr>
        <w:t xml:space="preserve"> du lait</w:t>
      </w:r>
    </w:p>
    <w:p w14:paraId="7419B1FB" w14:textId="18CDCF14" w:rsidR="001F3475" w:rsidRPr="004A1837" w:rsidRDefault="001F3475" w:rsidP="008D212B">
      <w:pPr>
        <w:pStyle w:val="ListParagraph"/>
        <w:numPr>
          <w:ilvl w:val="0"/>
          <w:numId w:val="1"/>
        </w:numPr>
        <w:ind w:right="1701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A l'échelle mondiale, c'est une proportion de trois quarts de la population qui est touchée par ce phénomène</w:t>
      </w:r>
    </w:p>
    <w:p w14:paraId="6E956FA3" w14:textId="77777777" w:rsidR="005E4357" w:rsidRPr="004A1837" w:rsidRDefault="005E4357" w:rsidP="00E31793">
      <w:pPr>
        <w:rPr>
          <w:rFonts w:ascii="Arial" w:hAnsi="Arial" w:cs="Arial"/>
          <w:b/>
          <w:sz w:val="20"/>
          <w:szCs w:val="20"/>
          <w:u w:val="single"/>
        </w:rPr>
      </w:pPr>
    </w:p>
    <w:p w14:paraId="75E8BCAB" w14:textId="23C7D4D3" w:rsidR="005E4357" w:rsidRPr="004A1837" w:rsidRDefault="005E4357" w:rsidP="00E31793">
      <w:pPr>
        <w:rPr>
          <w:rFonts w:ascii="Arial" w:hAnsi="Arial" w:cs="Arial"/>
          <w:b/>
          <w:sz w:val="20"/>
          <w:szCs w:val="20"/>
          <w:u w:val="single"/>
        </w:rPr>
      </w:pPr>
      <w:r w:rsidRPr="004A1837">
        <w:rPr>
          <w:rFonts w:ascii="Arial" w:hAnsi="Arial" w:cs="Arial"/>
          <w:b/>
          <w:sz w:val="20"/>
          <w:szCs w:val="20"/>
          <w:u w:val="single"/>
        </w:rPr>
        <w:t>SYMPTOMES</w:t>
      </w:r>
    </w:p>
    <w:p w14:paraId="7C9AE115" w14:textId="55FCF2AC" w:rsidR="002F23A0" w:rsidRPr="004A1837" w:rsidRDefault="002F23A0" w:rsidP="002F23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4A1837">
        <w:rPr>
          <w:rFonts w:ascii="Arial" w:hAnsi="Arial" w:cs="Arial"/>
          <w:b/>
          <w:sz w:val="20"/>
          <w:szCs w:val="20"/>
        </w:rPr>
        <w:t>Ballonnement</w:t>
      </w:r>
      <w:r w:rsidRPr="004A1837">
        <w:rPr>
          <w:rFonts w:ascii="Arial" w:hAnsi="Arial" w:cs="Arial"/>
          <w:sz w:val="20"/>
          <w:szCs w:val="20"/>
        </w:rPr>
        <w:t xml:space="preserve"> </w:t>
      </w:r>
      <w:r w:rsidR="00AD6672" w:rsidRPr="004A1837">
        <w:rPr>
          <w:rFonts w:ascii="Arial" w:hAnsi="Arial" w:cs="Arial"/>
          <w:sz w:val="20"/>
          <w:szCs w:val="20"/>
        </w:rPr>
        <w:t xml:space="preserve">(fermentation du lactose) </w:t>
      </w:r>
      <w:r w:rsidRPr="004A1837">
        <w:rPr>
          <w:rFonts w:ascii="Arial" w:hAnsi="Arial" w:cs="Arial"/>
          <w:sz w:val="20"/>
          <w:szCs w:val="20"/>
        </w:rPr>
        <w:t xml:space="preserve">et </w:t>
      </w:r>
      <w:r w:rsidR="000B44A8" w:rsidRPr="004A1837">
        <w:rPr>
          <w:rFonts w:ascii="Arial" w:hAnsi="Arial" w:cs="Arial"/>
          <w:sz w:val="20"/>
          <w:szCs w:val="20"/>
        </w:rPr>
        <w:t>crampes</w:t>
      </w:r>
      <w:r w:rsidRPr="004A1837">
        <w:rPr>
          <w:rFonts w:ascii="Arial" w:hAnsi="Arial" w:cs="Arial"/>
          <w:sz w:val="20"/>
          <w:szCs w:val="20"/>
        </w:rPr>
        <w:t xml:space="preserve"> abdominales</w:t>
      </w:r>
    </w:p>
    <w:p w14:paraId="279D368D" w14:textId="77777777" w:rsidR="00026FBA" w:rsidRPr="004A1837" w:rsidRDefault="002F23A0" w:rsidP="002F23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4A1837">
        <w:rPr>
          <w:rFonts w:ascii="Arial" w:hAnsi="Arial" w:cs="Arial"/>
          <w:sz w:val="20"/>
          <w:szCs w:val="20"/>
        </w:rPr>
        <w:t xml:space="preserve">Diarrhées </w:t>
      </w:r>
      <w:r w:rsidR="00AD6672" w:rsidRPr="004A1837">
        <w:rPr>
          <w:rFonts w:ascii="Arial" w:hAnsi="Arial" w:cs="Arial"/>
          <w:sz w:val="20"/>
          <w:szCs w:val="20"/>
        </w:rPr>
        <w:t xml:space="preserve">osmotiques </w:t>
      </w:r>
      <w:r w:rsidR="00FD1BCC" w:rsidRPr="004A1837">
        <w:rPr>
          <w:rFonts w:ascii="Arial" w:hAnsi="Arial" w:cs="Arial"/>
          <w:b/>
          <w:sz w:val="20"/>
          <w:szCs w:val="20"/>
        </w:rPr>
        <w:t>acides</w:t>
      </w:r>
      <w:r w:rsidR="009971DD" w:rsidRPr="004A1837">
        <w:rPr>
          <w:rFonts w:ascii="Arial" w:hAnsi="Arial" w:cs="Arial"/>
          <w:sz w:val="20"/>
          <w:szCs w:val="20"/>
        </w:rPr>
        <w:t xml:space="preserve"> </w:t>
      </w:r>
      <w:r w:rsidR="00AD6672" w:rsidRPr="004A1837">
        <w:rPr>
          <w:rFonts w:ascii="Arial" w:hAnsi="Arial" w:cs="Arial"/>
          <w:sz w:val="20"/>
          <w:szCs w:val="20"/>
        </w:rPr>
        <w:t>(</w:t>
      </w:r>
      <w:r w:rsidR="00FC3EA4" w:rsidRPr="004A1837">
        <w:rPr>
          <w:rFonts w:ascii="Arial" w:hAnsi="Arial" w:cs="Arial"/>
          <w:sz w:val="20"/>
          <w:szCs w:val="20"/>
        </w:rPr>
        <w:t xml:space="preserve">fermentation du lactose en hydrogène, acide gras à chaînes </w:t>
      </w:r>
      <w:r w:rsidR="001D76DC" w:rsidRPr="004A1837">
        <w:rPr>
          <w:rFonts w:ascii="Arial" w:hAnsi="Arial" w:cs="Arial"/>
          <w:sz w:val="20"/>
          <w:szCs w:val="20"/>
        </w:rPr>
        <w:t>courtes</w:t>
      </w:r>
      <w:r w:rsidR="00FC3EA4" w:rsidRPr="004A1837">
        <w:rPr>
          <w:rFonts w:ascii="Arial" w:hAnsi="Arial" w:cs="Arial"/>
          <w:sz w:val="20"/>
          <w:szCs w:val="20"/>
        </w:rPr>
        <w:t xml:space="preserve"> et CO2</w:t>
      </w:r>
      <w:r w:rsidR="00026FBA" w:rsidRPr="004A1837">
        <w:rPr>
          <w:rFonts w:ascii="Arial" w:hAnsi="Arial" w:cs="Arial"/>
          <w:sz w:val="20"/>
          <w:szCs w:val="20"/>
        </w:rPr>
        <w:t>)</w:t>
      </w:r>
    </w:p>
    <w:p w14:paraId="631A1E55" w14:textId="3E5F10EB" w:rsidR="00026FBA" w:rsidRPr="004A1837" w:rsidRDefault="00741CB2" w:rsidP="002F23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Dermite </w:t>
      </w:r>
      <w:proofErr w:type="spellStart"/>
      <w:r>
        <w:rPr>
          <w:rFonts w:ascii="Arial" w:hAnsi="Arial" w:cs="Arial"/>
          <w:sz w:val="20"/>
          <w:szCs w:val="20"/>
        </w:rPr>
        <w:t>péri</w:t>
      </w:r>
      <w:r w:rsidR="00026FBA" w:rsidRPr="004A1837">
        <w:rPr>
          <w:rFonts w:ascii="Arial" w:hAnsi="Arial" w:cs="Arial"/>
          <w:sz w:val="20"/>
          <w:szCs w:val="20"/>
        </w:rPr>
        <w:t>anale</w:t>
      </w:r>
      <w:proofErr w:type="spellEnd"/>
      <w:r w:rsidR="00246A0A" w:rsidRPr="004A1837">
        <w:rPr>
          <w:rFonts w:ascii="Arial" w:hAnsi="Arial" w:cs="Arial"/>
          <w:sz w:val="20"/>
          <w:szCs w:val="20"/>
        </w:rPr>
        <w:t xml:space="preserve"> (secondaire à l’acidité</w:t>
      </w:r>
      <w:r w:rsidR="004D4EBC" w:rsidRPr="004A1837">
        <w:rPr>
          <w:rFonts w:ascii="Arial" w:hAnsi="Arial" w:cs="Arial"/>
          <w:sz w:val="20"/>
          <w:szCs w:val="20"/>
        </w:rPr>
        <w:t xml:space="preserve"> des selles</w:t>
      </w:r>
      <w:r w:rsidR="00246A0A" w:rsidRPr="004A1837">
        <w:rPr>
          <w:rFonts w:ascii="Arial" w:hAnsi="Arial" w:cs="Arial"/>
          <w:sz w:val="20"/>
          <w:szCs w:val="20"/>
        </w:rPr>
        <w:t>)</w:t>
      </w:r>
    </w:p>
    <w:p w14:paraId="46D48C60" w14:textId="77777777" w:rsidR="00026FBA" w:rsidRPr="004A1837" w:rsidRDefault="00026FBA" w:rsidP="00026FB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4A1837">
        <w:rPr>
          <w:rFonts w:ascii="Arial" w:hAnsi="Arial" w:cs="Arial"/>
          <w:sz w:val="20"/>
          <w:szCs w:val="20"/>
        </w:rPr>
        <w:t>Vomissements (surtout chez l’enfant)</w:t>
      </w:r>
    </w:p>
    <w:p w14:paraId="5CB9D14C" w14:textId="71D52795" w:rsidR="002F23A0" w:rsidRPr="004A1837" w:rsidRDefault="00026FBA" w:rsidP="002F23A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4A1837">
        <w:rPr>
          <w:rFonts w:ascii="Arial" w:hAnsi="Arial" w:cs="Arial"/>
          <w:sz w:val="20"/>
          <w:szCs w:val="20"/>
        </w:rPr>
        <w:t>C</w:t>
      </w:r>
      <w:r w:rsidR="002F23A0" w:rsidRPr="004A1837">
        <w:rPr>
          <w:rFonts w:ascii="Arial" w:hAnsi="Arial" w:cs="Arial"/>
          <w:sz w:val="20"/>
          <w:szCs w:val="20"/>
        </w:rPr>
        <w:t>onstipation</w:t>
      </w:r>
      <w:r w:rsidR="00AD6672" w:rsidRPr="004A1837">
        <w:rPr>
          <w:rFonts w:ascii="Arial" w:hAnsi="Arial" w:cs="Arial"/>
          <w:sz w:val="20"/>
          <w:szCs w:val="20"/>
        </w:rPr>
        <w:t xml:space="preserve"> (rare).</w:t>
      </w:r>
    </w:p>
    <w:p w14:paraId="79CE176C" w14:textId="5088974A" w:rsidR="001B7AE5" w:rsidRPr="004A1837" w:rsidRDefault="001B7AE5" w:rsidP="001B7AE5">
      <w:pPr>
        <w:pStyle w:val="ListParagraph"/>
        <w:numPr>
          <w:ilvl w:val="0"/>
          <w:numId w:val="1"/>
        </w:numPr>
        <w:ind w:right="283"/>
        <w:rPr>
          <w:rFonts w:ascii="Arial" w:hAnsi="Arial" w:cs="Arial"/>
          <w:sz w:val="20"/>
          <w:szCs w:val="20"/>
          <w:u w:val="single"/>
        </w:rPr>
      </w:pPr>
      <w:r w:rsidRPr="004A1837">
        <w:rPr>
          <w:rFonts w:ascii="Arial" w:hAnsi="Arial" w:cs="Arial"/>
          <w:sz w:val="20"/>
          <w:szCs w:val="20"/>
        </w:rPr>
        <w:t xml:space="preserve">Symptômes plus insidieux: fatigue chronique, humeur dépressive, membres douloureux, vertige, maux de tête, abattement, troubles de concentration, </w:t>
      </w:r>
      <w:r w:rsidR="00741CB2" w:rsidRPr="004A1837">
        <w:rPr>
          <w:rFonts w:ascii="Arial" w:hAnsi="Arial" w:cs="Arial"/>
          <w:sz w:val="20"/>
          <w:szCs w:val="20"/>
        </w:rPr>
        <w:t>eczéma</w:t>
      </w:r>
      <w:r w:rsidRPr="004A1837">
        <w:rPr>
          <w:rFonts w:ascii="Arial" w:hAnsi="Arial" w:cs="Arial"/>
          <w:sz w:val="20"/>
          <w:szCs w:val="20"/>
        </w:rPr>
        <w:t>, …</w:t>
      </w:r>
    </w:p>
    <w:p w14:paraId="7FD8B380" w14:textId="77777777" w:rsidR="00A157E9" w:rsidRPr="004A1837" w:rsidRDefault="00A157E9" w:rsidP="00A157E9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14:paraId="472CA16B" w14:textId="14CAF0D5" w:rsidR="00A157E9" w:rsidRPr="004A1837" w:rsidRDefault="00A13ABE" w:rsidP="00A157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L’apparition de ces symptômes varie</w:t>
      </w:r>
      <w:r w:rsidR="00741CB2">
        <w:rPr>
          <w:rFonts w:ascii="Arial" w:hAnsi="Arial" w:cs="Arial"/>
          <w:sz w:val="20"/>
          <w:szCs w:val="20"/>
        </w:rPr>
        <w:t xml:space="preserve"> </w:t>
      </w:r>
      <w:r w:rsidRPr="004A1837">
        <w:rPr>
          <w:rFonts w:ascii="Arial" w:hAnsi="Arial" w:cs="Arial"/>
          <w:sz w:val="20"/>
          <w:szCs w:val="20"/>
        </w:rPr>
        <w:t>généralement entre 30 min et 2h</w:t>
      </w:r>
      <w:r w:rsidR="00A157E9" w:rsidRPr="004A1837">
        <w:rPr>
          <w:rFonts w:ascii="Arial" w:hAnsi="Arial" w:cs="Arial"/>
          <w:sz w:val="20"/>
          <w:szCs w:val="20"/>
        </w:rPr>
        <w:t xml:space="preserve"> après la prise de lactose</w:t>
      </w:r>
      <w:r w:rsidR="00352571" w:rsidRPr="004A1837">
        <w:rPr>
          <w:rFonts w:ascii="Arial" w:hAnsi="Arial" w:cs="Arial"/>
          <w:sz w:val="20"/>
          <w:szCs w:val="20"/>
        </w:rPr>
        <w:t>.</w:t>
      </w:r>
    </w:p>
    <w:p w14:paraId="7E51594A" w14:textId="77777777" w:rsidR="00A157E9" w:rsidRPr="004A1837" w:rsidRDefault="00A157E9" w:rsidP="00A157E9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14:paraId="79CFFC90" w14:textId="77777777" w:rsidR="005E4357" w:rsidRPr="004A1837" w:rsidRDefault="005E4357" w:rsidP="00E31793">
      <w:pPr>
        <w:rPr>
          <w:rFonts w:ascii="Arial" w:hAnsi="Arial" w:cs="Arial"/>
          <w:sz w:val="20"/>
          <w:szCs w:val="20"/>
          <w:u w:val="single"/>
        </w:rPr>
      </w:pPr>
    </w:p>
    <w:p w14:paraId="3B192C34" w14:textId="77777777" w:rsidR="00E31793" w:rsidRPr="004A1837" w:rsidRDefault="00E31793" w:rsidP="00E31793">
      <w:pPr>
        <w:rPr>
          <w:rFonts w:ascii="Arial" w:hAnsi="Arial" w:cs="Arial"/>
          <w:b/>
          <w:sz w:val="20"/>
          <w:szCs w:val="20"/>
          <w:u w:val="single"/>
        </w:rPr>
      </w:pPr>
      <w:r w:rsidRPr="004A1837">
        <w:rPr>
          <w:rFonts w:ascii="Arial" w:hAnsi="Arial" w:cs="Arial"/>
          <w:b/>
          <w:sz w:val="20"/>
          <w:szCs w:val="20"/>
          <w:u w:val="single"/>
        </w:rPr>
        <w:t>ETIOLOGIES</w:t>
      </w:r>
    </w:p>
    <w:p w14:paraId="4FC1A586" w14:textId="77777777" w:rsidR="00E31793" w:rsidRPr="004A1837" w:rsidRDefault="00E31793" w:rsidP="000B4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984"/>
        <w:rPr>
          <w:rFonts w:ascii="Arial" w:hAnsi="Arial" w:cs="Arial"/>
          <w:b/>
          <w:sz w:val="20"/>
          <w:szCs w:val="20"/>
        </w:rPr>
      </w:pPr>
      <w:r w:rsidRPr="004A1837">
        <w:rPr>
          <w:rFonts w:ascii="Arial" w:hAnsi="Arial" w:cs="Arial"/>
          <w:b/>
          <w:sz w:val="20"/>
          <w:szCs w:val="20"/>
        </w:rPr>
        <w:t>Déficit Congénital en lactase</w:t>
      </w:r>
    </w:p>
    <w:p w14:paraId="52F7EF54" w14:textId="673132BA" w:rsidR="00E31793" w:rsidRPr="004A1837" w:rsidRDefault="00E31793" w:rsidP="000B44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984"/>
        <w:rPr>
          <w:rFonts w:ascii="Arial" w:hAnsi="Arial" w:cs="Arial"/>
          <w:sz w:val="20"/>
          <w:szCs w:val="20"/>
        </w:rPr>
      </w:pPr>
      <w:proofErr w:type="spellStart"/>
      <w:r w:rsidRPr="004A1837">
        <w:rPr>
          <w:rFonts w:ascii="Arial" w:hAnsi="Arial" w:cs="Arial"/>
          <w:sz w:val="20"/>
          <w:szCs w:val="20"/>
        </w:rPr>
        <w:t>Alactasie</w:t>
      </w:r>
      <w:proofErr w:type="spellEnd"/>
      <w:r w:rsidRPr="004A1837">
        <w:rPr>
          <w:rFonts w:ascii="Arial" w:hAnsi="Arial" w:cs="Arial"/>
          <w:sz w:val="20"/>
          <w:szCs w:val="20"/>
        </w:rPr>
        <w:t xml:space="preserve"> </w:t>
      </w:r>
      <w:r w:rsidR="000970B9" w:rsidRPr="004A1837">
        <w:rPr>
          <w:rFonts w:ascii="Arial" w:hAnsi="Arial" w:cs="Arial"/>
          <w:b/>
          <w:sz w:val="20"/>
          <w:szCs w:val="20"/>
        </w:rPr>
        <w:t>TOTALE</w:t>
      </w:r>
      <w:r w:rsidR="000970B9" w:rsidRPr="004A1837">
        <w:rPr>
          <w:rFonts w:ascii="Arial" w:hAnsi="Arial" w:cs="Arial"/>
          <w:sz w:val="20"/>
          <w:szCs w:val="20"/>
        </w:rPr>
        <w:t xml:space="preserve">, </w:t>
      </w:r>
      <w:r w:rsidRPr="004A1837">
        <w:rPr>
          <w:rFonts w:ascii="Arial" w:hAnsi="Arial" w:cs="Arial"/>
          <w:sz w:val="20"/>
          <w:szCs w:val="20"/>
        </w:rPr>
        <w:t xml:space="preserve">autosomique </w:t>
      </w:r>
      <w:r w:rsidRPr="004A1837">
        <w:rPr>
          <w:rFonts w:ascii="Arial" w:hAnsi="Arial" w:cs="Arial"/>
          <w:b/>
          <w:sz w:val="20"/>
          <w:szCs w:val="20"/>
        </w:rPr>
        <w:t>récessif</w:t>
      </w:r>
      <w:r w:rsidRPr="004A1837">
        <w:rPr>
          <w:rFonts w:ascii="Arial" w:hAnsi="Arial" w:cs="Arial"/>
          <w:sz w:val="20"/>
          <w:szCs w:val="20"/>
        </w:rPr>
        <w:t xml:space="preserve"> =&gt; l'incapacité de l'organisme à synthétiser la lactase.</w:t>
      </w:r>
    </w:p>
    <w:p w14:paraId="0CA547B4" w14:textId="6FBF0477" w:rsidR="00E31793" w:rsidRPr="004A1837" w:rsidRDefault="00E31793" w:rsidP="000B44A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984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b/>
          <w:color w:val="FF0000"/>
          <w:sz w:val="20"/>
          <w:szCs w:val="20"/>
        </w:rPr>
        <w:t xml:space="preserve">Très </w:t>
      </w:r>
      <w:proofErr w:type="spellStart"/>
      <w:r w:rsidR="00732DB0" w:rsidRPr="004A1837">
        <w:rPr>
          <w:rFonts w:ascii="Arial" w:hAnsi="Arial" w:cs="Arial"/>
          <w:b/>
          <w:color w:val="FF0000"/>
          <w:sz w:val="20"/>
          <w:szCs w:val="20"/>
        </w:rPr>
        <w:t>très</w:t>
      </w:r>
      <w:proofErr w:type="spellEnd"/>
      <w:r w:rsidR="00732DB0" w:rsidRPr="004A183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A1837">
        <w:rPr>
          <w:rFonts w:ascii="Arial" w:hAnsi="Arial" w:cs="Arial"/>
          <w:b/>
          <w:color w:val="FF0000"/>
          <w:sz w:val="20"/>
          <w:szCs w:val="20"/>
        </w:rPr>
        <w:t>rare</w:t>
      </w:r>
      <w:r w:rsidRPr="004A1837">
        <w:rPr>
          <w:rFonts w:ascii="Arial" w:hAnsi="Arial" w:cs="Arial"/>
          <w:color w:val="FF0000"/>
          <w:sz w:val="20"/>
          <w:szCs w:val="20"/>
        </w:rPr>
        <w:t xml:space="preserve"> </w:t>
      </w:r>
      <w:r w:rsidRPr="004A1837">
        <w:rPr>
          <w:rFonts w:ascii="Arial" w:hAnsi="Arial" w:cs="Arial"/>
          <w:sz w:val="20"/>
          <w:szCs w:val="20"/>
        </w:rPr>
        <w:t xml:space="preserve">=&gt; </w:t>
      </w:r>
      <w:r w:rsidR="00964566" w:rsidRPr="004A1837">
        <w:rPr>
          <w:rFonts w:ascii="Arial" w:hAnsi="Arial" w:cs="Arial"/>
          <w:sz w:val="20"/>
          <w:szCs w:val="20"/>
        </w:rPr>
        <w:t>Réaliser</w:t>
      </w:r>
      <w:r w:rsidR="005E4357" w:rsidRPr="004A1837">
        <w:rPr>
          <w:rFonts w:ascii="Arial" w:hAnsi="Arial" w:cs="Arial"/>
          <w:sz w:val="20"/>
          <w:szCs w:val="20"/>
        </w:rPr>
        <w:t xml:space="preserve"> des tests avant de poser </w:t>
      </w:r>
      <w:r w:rsidR="00964566" w:rsidRPr="004A1837">
        <w:rPr>
          <w:rFonts w:ascii="Arial" w:hAnsi="Arial" w:cs="Arial"/>
          <w:sz w:val="20"/>
          <w:szCs w:val="20"/>
        </w:rPr>
        <w:t>un</w:t>
      </w:r>
      <w:r w:rsidR="005E4357" w:rsidRPr="004A1837">
        <w:rPr>
          <w:rFonts w:ascii="Arial" w:hAnsi="Arial" w:cs="Arial"/>
          <w:sz w:val="20"/>
          <w:szCs w:val="20"/>
        </w:rPr>
        <w:t xml:space="preserve"> diagnostic</w:t>
      </w:r>
      <w:r w:rsidR="00964566" w:rsidRPr="004A1837">
        <w:rPr>
          <w:rFonts w:ascii="Arial" w:hAnsi="Arial" w:cs="Arial"/>
          <w:sz w:val="20"/>
          <w:szCs w:val="20"/>
        </w:rPr>
        <w:t xml:space="preserve"> définitif </w:t>
      </w:r>
      <w:r w:rsidR="005E4357" w:rsidRPr="004A1837">
        <w:rPr>
          <w:rFonts w:ascii="Arial" w:hAnsi="Arial" w:cs="Arial"/>
          <w:sz w:val="20"/>
          <w:szCs w:val="20"/>
        </w:rPr>
        <w:t>!</w:t>
      </w:r>
    </w:p>
    <w:p w14:paraId="3BBC843B" w14:textId="4085E5F1" w:rsidR="00E31793" w:rsidRPr="004A1837" w:rsidRDefault="00E31793" w:rsidP="00F47E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141"/>
        <w:rPr>
          <w:rFonts w:ascii="Arial" w:hAnsi="Arial" w:cs="Arial"/>
          <w:b/>
          <w:sz w:val="20"/>
          <w:szCs w:val="20"/>
        </w:rPr>
      </w:pPr>
      <w:r w:rsidRPr="004A1837">
        <w:rPr>
          <w:rFonts w:ascii="Arial" w:hAnsi="Arial" w:cs="Arial"/>
          <w:b/>
          <w:sz w:val="20"/>
          <w:szCs w:val="20"/>
        </w:rPr>
        <w:t xml:space="preserve">Déficit </w:t>
      </w:r>
      <w:r w:rsidR="00732DB0" w:rsidRPr="004A1837">
        <w:rPr>
          <w:rFonts w:ascii="Arial" w:hAnsi="Arial" w:cs="Arial"/>
          <w:b/>
          <w:sz w:val="20"/>
          <w:szCs w:val="20"/>
        </w:rPr>
        <w:t xml:space="preserve">du </w:t>
      </w:r>
      <w:r w:rsidR="004A1837" w:rsidRPr="004A1837">
        <w:rPr>
          <w:rFonts w:ascii="Arial" w:hAnsi="Arial" w:cs="Arial"/>
          <w:b/>
          <w:sz w:val="20"/>
          <w:szCs w:val="20"/>
        </w:rPr>
        <w:t>prématuré</w:t>
      </w:r>
      <w:r w:rsidR="00732DB0" w:rsidRPr="004A1837">
        <w:rPr>
          <w:rFonts w:ascii="Arial" w:hAnsi="Arial" w:cs="Arial"/>
          <w:b/>
          <w:sz w:val="20"/>
          <w:szCs w:val="20"/>
        </w:rPr>
        <w:t xml:space="preserve"> et </w:t>
      </w:r>
      <w:r w:rsidR="004A1837" w:rsidRPr="004A1837">
        <w:rPr>
          <w:rFonts w:ascii="Arial" w:hAnsi="Arial" w:cs="Arial"/>
          <w:b/>
          <w:sz w:val="20"/>
          <w:szCs w:val="20"/>
        </w:rPr>
        <w:t>déficit</w:t>
      </w:r>
      <w:r w:rsidR="00732DB0" w:rsidRPr="004A1837">
        <w:rPr>
          <w:rFonts w:ascii="Arial" w:hAnsi="Arial" w:cs="Arial"/>
          <w:b/>
          <w:sz w:val="20"/>
          <w:szCs w:val="20"/>
        </w:rPr>
        <w:t xml:space="preserve"> retardé</w:t>
      </w:r>
      <w:r w:rsidRPr="004A1837">
        <w:rPr>
          <w:rFonts w:ascii="Arial" w:hAnsi="Arial" w:cs="Arial"/>
          <w:b/>
          <w:sz w:val="20"/>
          <w:szCs w:val="20"/>
        </w:rPr>
        <w:t xml:space="preserve"> en lactase</w:t>
      </w:r>
    </w:p>
    <w:p w14:paraId="4A299BFB" w14:textId="7220EDB1" w:rsidR="00E31793" w:rsidRPr="004A1837" w:rsidRDefault="00732DB0" w:rsidP="00F47E2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1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  <w:u w:val="single"/>
        </w:rPr>
        <w:t xml:space="preserve">Déficit du </w:t>
      </w:r>
      <w:r w:rsidR="004A1837" w:rsidRPr="004A1837">
        <w:rPr>
          <w:rFonts w:ascii="Arial" w:hAnsi="Arial" w:cs="Arial"/>
          <w:sz w:val="20"/>
          <w:szCs w:val="20"/>
          <w:u w:val="single"/>
        </w:rPr>
        <w:t>prématuré</w:t>
      </w:r>
      <w:r w:rsidRPr="004A1837">
        <w:rPr>
          <w:rFonts w:ascii="Arial" w:hAnsi="Arial" w:cs="Arial"/>
          <w:sz w:val="20"/>
          <w:szCs w:val="20"/>
        </w:rPr>
        <w:t xml:space="preserve">: </w:t>
      </w:r>
      <w:r w:rsidR="00E31793" w:rsidRPr="004A1837">
        <w:rPr>
          <w:rFonts w:ascii="Arial" w:hAnsi="Arial" w:cs="Arial"/>
          <w:sz w:val="20"/>
          <w:szCs w:val="20"/>
        </w:rPr>
        <w:t xml:space="preserve">L'activité </w:t>
      </w:r>
      <w:proofErr w:type="spellStart"/>
      <w:r w:rsidR="00E31793" w:rsidRPr="004A1837">
        <w:rPr>
          <w:rFonts w:ascii="Arial" w:hAnsi="Arial" w:cs="Arial"/>
          <w:sz w:val="20"/>
          <w:szCs w:val="20"/>
        </w:rPr>
        <w:t>lactasique</w:t>
      </w:r>
      <w:proofErr w:type="spellEnd"/>
      <w:r w:rsidR="00E31793" w:rsidRPr="004A1837">
        <w:rPr>
          <w:rFonts w:ascii="Arial" w:hAnsi="Arial" w:cs="Arial"/>
          <w:sz w:val="20"/>
          <w:szCs w:val="20"/>
        </w:rPr>
        <w:t xml:space="preserve"> de l'intestin augmente progressivement pou</w:t>
      </w:r>
      <w:r w:rsidR="000970B9" w:rsidRPr="004A1837">
        <w:rPr>
          <w:rFonts w:ascii="Arial" w:hAnsi="Arial" w:cs="Arial"/>
          <w:sz w:val="20"/>
          <w:szCs w:val="20"/>
        </w:rPr>
        <w:t>r êtr</w:t>
      </w:r>
      <w:r w:rsidRPr="004A1837">
        <w:rPr>
          <w:rFonts w:ascii="Arial" w:hAnsi="Arial" w:cs="Arial"/>
          <w:sz w:val="20"/>
          <w:szCs w:val="20"/>
        </w:rPr>
        <w:t>e maximale à la naissance=&gt;Lactase très</w:t>
      </w:r>
      <w:r w:rsidR="000970B9" w:rsidRPr="004A1837">
        <w:rPr>
          <w:rFonts w:ascii="Arial" w:hAnsi="Arial" w:cs="Arial"/>
          <w:sz w:val="20"/>
          <w:szCs w:val="20"/>
        </w:rPr>
        <w:t xml:space="preserve"> basse ad 30 SA </w:t>
      </w:r>
      <w:r w:rsidRPr="004A1837">
        <w:rPr>
          <w:rFonts w:ascii="Arial" w:hAnsi="Arial" w:cs="Arial"/>
          <w:sz w:val="20"/>
          <w:szCs w:val="20"/>
        </w:rPr>
        <w:t>puis 70% de la valeur des</w:t>
      </w:r>
      <w:r w:rsidR="000970B9" w:rsidRPr="004A1837">
        <w:rPr>
          <w:rFonts w:ascii="Arial" w:hAnsi="Arial" w:cs="Arial"/>
          <w:sz w:val="20"/>
          <w:szCs w:val="20"/>
        </w:rPr>
        <w:t xml:space="preserve"> NNT entre 35-38 SA.</w:t>
      </w:r>
    </w:p>
    <w:p w14:paraId="3951D023" w14:textId="4A50A243" w:rsidR="00E31793" w:rsidRPr="004A1837" w:rsidRDefault="00732DB0" w:rsidP="00F47E2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1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  <w:u w:val="single"/>
        </w:rPr>
        <w:t>Déficit retardé</w:t>
      </w:r>
      <w:r w:rsidRPr="004A1837">
        <w:rPr>
          <w:rFonts w:ascii="Arial" w:hAnsi="Arial" w:cs="Arial"/>
          <w:sz w:val="20"/>
          <w:szCs w:val="20"/>
        </w:rPr>
        <w:t xml:space="preserve">: </w:t>
      </w:r>
      <w:r w:rsidR="0097466C" w:rsidRPr="004A1837">
        <w:rPr>
          <w:rFonts w:ascii="Arial" w:hAnsi="Arial" w:cs="Arial"/>
          <w:sz w:val="20"/>
          <w:szCs w:val="20"/>
        </w:rPr>
        <w:t>La l</w:t>
      </w:r>
      <w:r w:rsidR="00E31793" w:rsidRPr="004A1837">
        <w:rPr>
          <w:rFonts w:ascii="Arial" w:hAnsi="Arial" w:cs="Arial"/>
          <w:sz w:val="20"/>
          <w:szCs w:val="20"/>
        </w:rPr>
        <w:t xml:space="preserve">actase va diminuer progressivement </w:t>
      </w:r>
      <w:r w:rsidR="0097466C" w:rsidRPr="004A1837">
        <w:rPr>
          <w:rFonts w:ascii="Arial" w:hAnsi="Arial" w:cs="Arial"/>
          <w:sz w:val="20"/>
          <w:szCs w:val="20"/>
        </w:rPr>
        <w:t xml:space="preserve">dès </w:t>
      </w:r>
      <w:r w:rsidR="00F503B8" w:rsidRPr="004A1837">
        <w:rPr>
          <w:rFonts w:ascii="Arial" w:hAnsi="Arial" w:cs="Arial"/>
          <w:sz w:val="20"/>
          <w:szCs w:val="20"/>
        </w:rPr>
        <w:t xml:space="preserve">l’âge de 5 ans en Suisse (20% des cas avant 5 ans) pour arriver à 5-10% des valeurs initiales. </w:t>
      </w:r>
      <w:r w:rsidR="0097466C" w:rsidRPr="004A1837">
        <w:rPr>
          <w:rFonts w:ascii="Arial" w:hAnsi="Arial" w:cs="Arial"/>
          <w:sz w:val="20"/>
          <w:szCs w:val="20"/>
        </w:rPr>
        <w:t>Ensuite, elle diminuera encore tout au long de la vie</w:t>
      </w:r>
      <w:r w:rsidR="00E31793" w:rsidRPr="004A1837">
        <w:rPr>
          <w:rFonts w:ascii="Arial" w:hAnsi="Arial" w:cs="Arial"/>
          <w:sz w:val="20"/>
          <w:szCs w:val="20"/>
        </w:rPr>
        <w:t xml:space="preserve">. </w:t>
      </w:r>
      <w:r w:rsidR="00E31793" w:rsidRPr="004A1837">
        <w:rPr>
          <w:rFonts w:ascii="Arial" w:hAnsi="Arial" w:cs="Arial"/>
          <w:sz w:val="20"/>
          <w:szCs w:val="20"/>
        </w:rPr>
        <w:lastRenderedPageBreak/>
        <w:t xml:space="preserve">La diminution de l'activité </w:t>
      </w:r>
      <w:proofErr w:type="spellStart"/>
      <w:r w:rsidR="00E31793" w:rsidRPr="004A1837">
        <w:rPr>
          <w:rFonts w:ascii="Arial" w:hAnsi="Arial" w:cs="Arial"/>
          <w:sz w:val="20"/>
          <w:szCs w:val="20"/>
        </w:rPr>
        <w:t>lactasique</w:t>
      </w:r>
      <w:proofErr w:type="spellEnd"/>
      <w:r w:rsidR="00E31793" w:rsidRPr="004A1837">
        <w:rPr>
          <w:rFonts w:ascii="Arial" w:hAnsi="Arial" w:cs="Arial"/>
          <w:sz w:val="20"/>
          <w:szCs w:val="20"/>
        </w:rPr>
        <w:t xml:space="preserve"> est donc génétiquement programmée et </w:t>
      </w:r>
      <w:r w:rsidR="00E31793" w:rsidRPr="004A1837">
        <w:rPr>
          <w:rFonts w:ascii="Arial" w:hAnsi="Arial" w:cs="Arial"/>
          <w:b/>
          <w:sz w:val="20"/>
          <w:szCs w:val="20"/>
        </w:rPr>
        <w:t>physiologique</w:t>
      </w:r>
      <w:r w:rsidR="00E31793" w:rsidRPr="004A1837">
        <w:rPr>
          <w:rFonts w:ascii="Arial" w:hAnsi="Arial" w:cs="Arial"/>
          <w:sz w:val="20"/>
          <w:szCs w:val="20"/>
        </w:rPr>
        <w:t xml:space="preserve">. Il s’agit de la </w:t>
      </w:r>
      <w:r w:rsidR="00E31793" w:rsidRPr="004A1837">
        <w:rPr>
          <w:rFonts w:ascii="Arial" w:hAnsi="Arial" w:cs="Arial"/>
          <w:b/>
          <w:sz w:val="20"/>
          <w:szCs w:val="20"/>
        </w:rPr>
        <w:t>forme la plus répandue</w:t>
      </w:r>
      <w:r w:rsidR="00E31793" w:rsidRPr="004A1837">
        <w:rPr>
          <w:rFonts w:ascii="Arial" w:hAnsi="Arial" w:cs="Arial"/>
          <w:sz w:val="20"/>
          <w:szCs w:val="20"/>
        </w:rPr>
        <w:t xml:space="preserve"> de l'intolérance au lactose</w:t>
      </w:r>
    </w:p>
    <w:p w14:paraId="12AAB465" w14:textId="7A4B519A" w:rsidR="00E31793" w:rsidRPr="004A1837" w:rsidRDefault="00E31793" w:rsidP="00F47E2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1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L'âge auquel cette baisse se prod</w:t>
      </w:r>
      <w:r w:rsidR="00D74287" w:rsidRPr="004A1837">
        <w:rPr>
          <w:rFonts w:ascii="Arial" w:hAnsi="Arial" w:cs="Arial"/>
          <w:sz w:val="20"/>
          <w:szCs w:val="20"/>
        </w:rPr>
        <w:t xml:space="preserve">uit est </w:t>
      </w:r>
      <w:proofErr w:type="spellStart"/>
      <w:r w:rsidR="00D74287" w:rsidRPr="004A1837">
        <w:rPr>
          <w:rFonts w:ascii="Arial" w:hAnsi="Arial" w:cs="Arial"/>
          <w:sz w:val="20"/>
          <w:szCs w:val="20"/>
        </w:rPr>
        <w:t>est</w:t>
      </w:r>
      <w:proofErr w:type="spellEnd"/>
      <w:r w:rsidR="00D74287" w:rsidRPr="004A1837">
        <w:rPr>
          <w:rFonts w:ascii="Arial" w:hAnsi="Arial" w:cs="Arial"/>
          <w:sz w:val="20"/>
          <w:szCs w:val="20"/>
        </w:rPr>
        <w:t xml:space="preserve"> variable selon les </w:t>
      </w:r>
      <w:r w:rsidR="004A1837" w:rsidRPr="004A1837">
        <w:rPr>
          <w:rFonts w:ascii="Arial" w:hAnsi="Arial" w:cs="Arial"/>
          <w:sz w:val="20"/>
          <w:szCs w:val="20"/>
        </w:rPr>
        <w:t>ethnies</w:t>
      </w:r>
      <w:r w:rsidRPr="004A1837">
        <w:rPr>
          <w:rFonts w:ascii="Arial" w:hAnsi="Arial" w:cs="Arial"/>
          <w:sz w:val="20"/>
          <w:szCs w:val="20"/>
        </w:rPr>
        <w:t xml:space="preserve">. </w:t>
      </w:r>
    </w:p>
    <w:p w14:paraId="39D74CD3" w14:textId="77777777" w:rsidR="00E31793" w:rsidRPr="004A1837" w:rsidRDefault="00E31793" w:rsidP="00F47E2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141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 xml:space="preserve">Vers 2 ans en Afrique et en Asie, </w:t>
      </w:r>
    </w:p>
    <w:p w14:paraId="13AB1518" w14:textId="77777777" w:rsidR="00E31793" w:rsidRPr="004A1837" w:rsidRDefault="00E31793" w:rsidP="00F47E2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141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6-8 ans au Japon</w:t>
      </w:r>
    </w:p>
    <w:p w14:paraId="2554F66A" w14:textId="77777777" w:rsidR="005E4357" w:rsidRPr="004A1837" w:rsidRDefault="00E31793" w:rsidP="00F47E2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141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 xml:space="preserve">10-15 ans en Finlande. </w:t>
      </w:r>
    </w:p>
    <w:p w14:paraId="477DF8EE" w14:textId="431892D6" w:rsidR="005E4357" w:rsidRPr="004A1837" w:rsidRDefault="00D74287" w:rsidP="00F47E2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 w:right="141"/>
        <w:rPr>
          <w:rFonts w:ascii="Arial" w:hAnsi="Arial" w:cs="Arial"/>
          <w:b/>
          <w:sz w:val="20"/>
          <w:szCs w:val="20"/>
        </w:rPr>
      </w:pPr>
      <w:r w:rsidRPr="004A1837">
        <w:rPr>
          <w:rFonts w:ascii="Arial" w:hAnsi="Arial" w:cs="Arial"/>
          <w:b/>
          <w:sz w:val="20"/>
          <w:szCs w:val="20"/>
        </w:rPr>
        <w:t>Déficit s</w:t>
      </w:r>
      <w:r w:rsidR="005E4357" w:rsidRPr="004A1837">
        <w:rPr>
          <w:rFonts w:ascii="Arial" w:hAnsi="Arial" w:cs="Arial"/>
          <w:b/>
          <w:sz w:val="20"/>
          <w:szCs w:val="20"/>
        </w:rPr>
        <w:t>econdaire (</w:t>
      </w:r>
      <w:r w:rsidRPr="004A1837">
        <w:rPr>
          <w:rFonts w:ascii="Arial" w:hAnsi="Arial" w:cs="Arial"/>
          <w:b/>
          <w:sz w:val="20"/>
          <w:szCs w:val="20"/>
        </w:rPr>
        <w:t xml:space="preserve">et </w:t>
      </w:r>
      <w:r w:rsidR="005E4357" w:rsidRPr="004A1837">
        <w:rPr>
          <w:rFonts w:ascii="Arial" w:hAnsi="Arial" w:cs="Arial"/>
          <w:b/>
          <w:sz w:val="20"/>
          <w:szCs w:val="20"/>
        </w:rPr>
        <w:t>t</w:t>
      </w:r>
      <w:r w:rsidR="00E31793" w:rsidRPr="004A1837">
        <w:rPr>
          <w:rFonts w:ascii="Arial" w:hAnsi="Arial" w:cs="Arial"/>
          <w:b/>
          <w:sz w:val="20"/>
          <w:szCs w:val="20"/>
        </w:rPr>
        <w:t>emporaire</w:t>
      </w:r>
      <w:r w:rsidR="005E4357" w:rsidRPr="004A1837">
        <w:rPr>
          <w:rFonts w:ascii="Arial" w:hAnsi="Arial" w:cs="Arial"/>
          <w:b/>
          <w:sz w:val="20"/>
          <w:szCs w:val="20"/>
        </w:rPr>
        <w:t>)</w:t>
      </w:r>
      <w:r w:rsidR="00E31793" w:rsidRPr="004A1837">
        <w:rPr>
          <w:rFonts w:ascii="Arial" w:hAnsi="Arial" w:cs="Arial"/>
          <w:b/>
          <w:sz w:val="20"/>
          <w:szCs w:val="20"/>
        </w:rPr>
        <w:t xml:space="preserve"> en lactase</w:t>
      </w:r>
    </w:p>
    <w:p w14:paraId="46C393AF" w14:textId="7A5C2A02" w:rsidR="005E4357" w:rsidRPr="004A1837" w:rsidRDefault="001F3475" w:rsidP="00F47E2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418" w:right="141"/>
        <w:rPr>
          <w:rFonts w:ascii="Arial" w:hAnsi="Arial" w:cs="Arial"/>
          <w:b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Chez l</w:t>
      </w:r>
      <w:r w:rsidR="00E31793" w:rsidRPr="004A1837">
        <w:rPr>
          <w:rFonts w:ascii="Arial" w:hAnsi="Arial" w:cs="Arial"/>
          <w:sz w:val="20"/>
          <w:szCs w:val="20"/>
        </w:rPr>
        <w:t xml:space="preserve">es personnes </w:t>
      </w:r>
      <w:r w:rsidR="005E4357" w:rsidRPr="004A1837">
        <w:rPr>
          <w:rFonts w:ascii="Arial" w:hAnsi="Arial" w:cs="Arial"/>
          <w:sz w:val="20"/>
          <w:szCs w:val="20"/>
        </w:rPr>
        <w:t xml:space="preserve">avec </w:t>
      </w:r>
      <w:r w:rsidRPr="004A1837">
        <w:rPr>
          <w:rFonts w:ascii="Arial" w:hAnsi="Arial" w:cs="Arial"/>
          <w:sz w:val="20"/>
          <w:szCs w:val="20"/>
        </w:rPr>
        <w:t>(</w:t>
      </w:r>
      <w:r w:rsidR="005E4357" w:rsidRPr="004A1837">
        <w:rPr>
          <w:rFonts w:ascii="Arial" w:hAnsi="Arial" w:cs="Arial"/>
          <w:sz w:val="20"/>
          <w:szCs w:val="20"/>
        </w:rPr>
        <w:t>ou après</w:t>
      </w:r>
      <w:r w:rsidRPr="004A1837">
        <w:rPr>
          <w:rFonts w:ascii="Arial" w:hAnsi="Arial" w:cs="Arial"/>
          <w:sz w:val="20"/>
          <w:szCs w:val="20"/>
        </w:rPr>
        <w:t>)</w:t>
      </w:r>
      <w:r w:rsidR="005E4357" w:rsidRPr="004A1837">
        <w:rPr>
          <w:rFonts w:ascii="Arial" w:hAnsi="Arial" w:cs="Arial"/>
          <w:sz w:val="20"/>
          <w:szCs w:val="20"/>
        </w:rPr>
        <w:t xml:space="preserve"> une</w:t>
      </w:r>
      <w:r w:rsidR="00E31793" w:rsidRPr="004A1837">
        <w:rPr>
          <w:rFonts w:ascii="Arial" w:hAnsi="Arial" w:cs="Arial"/>
          <w:sz w:val="20"/>
          <w:szCs w:val="20"/>
        </w:rPr>
        <w:t xml:space="preserve"> gastro-entérites, en particulier </w:t>
      </w:r>
      <w:r w:rsidR="005E4357" w:rsidRPr="004A1837">
        <w:rPr>
          <w:rFonts w:ascii="Arial" w:hAnsi="Arial" w:cs="Arial"/>
          <w:sz w:val="20"/>
          <w:szCs w:val="20"/>
        </w:rPr>
        <w:t xml:space="preserve">virale (ex: </w:t>
      </w:r>
      <w:proofErr w:type="spellStart"/>
      <w:r w:rsidR="00E31793" w:rsidRPr="004A1837">
        <w:rPr>
          <w:rFonts w:ascii="Arial" w:hAnsi="Arial" w:cs="Arial"/>
          <w:sz w:val="20"/>
          <w:szCs w:val="20"/>
        </w:rPr>
        <w:t>rotavirus</w:t>
      </w:r>
      <w:proofErr w:type="spellEnd"/>
      <w:r w:rsidR="005E4357" w:rsidRPr="004A1837">
        <w:rPr>
          <w:rFonts w:ascii="Arial" w:hAnsi="Arial" w:cs="Arial"/>
          <w:sz w:val="20"/>
          <w:szCs w:val="20"/>
        </w:rPr>
        <w:t>)</w:t>
      </w:r>
      <w:r w:rsidR="00721B5C" w:rsidRPr="004A1837">
        <w:rPr>
          <w:rFonts w:ascii="Arial" w:hAnsi="Arial" w:cs="Arial"/>
          <w:sz w:val="20"/>
          <w:szCs w:val="20"/>
        </w:rPr>
        <w:t xml:space="preserve"> </w:t>
      </w:r>
      <w:r w:rsidR="00F503B8" w:rsidRPr="004A1837">
        <w:rPr>
          <w:rFonts w:ascii="Arial" w:hAnsi="Arial" w:cs="Arial"/>
          <w:sz w:val="20"/>
          <w:szCs w:val="20"/>
        </w:rPr>
        <w:t>bactérienne (</w:t>
      </w:r>
      <w:proofErr w:type="spellStart"/>
      <w:r w:rsidR="00F503B8" w:rsidRPr="004A1837">
        <w:rPr>
          <w:rFonts w:ascii="Arial" w:hAnsi="Arial" w:cs="Arial"/>
          <w:sz w:val="20"/>
          <w:szCs w:val="20"/>
        </w:rPr>
        <w:t>E.Coli</w:t>
      </w:r>
      <w:proofErr w:type="spellEnd"/>
      <w:r w:rsidR="00F503B8" w:rsidRPr="004A1837">
        <w:rPr>
          <w:rFonts w:ascii="Arial" w:hAnsi="Arial" w:cs="Arial"/>
          <w:sz w:val="20"/>
          <w:szCs w:val="20"/>
        </w:rPr>
        <w:t xml:space="preserve">) </w:t>
      </w:r>
      <w:r w:rsidR="00721B5C" w:rsidRPr="004A1837">
        <w:rPr>
          <w:rFonts w:ascii="Arial" w:hAnsi="Arial" w:cs="Arial"/>
          <w:sz w:val="20"/>
          <w:szCs w:val="20"/>
        </w:rPr>
        <w:t>ou parasitaire</w:t>
      </w:r>
      <w:r w:rsidR="00CF4E13" w:rsidRPr="004A1837">
        <w:rPr>
          <w:rFonts w:ascii="Arial" w:hAnsi="Arial" w:cs="Arial"/>
          <w:sz w:val="20"/>
          <w:szCs w:val="20"/>
        </w:rPr>
        <w:t xml:space="preserve"> (giardia, </w:t>
      </w:r>
      <w:proofErr w:type="spellStart"/>
      <w:r w:rsidR="00CF4E13" w:rsidRPr="004A1837">
        <w:rPr>
          <w:rFonts w:ascii="Arial" w:hAnsi="Arial" w:cs="Arial"/>
          <w:sz w:val="20"/>
          <w:szCs w:val="20"/>
        </w:rPr>
        <w:t>cryptosporidium</w:t>
      </w:r>
      <w:proofErr w:type="spellEnd"/>
      <w:r w:rsidR="00CF4E13" w:rsidRPr="004A1837">
        <w:rPr>
          <w:rFonts w:ascii="Arial" w:hAnsi="Arial" w:cs="Arial"/>
          <w:sz w:val="20"/>
          <w:szCs w:val="20"/>
        </w:rPr>
        <w:t>)</w:t>
      </w:r>
      <w:r w:rsidR="00E31793" w:rsidRPr="004A1837">
        <w:rPr>
          <w:rFonts w:ascii="Arial" w:hAnsi="Arial" w:cs="Arial"/>
          <w:sz w:val="20"/>
          <w:szCs w:val="20"/>
        </w:rPr>
        <w:t xml:space="preserve">, </w:t>
      </w:r>
      <w:r w:rsidR="005E4357" w:rsidRPr="004A1837">
        <w:rPr>
          <w:rFonts w:ascii="Arial" w:hAnsi="Arial" w:cs="Arial"/>
          <w:sz w:val="20"/>
          <w:szCs w:val="20"/>
        </w:rPr>
        <w:t>par destruction</w:t>
      </w:r>
      <w:r w:rsidRPr="004A1837">
        <w:rPr>
          <w:rFonts w:ascii="Arial" w:hAnsi="Arial" w:cs="Arial"/>
          <w:sz w:val="20"/>
          <w:szCs w:val="20"/>
        </w:rPr>
        <w:t xml:space="preserve"> des villosités qui portent à l</w:t>
      </w:r>
      <w:r w:rsidR="005E4357" w:rsidRPr="004A1837">
        <w:rPr>
          <w:rFonts w:ascii="Arial" w:hAnsi="Arial" w:cs="Arial"/>
          <w:sz w:val="20"/>
          <w:szCs w:val="20"/>
        </w:rPr>
        <w:t>eur apex la lactase</w:t>
      </w:r>
      <w:r w:rsidRPr="004A1837">
        <w:rPr>
          <w:rFonts w:ascii="Arial" w:hAnsi="Arial" w:cs="Arial"/>
          <w:sz w:val="20"/>
          <w:szCs w:val="20"/>
        </w:rPr>
        <w:t xml:space="preserve">. Il faudra attendre quelques semaines pour que la muqueuse se </w:t>
      </w:r>
      <w:r w:rsidR="004A1837" w:rsidRPr="004A1837">
        <w:rPr>
          <w:rFonts w:ascii="Arial" w:hAnsi="Arial" w:cs="Arial"/>
          <w:sz w:val="20"/>
          <w:szCs w:val="20"/>
        </w:rPr>
        <w:t>reconstitue</w:t>
      </w:r>
      <w:r w:rsidRPr="004A1837">
        <w:rPr>
          <w:rFonts w:ascii="Arial" w:hAnsi="Arial" w:cs="Arial"/>
          <w:sz w:val="20"/>
          <w:szCs w:val="20"/>
        </w:rPr>
        <w:t xml:space="preserve"> et que</w:t>
      </w:r>
      <w:r w:rsidR="008F40D7" w:rsidRPr="004A1837">
        <w:rPr>
          <w:rFonts w:ascii="Arial" w:hAnsi="Arial" w:cs="Arial"/>
          <w:sz w:val="20"/>
          <w:szCs w:val="20"/>
        </w:rPr>
        <w:t xml:space="preserve"> les enzymes soient à nouveau </w:t>
      </w:r>
      <w:proofErr w:type="gramStart"/>
      <w:r w:rsidR="008F40D7" w:rsidRPr="004A1837">
        <w:rPr>
          <w:rFonts w:ascii="Arial" w:hAnsi="Arial" w:cs="Arial"/>
          <w:sz w:val="20"/>
          <w:szCs w:val="20"/>
        </w:rPr>
        <w:t>produite</w:t>
      </w:r>
      <w:proofErr w:type="gramEnd"/>
      <w:r w:rsidR="008F40D7" w:rsidRPr="004A1837">
        <w:rPr>
          <w:rFonts w:ascii="Arial" w:hAnsi="Arial" w:cs="Arial"/>
          <w:sz w:val="20"/>
          <w:szCs w:val="20"/>
        </w:rPr>
        <w:t xml:space="preserve">  (car ce n’est pas </w:t>
      </w:r>
      <w:r w:rsidR="004A1837" w:rsidRPr="004A1837">
        <w:rPr>
          <w:rFonts w:ascii="Arial" w:hAnsi="Arial" w:cs="Arial"/>
          <w:sz w:val="20"/>
          <w:szCs w:val="20"/>
        </w:rPr>
        <w:t>immédiat</w:t>
      </w:r>
      <w:r w:rsidR="008F40D7" w:rsidRPr="004A1837">
        <w:rPr>
          <w:rFonts w:ascii="Arial" w:hAnsi="Arial" w:cs="Arial"/>
          <w:sz w:val="20"/>
          <w:szCs w:val="20"/>
        </w:rPr>
        <w:t>) pour que</w:t>
      </w:r>
      <w:r w:rsidRPr="004A1837">
        <w:rPr>
          <w:rFonts w:ascii="Arial" w:hAnsi="Arial" w:cs="Arial"/>
          <w:sz w:val="20"/>
          <w:szCs w:val="20"/>
        </w:rPr>
        <w:t xml:space="preserve"> les symptômes disparaissent.</w:t>
      </w:r>
    </w:p>
    <w:p w14:paraId="684CDEC8" w14:textId="06188AB6" w:rsidR="001F3475" w:rsidRPr="004A1837" w:rsidRDefault="001F3475" w:rsidP="00F47E2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418" w:right="141"/>
        <w:rPr>
          <w:rFonts w:ascii="Arial" w:hAnsi="Arial" w:cs="Arial"/>
          <w:b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D’autres</w:t>
      </w:r>
      <w:r w:rsidR="00E31793" w:rsidRPr="004A1837">
        <w:rPr>
          <w:rFonts w:ascii="Arial" w:hAnsi="Arial" w:cs="Arial"/>
          <w:sz w:val="20"/>
          <w:szCs w:val="20"/>
        </w:rPr>
        <w:t xml:space="preserve"> affections modifiant l'intégrité de la muqueuse (</w:t>
      </w:r>
      <w:proofErr w:type="spellStart"/>
      <w:r w:rsidR="00E31793" w:rsidRPr="004A1837">
        <w:rPr>
          <w:rFonts w:ascii="Arial" w:hAnsi="Arial" w:cs="Arial"/>
          <w:sz w:val="20"/>
          <w:szCs w:val="20"/>
        </w:rPr>
        <w:t>coeliaqu</w:t>
      </w:r>
      <w:r w:rsidRPr="004A1837">
        <w:rPr>
          <w:rFonts w:ascii="Arial" w:hAnsi="Arial" w:cs="Arial"/>
          <w:sz w:val="20"/>
          <w:szCs w:val="20"/>
        </w:rPr>
        <w:t>i</w:t>
      </w:r>
      <w:r w:rsidR="00E31793" w:rsidRPr="004A1837">
        <w:rPr>
          <w:rFonts w:ascii="Arial" w:hAnsi="Arial" w:cs="Arial"/>
          <w:sz w:val="20"/>
          <w:szCs w:val="20"/>
        </w:rPr>
        <w:t>e</w:t>
      </w:r>
      <w:proofErr w:type="spellEnd"/>
      <w:r w:rsidRPr="004A183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1837">
        <w:rPr>
          <w:rFonts w:ascii="Arial" w:hAnsi="Arial" w:cs="Arial"/>
          <w:sz w:val="20"/>
          <w:szCs w:val="20"/>
        </w:rPr>
        <w:t>crohn</w:t>
      </w:r>
      <w:proofErr w:type="spellEnd"/>
      <w:r w:rsidRPr="004A1837">
        <w:rPr>
          <w:rFonts w:ascii="Arial" w:hAnsi="Arial" w:cs="Arial"/>
          <w:sz w:val="20"/>
          <w:szCs w:val="20"/>
        </w:rPr>
        <w:t xml:space="preserve">, </w:t>
      </w:r>
      <w:r w:rsidR="0097466C" w:rsidRPr="004A1837">
        <w:rPr>
          <w:rFonts w:ascii="Arial" w:hAnsi="Arial" w:cs="Arial"/>
          <w:sz w:val="20"/>
          <w:szCs w:val="20"/>
        </w:rPr>
        <w:t xml:space="preserve">mucoviscidose, </w:t>
      </w:r>
      <w:proofErr w:type="spellStart"/>
      <w:r w:rsidR="0097466C" w:rsidRPr="004A1837">
        <w:rPr>
          <w:rFonts w:ascii="Arial" w:hAnsi="Arial" w:cs="Arial"/>
          <w:sz w:val="20"/>
          <w:szCs w:val="20"/>
        </w:rPr>
        <w:t>whipple</w:t>
      </w:r>
      <w:proofErr w:type="spellEnd"/>
      <w:r w:rsidR="0097466C" w:rsidRPr="004A1837">
        <w:rPr>
          <w:rFonts w:ascii="Arial" w:hAnsi="Arial" w:cs="Arial"/>
          <w:sz w:val="20"/>
          <w:szCs w:val="20"/>
        </w:rPr>
        <w:t xml:space="preserve">, </w:t>
      </w:r>
      <w:r w:rsidRPr="004A1837">
        <w:rPr>
          <w:rFonts w:ascii="Arial" w:hAnsi="Arial" w:cs="Arial"/>
          <w:sz w:val="20"/>
          <w:szCs w:val="20"/>
        </w:rPr>
        <w:t>chimio/radiothérapie</w:t>
      </w:r>
      <w:r w:rsidR="0097466C" w:rsidRPr="004A1837">
        <w:rPr>
          <w:rFonts w:ascii="Arial" w:hAnsi="Arial" w:cs="Arial"/>
          <w:sz w:val="20"/>
          <w:szCs w:val="20"/>
        </w:rPr>
        <w:t>)</w:t>
      </w:r>
      <w:r w:rsidRPr="004A1837">
        <w:rPr>
          <w:rFonts w:ascii="Arial" w:hAnsi="Arial" w:cs="Arial"/>
          <w:sz w:val="20"/>
          <w:szCs w:val="20"/>
        </w:rPr>
        <w:t xml:space="preserve"> peuvent causer une intolérance au lactose temporaire.</w:t>
      </w:r>
      <w:r w:rsidR="00E31793" w:rsidRPr="004A1837">
        <w:rPr>
          <w:rFonts w:ascii="Arial" w:hAnsi="Arial" w:cs="Arial"/>
          <w:sz w:val="20"/>
          <w:szCs w:val="20"/>
        </w:rPr>
        <w:t xml:space="preserve">) peuvent également avoir </w:t>
      </w:r>
      <w:r w:rsidR="004A1837" w:rsidRPr="004A1837">
        <w:rPr>
          <w:rFonts w:ascii="Arial" w:hAnsi="Arial" w:cs="Arial"/>
          <w:sz w:val="20"/>
          <w:szCs w:val="20"/>
        </w:rPr>
        <w:t>les mêmes effets</w:t>
      </w:r>
      <w:r w:rsidR="00E31793" w:rsidRPr="004A1837">
        <w:rPr>
          <w:rFonts w:ascii="Arial" w:hAnsi="Arial" w:cs="Arial"/>
          <w:sz w:val="20"/>
          <w:szCs w:val="20"/>
        </w:rPr>
        <w:t>.</w:t>
      </w:r>
    </w:p>
    <w:p w14:paraId="42F1CC25" w14:textId="1A609582" w:rsidR="00D24A6F" w:rsidRPr="004A1837" w:rsidRDefault="00D24A6F" w:rsidP="00F47E2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418" w:right="141"/>
        <w:rPr>
          <w:rFonts w:ascii="Arial" w:hAnsi="Arial" w:cs="Arial"/>
          <w:b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 xml:space="preserve">Médicaments diminuant les effets de la lactases: </w:t>
      </w:r>
      <w:proofErr w:type="spellStart"/>
      <w:r w:rsidRPr="004A1837">
        <w:rPr>
          <w:rFonts w:ascii="Arial" w:hAnsi="Arial" w:cs="Arial"/>
          <w:sz w:val="20"/>
          <w:szCs w:val="20"/>
        </w:rPr>
        <w:t>ranitidine</w:t>
      </w:r>
      <w:proofErr w:type="spellEnd"/>
      <w:r w:rsidRPr="004A1837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A1837">
        <w:rPr>
          <w:rFonts w:ascii="Arial" w:hAnsi="Arial" w:cs="Arial"/>
          <w:sz w:val="20"/>
          <w:szCs w:val="20"/>
        </w:rPr>
        <w:t>Zantic</w:t>
      </w:r>
      <w:proofErr w:type="spellEnd"/>
      <w:r w:rsidRPr="004A1837">
        <w:rPr>
          <w:rFonts w:ascii="Arial" w:hAnsi="Arial" w:cs="Arial"/>
          <w:sz w:val="20"/>
          <w:szCs w:val="20"/>
        </w:rPr>
        <w:t>®),</w:t>
      </w:r>
      <w:r w:rsidR="00A13E62" w:rsidRPr="004A18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E62" w:rsidRPr="004A1837">
        <w:rPr>
          <w:rFonts w:ascii="Arial" w:hAnsi="Arial" w:cs="Arial"/>
          <w:sz w:val="20"/>
          <w:szCs w:val="20"/>
        </w:rPr>
        <w:t>chloramphenicol</w:t>
      </w:r>
      <w:proofErr w:type="spellEnd"/>
      <w:r w:rsidR="00A13E62" w:rsidRPr="004A183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13E62" w:rsidRPr="004A1837">
        <w:rPr>
          <w:rFonts w:ascii="Arial" w:hAnsi="Arial" w:cs="Arial"/>
          <w:sz w:val="20"/>
          <w:szCs w:val="20"/>
        </w:rPr>
        <w:t>neomycine</w:t>
      </w:r>
      <w:proofErr w:type="spellEnd"/>
      <w:r w:rsidR="00A13E62" w:rsidRPr="004A1837">
        <w:rPr>
          <w:rFonts w:ascii="Arial" w:hAnsi="Arial" w:cs="Arial"/>
          <w:sz w:val="20"/>
          <w:szCs w:val="20"/>
        </w:rPr>
        <w:t>.</w:t>
      </w:r>
    </w:p>
    <w:p w14:paraId="0630EC6A" w14:textId="2F88E6F2" w:rsidR="00721B5C" w:rsidRPr="004A1837" w:rsidRDefault="004A1837" w:rsidP="00F47E2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418" w:right="141"/>
        <w:rPr>
          <w:rFonts w:ascii="Arial" w:hAnsi="Arial" w:cs="Arial"/>
          <w:b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Prolifération</w:t>
      </w:r>
      <w:r w:rsidR="00721B5C" w:rsidRPr="004A1837">
        <w:rPr>
          <w:rFonts w:ascii="Arial" w:hAnsi="Arial" w:cs="Arial"/>
          <w:sz w:val="20"/>
          <w:szCs w:val="20"/>
        </w:rPr>
        <w:t xml:space="preserve"> bactérienne colique =&gt; </w:t>
      </w:r>
      <w:r w:rsidRPr="004A1837">
        <w:rPr>
          <w:rFonts w:ascii="Arial" w:hAnsi="Arial" w:cs="Arial"/>
          <w:sz w:val="20"/>
          <w:szCs w:val="20"/>
        </w:rPr>
        <w:t>amélioration</w:t>
      </w:r>
      <w:r w:rsidR="00721B5C" w:rsidRPr="004A1837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="00721B5C" w:rsidRPr="004A1837">
        <w:rPr>
          <w:rFonts w:ascii="Arial" w:hAnsi="Arial" w:cs="Arial"/>
          <w:sz w:val="20"/>
          <w:szCs w:val="20"/>
        </w:rPr>
        <w:t>Flagyl</w:t>
      </w:r>
      <w:proofErr w:type="spellEnd"/>
      <w:r w:rsidR="00721B5C" w:rsidRPr="004A1837">
        <w:rPr>
          <w:rFonts w:ascii="Arial" w:hAnsi="Arial" w:cs="Arial"/>
          <w:sz w:val="20"/>
          <w:szCs w:val="20"/>
        </w:rPr>
        <w:t>®, ciprofloxacine.</w:t>
      </w:r>
    </w:p>
    <w:p w14:paraId="2042A86B" w14:textId="77777777" w:rsidR="00070478" w:rsidRPr="004A1837" w:rsidRDefault="00070478" w:rsidP="00070478">
      <w:pPr>
        <w:pStyle w:val="ListParagraph"/>
        <w:widowControl w:val="0"/>
        <w:autoSpaceDE w:val="0"/>
        <w:autoSpaceDN w:val="0"/>
        <w:adjustRightInd w:val="0"/>
        <w:ind w:left="426" w:right="1984"/>
        <w:rPr>
          <w:rFonts w:ascii="Arial" w:hAnsi="Arial" w:cs="Arial"/>
          <w:sz w:val="20"/>
          <w:szCs w:val="20"/>
        </w:rPr>
      </w:pPr>
    </w:p>
    <w:p w14:paraId="72B9E234" w14:textId="3843C40C" w:rsidR="000B44A8" w:rsidRPr="004A1837" w:rsidRDefault="00070478" w:rsidP="00070478">
      <w:pPr>
        <w:pStyle w:val="ListParagraph"/>
        <w:widowControl w:val="0"/>
        <w:autoSpaceDE w:val="0"/>
        <w:autoSpaceDN w:val="0"/>
        <w:adjustRightInd w:val="0"/>
        <w:ind w:left="426" w:right="1984"/>
        <w:rPr>
          <w:rFonts w:ascii="Arial" w:hAnsi="Arial" w:cs="Arial"/>
          <w:b/>
          <w:sz w:val="20"/>
          <w:szCs w:val="20"/>
          <w:u w:val="single"/>
        </w:rPr>
      </w:pPr>
      <w:r w:rsidRPr="004A1837">
        <w:rPr>
          <w:rFonts w:ascii="Arial" w:hAnsi="Arial" w:cs="Arial"/>
          <w:b/>
          <w:sz w:val="20"/>
          <w:szCs w:val="20"/>
          <w:u w:val="single"/>
        </w:rPr>
        <w:t>DIAGNOSTIC DIFFERENTIEL</w:t>
      </w:r>
    </w:p>
    <w:p w14:paraId="420EF927" w14:textId="74FEF9F1" w:rsidR="00070478" w:rsidRPr="004A1837" w:rsidRDefault="00070478" w:rsidP="00070478">
      <w:pPr>
        <w:ind w:left="1560"/>
        <w:rPr>
          <w:rFonts w:ascii="Arial" w:hAnsi="Arial" w:cs="Arial"/>
          <w:sz w:val="20"/>
          <w:szCs w:val="20"/>
          <w:u w:val="single"/>
        </w:rPr>
      </w:pPr>
      <w:r w:rsidRPr="004A1837">
        <w:rPr>
          <w:rFonts w:ascii="Arial" w:hAnsi="Arial" w:cs="Arial"/>
          <w:noProof/>
          <w:sz w:val="20"/>
          <w:szCs w:val="20"/>
          <w:u w:val="single"/>
        </w:rPr>
        <w:drawing>
          <wp:inline distT="0" distB="0" distL="0" distR="0" wp14:anchorId="242F0BC7" wp14:editId="29070AEF">
            <wp:extent cx="3084545" cy="365822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55" cy="365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837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8FFD33A" w14:textId="6EDF388A" w:rsidR="00070478" w:rsidRPr="009A06FB" w:rsidRDefault="000E550A" w:rsidP="003169A2">
      <w:pPr>
        <w:pStyle w:val="ListParagraph"/>
        <w:numPr>
          <w:ilvl w:val="0"/>
          <w:numId w:val="2"/>
        </w:numPr>
        <w:ind w:left="1843"/>
        <w:rPr>
          <w:rFonts w:ascii="Arial" w:hAnsi="Arial" w:cs="Arial"/>
          <w:sz w:val="20"/>
          <w:szCs w:val="20"/>
        </w:rPr>
      </w:pPr>
      <w:proofErr w:type="spellStart"/>
      <w:r w:rsidRPr="003169A2">
        <w:rPr>
          <w:rFonts w:ascii="Arial" w:hAnsi="Arial" w:cs="Arial"/>
          <w:color w:val="FF0000"/>
          <w:sz w:val="20"/>
          <w:szCs w:val="20"/>
        </w:rPr>
        <w:t>Bacterial</w:t>
      </w:r>
      <w:proofErr w:type="spellEnd"/>
      <w:r w:rsidRPr="003169A2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3169A2">
        <w:rPr>
          <w:rFonts w:ascii="Arial" w:hAnsi="Arial" w:cs="Arial"/>
          <w:color w:val="FF0000"/>
          <w:sz w:val="20"/>
          <w:szCs w:val="20"/>
        </w:rPr>
        <w:t>overgrowth</w:t>
      </w:r>
      <w:proofErr w:type="spellEnd"/>
      <w:r w:rsidRPr="004A1837">
        <w:rPr>
          <w:rFonts w:ascii="Arial" w:hAnsi="Arial" w:cs="Arial"/>
          <w:sz w:val="20"/>
          <w:szCs w:val="20"/>
        </w:rPr>
        <w:t xml:space="preserve"> =&gt; fermentation déjà dans le grêle avec du </w:t>
      </w:r>
      <w:r w:rsidRPr="009A06FB">
        <w:rPr>
          <w:rFonts w:ascii="Arial" w:hAnsi="Arial" w:cs="Arial"/>
          <w:sz w:val="20"/>
          <w:szCs w:val="20"/>
        </w:rPr>
        <w:t>coups tous les effets secondaires</w:t>
      </w:r>
    </w:p>
    <w:p w14:paraId="6F710B8E" w14:textId="7BA0B4DD" w:rsidR="009A06FB" w:rsidRPr="009A06FB" w:rsidRDefault="009A06FB" w:rsidP="003169A2">
      <w:pPr>
        <w:pStyle w:val="ListParagraph"/>
        <w:numPr>
          <w:ilvl w:val="0"/>
          <w:numId w:val="2"/>
        </w:numPr>
        <w:ind w:left="1843"/>
        <w:rPr>
          <w:rFonts w:ascii="Arial" w:hAnsi="Arial" w:cs="Arial"/>
          <w:sz w:val="20"/>
          <w:szCs w:val="20"/>
        </w:rPr>
      </w:pPr>
      <w:r w:rsidRPr="009A06FB">
        <w:rPr>
          <w:rFonts w:ascii="Arial" w:hAnsi="Arial" w:cs="Arial"/>
          <w:sz w:val="20"/>
          <w:szCs w:val="20"/>
        </w:rPr>
        <w:t>Intolérance au fructose</w:t>
      </w:r>
      <w:r>
        <w:rPr>
          <w:rFonts w:ascii="Arial" w:hAnsi="Arial" w:cs="Arial"/>
          <w:sz w:val="20"/>
          <w:szCs w:val="20"/>
        </w:rPr>
        <w:t xml:space="preserve"> avec symptômes similaire à l’intolérance au lactose  qui lui est associées dans 50% des cas. NB : à ne pas confondre avec la forme héréditaire du nourrisson potentiellement mortelle</w:t>
      </w:r>
    </w:p>
    <w:p w14:paraId="787CD0C7" w14:textId="53792150" w:rsidR="00CD344F" w:rsidRPr="004A1837" w:rsidRDefault="00CD344F" w:rsidP="00613E3A">
      <w:pPr>
        <w:rPr>
          <w:rFonts w:ascii="Arial" w:hAnsi="Arial" w:cs="Arial"/>
          <w:b/>
          <w:sz w:val="20"/>
          <w:szCs w:val="20"/>
          <w:u w:val="single"/>
        </w:rPr>
      </w:pPr>
      <w:r w:rsidRPr="004A1837">
        <w:rPr>
          <w:rFonts w:ascii="Arial" w:hAnsi="Arial" w:cs="Arial"/>
          <w:b/>
          <w:sz w:val="20"/>
          <w:szCs w:val="20"/>
          <w:u w:val="single"/>
        </w:rPr>
        <w:t>DIAGNOSTIC</w:t>
      </w:r>
    </w:p>
    <w:p w14:paraId="77B3F7E6" w14:textId="6ED058E3" w:rsidR="00CD344F" w:rsidRPr="004A1837" w:rsidRDefault="00083A3F" w:rsidP="00CD34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b/>
          <w:sz w:val="20"/>
          <w:szCs w:val="20"/>
        </w:rPr>
        <w:t>Test c</w:t>
      </w:r>
      <w:r w:rsidR="00CD344F" w:rsidRPr="004A1837">
        <w:rPr>
          <w:rFonts w:ascii="Arial" w:hAnsi="Arial" w:cs="Arial"/>
          <w:b/>
          <w:sz w:val="20"/>
          <w:szCs w:val="20"/>
        </w:rPr>
        <w:t>linique</w:t>
      </w:r>
      <w:r w:rsidR="00CD344F" w:rsidRPr="004A1837">
        <w:rPr>
          <w:rFonts w:ascii="Arial" w:hAnsi="Arial" w:cs="Arial"/>
          <w:sz w:val="20"/>
          <w:szCs w:val="20"/>
        </w:rPr>
        <w:t>:</w:t>
      </w:r>
    </w:p>
    <w:p w14:paraId="2FF399FC" w14:textId="064504B7" w:rsidR="00CD344F" w:rsidRPr="004A1837" w:rsidRDefault="00191B15" w:rsidP="00CD34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418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 xml:space="preserve">La plupart des personnes avec </w:t>
      </w:r>
      <w:r w:rsidR="004A1837" w:rsidRPr="004A1837">
        <w:rPr>
          <w:rFonts w:ascii="Arial" w:hAnsi="Arial" w:cs="Arial"/>
          <w:sz w:val="20"/>
          <w:szCs w:val="20"/>
        </w:rPr>
        <w:t>déficit</w:t>
      </w:r>
      <w:r w:rsidRPr="004A1837">
        <w:rPr>
          <w:rFonts w:ascii="Arial" w:hAnsi="Arial" w:cs="Arial"/>
          <w:sz w:val="20"/>
          <w:szCs w:val="20"/>
        </w:rPr>
        <w:t xml:space="preserve"> en lactase supportent 1 verre de </w:t>
      </w:r>
      <w:r w:rsidR="00D74287" w:rsidRPr="004A1837">
        <w:rPr>
          <w:rFonts w:ascii="Arial" w:hAnsi="Arial" w:cs="Arial"/>
          <w:sz w:val="20"/>
          <w:szCs w:val="20"/>
        </w:rPr>
        <w:t>250</w:t>
      </w:r>
      <w:r w:rsidR="00566B12" w:rsidRPr="004A1837">
        <w:rPr>
          <w:rFonts w:ascii="Arial" w:hAnsi="Arial" w:cs="Arial"/>
          <w:sz w:val="20"/>
          <w:szCs w:val="20"/>
        </w:rPr>
        <w:t>-350</w:t>
      </w:r>
      <w:r w:rsidR="00D74287" w:rsidRPr="004A1837">
        <w:rPr>
          <w:rFonts w:ascii="Arial" w:hAnsi="Arial" w:cs="Arial"/>
          <w:sz w:val="20"/>
          <w:szCs w:val="20"/>
        </w:rPr>
        <w:t xml:space="preserve"> ml de </w:t>
      </w:r>
      <w:r w:rsidRPr="004A1837">
        <w:rPr>
          <w:rFonts w:ascii="Arial" w:hAnsi="Arial" w:cs="Arial"/>
          <w:sz w:val="20"/>
          <w:szCs w:val="20"/>
        </w:rPr>
        <w:t>lait (12</w:t>
      </w:r>
      <w:r w:rsidR="006B47A1" w:rsidRPr="004A1837">
        <w:rPr>
          <w:rFonts w:ascii="Arial" w:hAnsi="Arial" w:cs="Arial"/>
          <w:sz w:val="20"/>
          <w:szCs w:val="20"/>
        </w:rPr>
        <w:t>-18</w:t>
      </w:r>
      <w:r w:rsidR="00566B12" w:rsidRPr="004A1837">
        <w:rPr>
          <w:rFonts w:ascii="Arial" w:hAnsi="Arial" w:cs="Arial"/>
          <w:sz w:val="20"/>
          <w:szCs w:val="20"/>
        </w:rPr>
        <w:t xml:space="preserve"> </w:t>
      </w:r>
      <w:r w:rsidRPr="004A1837">
        <w:rPr>
          <w:rFonts w:ascii="Arial" w:hAnsi="Arial" w:cs="Arial"/>
          <w:sz w:val="20"/>
          <w:szCs w:val="20"/>
        </w:rPr>
        <w:t xml:space="preserve">g de lactose) mais </w:t>
      </w:r>
      <w:r w:rsidR="001859A5" w:rsidRPr="004A1837">
        <w:rPr>
          <w:rFonts w:ascii="Arial" w:hAnsi="Arial" w:cs="Arial"/>
          <w:sz w:val="20"/>
          <w:szCs w:val="20"/>
        </w:rPr>
        <w:t>la plupart</w:t>
      </w:r>
      <w:r w:rsidRPr="004A1837">
        <w:rPr>
          <w:rFonts w:ascii="Arial" w:hAnsi="Arial" w:cs="Arial"/>
          <w:sz w:val="20"/>
          <w:szCs w:val="20"/>
        </w:rPr>
        <w:t xml:space="preserve"> ne supporteront pas </w:t>
      </w:r>
      <w:r w:rsidR="00CD344F" w:rsidRPr="004A1837">
        <w:rPr>
          <w:rFonts w:ascii="Arial" w:hAnsi="Arial" w:cs="Arial"/>
          <w:sz w:val="20"/>
          <w:szCs w:val="20"/>
        </w:rPr>
        <w:t xml:space="preserve">2 verres de lait. </w:t>
      </w:r>
    </w:p>
    <w:p w14:paraId="1920E723" w14:textId="0688CB48" w:rsidR="00CD344F" w:rsidRPr="004A1837" w:rsidRDefault="00CD344F" w:rsidP="00CD344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418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 xml:space="preserve">En réalisant une </w:t>
      </w:r>
      <w:r w:rsidR="004A1837" w:rsidRPr="004A1837">
        <w:rPr>
          <w:rFonts w:ascii="Arial" w:hAnsi="Arial" w:cs="Arial"/>
          <w:sz w:val="20"/>
          <w:szCs w:val="20"/>
        </w:rPr>
        <w:t>éviction</w:t>
      </w:r>
      <w:r w:rsidRPr="004A1837">
        <w:rPr>
          <w:rFonts w:ascii="Arial" w:hAnsi="Arial" w:cs="Arial"/>
          <w:sz w:val="20"/>
          <w:szCs w:val="20"/>
        </w:rPr>
        <w:t xml:space="preserve"> du lactose </w:t>
      </w:r>
      <w:r w:rsidRPr="004A1837">
        <w:rPr>
          <w:rFonts w:ascii="Arial" w:hAnsi="Arial" w:cs="Arial"/>
          <w:b/>
          <w:sz w:val="20"/>
          <w:szCs w:val="20"/>
        </w:rPr>
        <w:t>durant 2</w:t>
      </w:r>
      <w:r w:rsidR="00C55ECF" w:rsidRPr="004A1837">
        <w:rPr>
          <w:rFonts w:ascii="Arial" w:hAnsi="Arial" w:cs="Arial"/>
          <w:b/>
          <w:sz w:val="20"/>
          <w:szCs w:val="20"/>
        </w:rPr>
        <w:t>-4</w:t>
      </w:r>
      <w:r w:rsidRPr="004A1837">
        <w:rPr>
          <w:rFonts w:ascii="Arial" w:hAnsi="Arial" w:cs="Arial"/>
          <w:b/>
          <w:sz w:val="20"/>
          <w:szCs w:val="20"/>
        </w:rPr>
        <w:t xml:space="preserve"> semaines</w:t>
      </w:r>
      <w:r w:rsidRPr="004A1837">
        <w:rPr>
          <w:rFonts w:ascii="Arial" w:hAnsi="Arial" w:cs="Arial"/>
          <w:sz w:val="20"/>
          <w:szCs w:val="20"/>
        </w:rPr>
        <w:t xml:space="preserve"> </w:t>
      </w:r>
      <w:r w:rsidR="00C55ECF" w:rsidRPr="004A1837">
        <w:rPr>
          <w:rFonts w:ascii="Arial" w:hAnsi="Arial" w:cs="Arial"/>
          <w:sz w:val="20"/>
          <w:szCs w:val="20"/>
        </w:rPr>
        <w:t xml:space="preserve">on voit disparaitre les </w:t>
      </w:r>
      <w:r w:rsidR="004A1837" w:rsidRPr="004A1837">
        <w:rPr>
          <w:rFonts w:ascii="Arial" w:hAnsi="Arial" w:cs="Arial"/>
          <w:sz w:val="20"/>
          <w:szCs w:val="20"/>
        </w:rPr>
        <w:t>symptômes</w:t>
      </w:r>
      <w:r w:rsidR="00C55ECF" w:rsidRPr="004A1837">
        <w:rPr>
          <w:rFonts w:ascii="Arial" w:hAnsi="Arial" w:cs="Arial"/>
          <w:sz w:val="20"/>
          <w:szCs w:val="20"/>
        </w:rPr>
        <w:t xml:space="preserve">. Ensuite, on </w:t>
      </w:r>
      <w:r w:rsidR="004A1837" w:rsidRPr="004A1837">
        <w:rPr>
          <w:rFonts w:ascii="Arial" w:hAnsi="Arial" w:cs="Arial"/>
          <w:sz w:val="20"/>
          <w:szCs w:val="20"/>
        </w:rPr>
        <w:t>réintroduit</w:t>
      </w:r>
      <w:r w:rsidR="00C55ECF" w:rsidRPr="004A1837">
        <w:rPr>
          <w:rFonts w:ascii="Arial" w:hAnsi="Arial" w:cs="Arial"/>
          <w:sz w:val="20"/>
          <w:szCs w:val="20"/>
        </w:rPr>
        <w:t xml:space="preserve"> le lactose jusqu’à </w:t>
      </w:r>
      <w:r w:rsidR="004A1837" w:rsidRPr="004A1837">
        <w:rPr>
          <w:rFonts w:ascii="Arial" w:hAnsi="Arial" w:cs="Arial"/>
          <w:sz w:val="20"/>
          <w:szCs w:val="20"/>
        </w:rPr>
        <w:t>tolérance</w:t>
      </w:r>
      <w:r w:rsidR="001859A5" w:rsidRPr="004A1837">
        <w:rPr>
          <w:rFonts w:ascii="Arial" w:hAnsi="Arial" w:cs="Arial"/>
          <w:sz w:val="20"/>
          <w:szCs w:val="20"/>
        </w:rPr>
        <w:t xml:space="preserve"> (en moyenne 12</w:t>
      </w:r>
      <w:r w:rsidR="00566B12" w:rsidRPr="004A1837">
        <w:rPr>
          <w:rFonts w:ascii="Arial" w:hAnsi="Arial" w:cs="Arial"/>
          <w:sz w:val="20"/>
          <w:szCs w:val="20"/>
        </w:rPr>
        <w:t xml:space="preserve"> </w:t>
      </w:r>
      <w:r w:rsidR="001859A5" w:rsidRPr="004A1837">
        <w:rPr>
          <w:rFonts w:ascii="Arial" w:hAnsi="Arial" w:cs="Arial"/>
          <w:sz w:val="20"/>
          <w:szCs w:val="20"/>
        </w:rPr>
        <w:t>g/j de lactose)</w:t>
      </w:r>
      <w:r w:rsidRPr="004A1837">
        <w:rPr>
          <w:rFonts w:ascii="Arial" w:hAnsi="Arial" w:cs="Arial"/>
          <w:sz w:val="20"/>
          <w:szCs w:val="20"/>
        </w:rPr>
        <w:t xml:space="preserve">. Dans la plupart des cas, on constate une nette diminution des troubles après quelques jours déjà. </w:t>
      </w:r>
    </w:p>
    <w:p w14:paraId="3C189878" w14:textId="529AAF9A" w:rsidR="00CD344F" w:rsidRPr="004A1837" w:rsidRDefault="00CD344F" w:rsidP="00CD344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rPr>
          <w:rFonts w:ascii="Arial" w:hAnsi="Arial" w:cs="Arial"/>
          <w:b/>
          <w:sz w:val="20"/>
          <w:szCs w:val="20"/>
        </w:rPr>
      </w:pPr>
      <w:proofErr w:type="spellStart"/>
      <w:r w:rsidRPr="004A1837">
        <w:rPr>
          <w:rFonts w:ascii="Arial" w:hAnsi="Arial" w:cs="Arial"/>
          <w:b/>
          <w:sz w:val="20"/>
          <w:szCs w:val="20"/>
        </w:rPr>
        <w:t>Breath</w:t>
      </w:r>
      <w:proofErr w:type="spellEnd"/>
      <w:r w:rsidRPr="004A18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A1837">
        <w:rPr>
          <w:rFonts w:ascii="Arial" w:hAnsi="Arial" w:cs="Arial"/>
          <w:b/>
          <w:sz w:val="20"/>
          <w:szCs w:val="20"/>
        </w:rPr>
        <w:t>Hydrogen</w:t>
      </w:r>
      <w:proofErr w:type="spellEnd"/>
      <w:r w:rsidRPr="004A1837">
        <w:rPr>
          <w:rFonts w:ascii="Arial" w:hAnsi="Arial" w:cs="Arial"/>
          <w:b/>
          <w:sz w:val="20"/>
          <w:szCs w:val="20"/>
        </w:rPr>
        <w:t xml:space="preserve"> Test </w:t>
      </w:r>
      <w:r w:rsidR="00070478" w:rsidRPr="004A1837">
        <w:rPr>
          <w:rFonts w:ascii="Arial" w:hAnsi="Arial" w:cs="Arial"/>
          <w:b/>
          <w:sz w:val="20"/>
          <w:szCs w:val="20"/>
        </w:rPr>
        <w:t>(TEST LE PLUS SENSIBLE ET SPECIFIQUE)</w:t>
      </w:r>
    </w:p>
    <w:p w14:paraId="5659596C" w14:textId="43B7340C" w:rsidR="00606124" w:rsidRPr="004A1837" w:rsidRDefault="008D43C1" w:rsidP="0060612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418"/>
        <w:rPr>
          <w:rFonts w:ascii="Arial" w:hAnsi="Arial" w:cs="Arial"/>
          <w:color w:val="FF0000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Mesure</w:t>
      </w:r>
      <w:r w:rsidR="00CD344F" w:rsidRPr="004A1837">
        <w:rPr>
          <w:rFonts w:ascii="Arial" w:hAnsi="Arial" w:cs="Arial"/>
          <w:sz w:val="20"/>
          <w:szCs w:val="20"/>
        </w:rPr>
        <w:t xml:space="preserve"> d'hydrogène dans l'air expiré </w:t>
      </w:r>
      <w:r w:rsidRPr="004A1837">
        <w:rPr>
          <w:rFonts w:ascii="Arial" w:hAnsi="Arial" w:cs="Arial"/>
          <w:sz w:val="20"/>
          <w:szCs w:val="20"/>
        </w:rPr>
        <w:t xml:space="preserve">avant puis </w:t>
      </w:r>
      <w:r w:rsidR="00925BE7" w:rsidRPr="004A1837">
        <w:rPr>
          <w:rFonts w:ascii="Arial" w:hAnsi="Arial" w:cs="Arial"/>
          <w:sz w:val="20"/>
          <w:szCs w:val="20"/>
        </w:rPr>
        <w:t>à</w:t>
      </w:r>
      <w:r w:rsidRPr="004A1837">
        <w:rPr>
          <w:rFonts w:ascii="Arial" w:hAnsi="Arial" w:cs="Arial"/>
          <w:sz w:val="20"/>
          <w:szCs w:val="20"/>
        </w:rPr>
        <w:t xml:space="preserve"> 30</w:t>
      </w:r>
      <w:r w:rsidR="00925BE7" w:rsidRPr="004A1837">
        <w:rPr>
          <w:rFonts w:ascii="Arial" w:hAnsi="Arial" w:cs="Arial"/>
          <w:sz w:val="20"/>
          <w:szCs w:val="20"/>
        </w:rPr>
        <w:t>, 60, 90,120</w:t>
      </w:r>
      <w:r w:rsidRPr="004A1837">
        <w:rPr>
          <w:rFonts w:ascii="Arial" w:hAnsi="Arial" w:cs="Arial"/>
          <w:sz w:val="20"/>
          <w:szCs w:val="20"/>
        </w:rPr>
        <w:t xml:space="preserve"> </w:t>
      </w:r>
      <w:r w:rsidR="00925BE7" w:rsidRPr="004A1837">
        <w:rPr>
          <w:rFonts w:ascii="Arial" w:hAnsi="Arial" w:cs="Arial"/>
          <w:sz w:val="20"/>
          <w:szCs w:val="20"/>
        </w:rPr>
        <w:t xml:space="preserve">min. après la prise après 1 nuit à jeun </w:t>
      </w:r>
      <w:r w:rsidRPr="004A1837">
        <w:rPr>
          <w:rFonts w:ascii="Arial" w:hAnsi="Arial" w:cs="Arial"/>
          <w:sz w:val="20"/>
          <w:szCs w:val="20"/>
        </w:rPr>
        <w:t xml:space="preserve">de (2 g/kg; max. de </w:t>
      </w:r>
      <w:r w:rsidR="00925BE7" w:rsidRPr="004A1837">
        <w:rPr>
          <w:rFonts w:ascii="Arial" w:hAnsi="Arial" w:cs="Arial"/>
          <w:sz w:val="20"/>
          <w:szCs w:val="20"/>
        </w:rPr>
        <w:t>(</w:t>
      </w:r>
      <w:r w:rsidR="007C28B1" w:rsidRPr="004A1837">
        <w:rPr>
          <w:rFonts w:ascii="Arial" w:hAnsi="Arial" w:cs="Arial"/>
          <w:sz w:val="20"/>
          <w:szCs w:val="20"/>
        </w:rPr>
        <w:t>25</w:t>
      </w:r>
      <w:r w:rsidR="00925BE7" w:rsidRPr="004A1837">
        <w:rPr>
          <w:rFonts w:ascii="Arial" w:hAnsi="Arial" w:cs="Arial"/>
          <w:sz w:val="20"/>
          <w:szCs w:val="20"/>
        </w:rPr>
        <w:t>)</w:t>
      </w:r>
      <w:r w:rsidR="007C28B1" w:rsidRPr="004A1837">
        <w:rPr>
          <w:rFonts w:ascii="Arial" w:hAnsi="Arial" w:cs="Arial"/>
          <w:sz w:val="20"/>
          <w:szCs w:val="20"/>
        </w:rPr>
        <w:t>-</w:t>
      </w:r>
      <w:r w:rsidRPr="004A1837">
        <w:rPr>
          <w:rFonts w:ascii="Arial" w:hAnsi="Arial" w:cs="Arial"/>
          <w:sz w:val="20"/>
          <w:szCs w:val="20"/>
        </w:rPr>
        <w:t>50 g) de lactose</w:t>
      </w:r>
      <w:r w:rsidR="00302459" w:rsidRPr="004A1837">
        <w:rPr>
          <w:rFonts w:ascii="Arial" w:hAnsi="Arial" w:cs="Arial"/>
          <w:sz w:val="20"/>
          <w:szCs w:val="20"/>
        </w:rPr>
        <w:t xml:space="preserve"> </w:t>
      </w:r>
      <w:r w:rsidR="00925BE7" w:rsidRPr="004A1837">
        <w:rPr>
          <w:rFonts w:ascii="Arial" w:hAnsi="Arial" w:cs="Arial"/>
          <w:sz w:val="20"/>
          <w:szCs w:val="20"/>
        </w:rPr>
        <w:t xml:space="preserve">(NB </w:t>
      </w:r>
      <w:r w:rsidR="004A1837" w:rsidRPr="004A1837">
        <w:rPr>
          <w:rFonts w:ascii="Arial" w:hAnsi="Arial" w:cs="Arial"/>
          <w:sz w:val="20"/>
          <w:szCs w:val="20"/>
        </w:rPr>
        <w:t>réaliser</w:t>
      </w:r>
      <w:r w:rsidR="00925BE7" w:rsidRPr="004A1837">
        <w:rPr>
          <w:rFonts w:ascii="Arial" w:hAnsi="Arial" w:cs="Arial"/>
          <w:sz w:val="20"/>
          <w:szCs w:val="20"/>
        </w:rPr>
        <w:t xml:space="preserve"> un test de 4h si patient av3c transit </w:t>
      </w:r>
      <w:r w:rsidR="004A1837" w:rsidRPr="004A1837">
        <w:rPr>
          <w:rFonts w:ascii="Arial" w:hAnsi="Arial" w:cs="Arial"/>
          <w:sz w:val="20"/>
          <w:szCs w:val="20"/>
        </w:rPr>
        <w:t>ralenti</w:t>
      </w:r>
      <w:r w:rsidR="00925BE7" w:rsidRPr="004A1837">
        <w:rPr>
          <w:rFonts w:ascii="Arial" w:hAnsi="Arial" w:cs="Arial"/>
          <w:sz w:val="20"/>
          <w:szCs w:val="20"/>
        </w:rPr>
        <w:t xml:space="preserve"> !)</w:t>
      </w:r>
      <w:r w:rsidR="00302459" w:rsidRPr="004A1837">
        <w:rPr>
          <w:rFonts w:ascii="Arial" w:hAnsi="Arial" w:cs="Arial"/>
          <w:sz w:val="20"/>
          <w:szCs w:val="20"/>
        </w:rPr>
        <w:t xml:space="preserve">=&gt; </w:t>
      </w:r>
      <w:r w:rsidR="00302459" w:rsidRPr="004A1837">
        <w:rPr>
          <w:rFonts w:ascii="Arial" w:hAnsi="Arial" w:cs="Arial"/>
          <w:b/>
          <w:sz w:val="20"/>
          <w:szCs w:val="20"/>
        </w:rPr>
        <w:t>T</w:t>
      </w:r>
      <w:r w:rsidR="005616FB" w:rsidRPr="004A1837">
        <w:rPr>
          <w:rFonts w:ascii="Arial" w:hAnsi="Arial" w:cs="Arial"/>
          <w:b/>
          <w:sz w:val="20"/>
          <w:szCs w:val="20"/>
        </w:rPr>
        <w:t xml:space="preserve">est positif si: </w:t>
      </w:r>
      <w:r w:rsidR="007C28B1" w:rsidRPr="004A1837">
        <w:rPr>
          <w:rFonts w:ascii="Arial" w:hAnsi="Arial" w:cs="Arial"/>
          <w:b/>
          <w:sz w:val="20"/>
          <w:szCs w:val="20"/>
        </w:rPr>
        <w:t xml:space="preserve">&gt; 10 ppm et symptômes ou &gt; 20 ppm </w:t>
      </w:r>
      <w:r w:rsidR="004A1837" w:rsidRPr="004A1837">
        <w:rPr>
          <w:rFonts w:ascii="Arial" w:hAnsi="Arial" w:cs="Arial"/>
          <w:b/>
          <w:sz w:val="20"/>
          <w:szCs w:val="20"/>
        </w:rPr>
        <w:t>même</w:t>
      </w:r>
      <w:r w:rsidR="007C28B1" w:rsidRPr="004A1837">
        <w:rPr>
          <w:rFonts w:ascii="Arial" w:hAnsi="Arial" w:cs="Arial"/>
          <w:b/>
          <w:sz w:val="20"/>
          <w:szCs w:val="20"/>
        </w:rPr>
        <w:t xml:space="preserve"> sans symptômes</w:t>
      </w:r>
      <w:r w:rsidR="001D6A2F" w:rsidRPr="004A1837">
        <w:rPr>
          <w:rFonts w:ascii="Arial" w:hAnsi="Arial" w:cs="Arial"/>
          <w:sz w:val="20"/>
          <w:szCs w:val="20"/>
        </w:rPr>
        <w:t xml:space="preserve">. Ce test est </w:t>
      </w:r>
      <w:r w:rsidR="004A1837">
        <w:rPr>
          <w:rFonts w:ascii="Arial" w:hAnsi="Arial" w:cs="Arial"/>
          <w:b/>
          <w:color w:val="008000"/>
          <w:sz w:val="20"/>
          <w:szCs w:val="20"/>
        </w:rPr>
        <w:t>positif</w:t>
      </w:r>
      <w:r w:rsidR="001D6A2F" w:rsidRPr="004A1837">
        <w:rPr>
          <w:rFonts w:ascii="Arial" w:hAnsi="Arial" w:cs="Arial"/>
          <w:b/>
          <w:color w:val="008000"/>
          <w:sz w:val="20"/>
          <w:szCs w:val="20"/>
        </w:rPr>
        <w:t xml:space="preserve"> chez 90% des patients</w:t>
      </w:r>
      <w:r w:rsidR="001D6A2F" w:rsidRPr="004A1837">
        <w:rPr>
          <w:rFonts w:ascii="Arial" w:hAnsi="Arial" w:cs="Arial"/>
          <w:sz w:val="20"/>
          <w:szCs w:val="20"/>
        </w:rPr>
        <w:t xml:space="preserve"> avec </w:t>
      </w:r>
      <w:proofErr w:type="spellStart"/>
      <w:r w:rsidR="001D6A2F" w:rsidRPr="004A1837">
        <w:rPr>
          <w:rFonts w:ascii="Arial" w:hAnsi="Arial" w:cs="Arial"/>
          <w:sz w:val="20"/>
          <w:szCs w:val="20"/>
        </w:rPr>
        <w:t>intolerance</w:t>
      </w:r>
      <w:proofErr w:type="spellEnd"/>
      <w:r w:rsidR="001D6A2F" w:rsidRPr="004A1837">
        <w:rPr>
          <w:rFonts w:ascii="Arial" w:hAnsi="Arial" w:cs="Arial"/>
          <w:sz w:val="20"/>
          <w:szCs w:val="20"/>
        </w:rPr>
        <w:t xml:space="preserve"> au lactose. </w:t>
      </w:r>
      <w:r w:rsidR="001D6A2F" w:rsidRPr="004A1837">
        <w:rPr>
          <w:rFonts w:ascii="Arial" w:hAnsi="Arial" w:cs="Arial"/>
          <w:color w:val="FF0000"/>
          <w:sz w:val="20"/>
          <w:szCs w:val="20"/>
        </w:rPr>
        <w:t xml:space="preserve">CAVE: faux </w:t>
      </w:r>
      <w:r w:rsidR="004A1837" w:rsidRPr="004A1837">
        <w:rPr>
          <w:rFonts w:ascii="Arial" w:hAnsi="Arial" w:cs="Arial"/>
          <w:color w:val="FF0000"/>
          <w:sz w:val="20"/>
          <w:szCs w:val="20"/>
        </w:rPr>
        <w:t>négatives</w:t>
      </w:r>
      <w:r w:rsidR="001D6A2F" w:rsidRPr="004A1837">
        <w:rPr>
          <w:rFonts w:ascii="Arial" w:hAnsi="Arial" w:cs="Arial"/>
          <w:color w:val="FF0000"/>
          <w:sz w:val="20"/>
          <w:szCs w:val="20"/>
        </w:rPr>
        <w:t xml:space="preserve"> si la flore bactérienne est détruite (ttt AB </w:t>
      </w:r>
      <w:r w:rsidR="004A1837" w:rsidRPr="004A1837">
        <w:rPr>
          <w:rFonts w:ascii="Arial" w:hAnsi="Arial" w:cs="Arial"/>
          <w:color w:val="FF0000"/>
          <w:sz w:val="20"/>
          <w:szCs w:val="20"/>
        </w:rPr>
        <w:t>récent</w:t>
      </w:r>
      <w:r w:rsidR="001D6A2F" w:rsidRPr="004A1837">
        <w:rPr>
          <w:rFonts w:ascii="Arial" w:hAnsi="Arial" w:cs="Arial"/>
          <w:color w:val="FF0000"/>
          <w:sz w:val="20"/>
          <w:szCs w:val="20"/>
        </w:rPr>
        <w:t>, lavement</w:t>
      </w:r>
      <w:r w:rsidR="004A1837" w:rsidRPr="004A1837">
        <w:rPr>
          <w:rFonts w:ascii="Arial" w:hAnsi="Arial" w:cs="Arial"/>
          <w:color w:val="FF0000"/>
          <w:sz w:val="20"/>
          <w:szCs w:val="20"/>
        </w:rPr>
        <w:t>, excès de bactéries produisant du méthane qui utilisent l’hydrogène avant qu’il ne soit expiré</w:t>
      </w:r>
      <w:r w:rsidR="001D6A2F" w:rsidRPr="004A1837">
        <w:rPr>
          <w:rFonts w:ascii="Arial" w:hAnsi="Arial" w:cs="Arial"/>
          <w:color w:val="FF0000"/>
          <w:sz w:val="20"/>
          <w:szCs w:val="20"/>
        </w:rPr>
        <w:t>)</w:t>
      </w:r>
      <w:r w:rsidR="001D6A2F" w:rsidRPr="004A1837">
        <w:rPr>
          <w:rFonts w:ascii="Arial" w:hAnsi="Arial" w:cs="Arial"/>
          <w:sz w:val="20"/>
          <w:szCs w:val="20"/>
        </w:rPr>
        <w:t>.</w:t>
      </w:r>
      <w:r w:rsidR="007653C8" w:rsidRPr="004A1837">
        <w:rPr>
          <w:rFonts w:ascii="Arial" w:hAnsi="Arial" w:cs="Arial"/>
          <w:sz w:val="20"/>
          <w:szCs w:val="20"/>
        </w:rPr>
        <w:t xml:space="preserve"> </w:t>
      </w:r>
      <w:r w:rsidR="007653C8" w:rsidRPr="004A1837">
        <w:rPr>
          <w:rFonts w:ascii="Arial" w:hAnsi="Arial" w:cs="Arial"/>
          <w:color w:val="FF0000"/>
          <w:sz w:val="20"/>
          <w:szCs w:val="20"/>
        </w:rPr>
        <w:t>Faux po</w:t>
      </w:r>
      <w:r w:rsidR="005616FB" w:rsidRPr="004A1837">
        <w:rPr>
          <w:rFonts w:ascii="Arial" w:hAnsi="Arial" w:cs="Arial"/>
          <w:color w:val="FF0000"/>
          <w:sz w:val="20"/>
          <w:szCs w:val="20"/>
        </w:rPr>
        <w:t>sitifs si aspirine et tabagisme, chewing-gum, mauvais</w:t>
      </w:r>
      <w:r w:rsidR="006B4045" w:rsidRPr="004A1837">
        <w:rPr>
          <w:rFonts w:ascii="Arial" w:hAnsi="Arial" w:cs="Arial"/>
          <w:color w:val="FF0000"/>
          <w:sz w:val="20"/>
          <w:szCs w:val="20"/>
        </w:rPr>
        <w:t>e</w:t>
      </w:r>
      <w:r w:rsidR="005616FB" w:rsidRPr="004A1837">
        <w:rPr>
          <w:rFonts w:ascii="Arial" w:hAnsi="Arial" w:cs="Arial"/>
          <w:color w:val="FF0000"/>
          <w:sz w:val="20"/>
          <w:szCs w:val="20"/>
        </w:rPr>
        <w:t xml:space="preserve"> </w:t>
      </w:r>
      <w:r w:rsidR="004A1837" w:rsidRPr="004A1837">
        <w:rPr>
          <w:rFonts w:ascii="Arial" w:hAnsi="Arial" w:cs="Arial"/>
          <w:color w:val="FF0000"/>
          <w:sz w:val="20"/>
          <w:szCs w:val="20"/>
        </w:rPr>
        <w:t>hygiène</w:t>
      </w:r>
      <w:r w:rsidR="005616FB" w:rsidRPr="004A1837">
        <w:rPr>
          <w:rFonts w:ascii="Arial" w:hAnsi="Arial" w:cs="Arial"/>
          <w:color w:val="FF0000"/>
          <w:sz w:val="20"/>
          <w:szCs w:val="20"/>
        </w:rPr>
        <w:t xml:space="preserve"> buccodentaire (flore buccale qui </w:t>
      </w:r>
      <w:r w:rsidR="004A1837" w:rsidRPr="004A1837">
        <w:rPr>
          <w:rFonts w:ascii="Arial" w:hAnsi="Arial" w:cs="Arial"/>
          <w:color w:val="FF0000"/>
          <w:sz w:val="20"/>
          <w:szCs w:val="20"/>
        </w:rPr>
        <w:t>réalise</w:t>
      </w:r>
      <w:r w:rsidR="005616FB" w:rsidRPr="004A1837">
        <w:rPr>
          <w:rFonts w:ascii="Arial" w:hAnsi="Arial" w:cs="Arial"/>
          <w:color w:val="FF0000"/>
          <w:sz w:val="20"/>
          <w:szCs w:val="20"/>
        </w:rPr>
        <w:t xml:space="preserve"> une fermentation parasite) et</w:t>
      </w:r>
      <w:r w:rsidR="007653C8" w:rsidRPr="004A1837">
        <w:rPr>
          <w:rFonts w:ascii="Arial" w:hAnsi="Arial" w:cs="Arial"/>
          <w:color w:val="FF0000"/>
          <w:sz w:val="20"/>
          <w:szCs w:val="20"/>
        </w:rPr>
        <w:t xml:space="preserve"> augmentent l’excrétion respiratoire d’hydrogène.</w:t>
      </w:r>
    </w:p>
    <w:p w14:paraId="7EA667E6" w14:textId="405706AF" w:rsidR="00CD344F" w:rsidRPr="004A1837" w:rsidRDefault="00606124" w:rsidP="0060612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418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Cave à la déshydratation c</w:t>
      </w:r>
      <w:r w:rsidR="00CD344F" w:rsidRPr="004A1837">
        <w:rPr>
          <w:rFonts w:ascii="Arial" w:hAnsi="Arial" w:cs="Arial"/>
          <w:sz w:val="20"/>
          <w:szCs w:val="20"/>
        </w:rPr>
        <w:t xml:space="preserve">hez les enfants en bas âge </w:t>
      </w:r>
      <w:r w:rsidRPr="004A1837">
        <w:rPr>
          <w:rFonts w:ascii="Arial" w:hAnsi="Arial" w:cs="Arial"/>
          <w:sz w:val="20"/>
          <w:szCs w:val="20"/>
        </w:rPr>
        <w:t>suite aux diarrhées secondaires!</w:t>
      </w:r>
    </w:p>
    <w:p w14:paraId="29CC9898" w14:textId="65A844B5" w:rsidR="004A1837" w:rsidRPr="004A1837" w:rsidRDefault="00F47E29" w:rsidP="004A1837">
      <w:pPr>
        <w:pStyle w:val="ListParagraph"/>
        <w:widowControl w:val="0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C39B3A6" wp14:editId="390D1B98">
            <wp:simplePos x="0" y="0"/>
            <wp:positionH relativeFrom="column">
              <wp:posOffset>5029200</wp:posOffset>
            </wp:positionH>
            <wp:positionV relativeFrom="paragraph">
              <wp:posOffset>3568700</wp:posOffset>
            </wp:positionV>
            <wp:extent cx="1947545" cy="341185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837" w:rsidRPr="004A183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C0F6650" wp14:editId="30C0E89E">
            <wp:extent cx="4950460" cy="3804649"/>
            <wp:effectExtent l="0" t="0" r="2540" b="571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460" cy="380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43BD3" w14:textId="7E9BA664" w:rsidR="00606124" w:rsidRPr="004A1837" w:rsidRDefault="00CD344F" w:rsidP="00CD344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A1837">
        <w:rPr>
          <w:rFonts w:ascii="Arial" w:hAnsi="Arial" w:cs="Arial"/>
          <w:b/>
          <w:sz w:val="20"/>
          <w:szCs w:val="20"/>
        </w:rPr>
        <w:t xml:space="preserve">Test de Tolérance au Lactose </w:t>
      </w:r>
    </w:p>
    <w:p w14:paraId="503B9691" w14:textId="3646421A" w:rsidR="00CD344F" w:rsidRPr="004A1837" w:rsidRDefault="00223C41" w:rsidP="00CD344F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 xml:space="preserve">Mesurer </w:t>
      </w:r>
      <w:r w:rsidR="00606124" w:rsidRPr="004A1837">
        <w:rPr>
          <w:rFonts w:ascii="Arial" w:hAnsi="Arial" w:cs="Arial"/>
          <w:sz w:val="20"/>
          <w:szCs w:val="20"/>
        </w:rPr>
        <w:t xml:space="preserve">du </w:t>
      </w:r>
      <w:r w:rsidR="00CD344F" w:rsidRPr="004A1837">
        <w:rPr>
          <w:rFonts w:ascii="Arial" w:hAnsi="Arial" w:cs="Arial"/>
          <w:sz w:val="20"/>
          <w:szCs w:val="20"/>
        </w:rPr>
        <w:t xml:space="preserve">taux de glucose dans le sang </w:t>
      </w:r>
      <w:r w:rsidR="00606124" w:rsidRPr="004A1837">
        <w:rPr>
          <w:rFonts w:ascii="Arial" w:hAnsi="Arial" w:cs="Arial"/>
          <w:sz w:val="20"/>
          <w:szCs w:val="20"/>
        </w:rPr>
        <w:t xml:space="preserve">avant et </w:t>
      </w:r>
      <w:r w:rsidR="00CD344F" w:rsidRPr="004A1837">
        <w:rPr>
          <w:rFonts w:ascii="Arial" w:hAnsi="Arial" w:cs="Arial"/>
          <w:sz w:val="20"/>
          <w:szCs w:val="20"/>
        </w:rPr>
        <w:t>après ingestion d'une</w:t>
      </w:r>
      <w:r w:rsidR="00606124" w:rsidRPr="004A1837">
        <w:rPr>
          <w:rFonts w:ascii="Arial" w:hAnsi="Arial" w:cs="Arial"/>
          <w:sz w:val="20"/>
          <w:szCs w:val="20"/>
        </w:rPr>
        <w:t xml:space="preserve"> quantité de lactose</w:t>
      </w:r>
      <w:r w:rsidR="00302459" w:rsidRPr="004A1837">
        <w:rPr>
          <w:rFonts w:ascii="Arial" w:hAnsi="Arial" w:cs="Arial"/>
          <w:sz w:val="20"/>
          <w:szCs w:val="20"/>
        </w:rPr>
        <w:t xml:space="preserve"> 1-1,5 g/kg de lactose</w:t>
      </w:r>
      <w:r w:rsidR="00E03DC2">
        <w:rPr>
          <w:rFonts w:ascii="Arial" w:hAnsi="Arial" w:cs="Arial"/>
          <w:sz w:val="20"/>
          <w:szCs w:val="20"/>
        </w:rPr>
        <w:t xml:space="preserve"> (max 50 g)</w:t>
      </w:r>
      <w:r w:rsidR="00606124" w:rsidRPr="004A1837">
        <w:rPr>
          <w:rFonts w:ascii="Arial" w:hAnsi="Arial" w:cs="Arial"/>
          <w:sz w:val="20"/>
          <w:szCs w:val="20"/>
        </w:rPr>
        <w:t xml:space="preserve"> (</w:t>
      </w:r>
      <w:r w:rsidR="00CD344F" w:rsidRPr="004A1837">
        <w:rPr>
          <w:rFonts w:ascii="Arial" w:hAnsi="Arial" w:cs="Arial"/>
          <w:sz w:val="20"/>
          <w:szCs w:val="20"/>
        </w:rPr>
        <w:t>la lactase scinde le lactose en glucose et en galactose qui est transformé à son tour en glucose</w:t>
      </w:r>
      <w:r w:rsidR="00606124" w:rsidRPr="004A1837">
        <w:rPr>
          <w:rFonts w:ascii="Arial" w:hAnsi="Arial" w:cs="Arial"/>
          <w:sz w:val="20"/>
          <w:szCs w:val="20"/>
        </w:rPr>
        <w:t xml:space="preserve"> et passé dans le sang)</w:t>
      </w:r>
      <w:r w:rsidR="00CD344F" w:rsidRPr="004A1837">
        <w:rPr>
          <w:rFonts w:ascii="Arial" w:hAnsi="Arial" w:cs="Arial"/>
          <w:sz w:val="20"/>
          <w:szCs w:val="20"/>
        </w:rPr>
        <w:t xml:space="preserve">. En cas de digestion imparfaite du lactose, le taux de glucose sanguin s'élève </w:t>
      </w:r>
      <w:r w:rsidR="00302459" w:rsidRPr="004A1837">
        <w:rPr>
          <w:rFonts w:ascii="Arial" w:hAnsi="Arial" w:cs="Arial"/>
          <w:sz w:val="20"/>
          <w:szCs w:val="20"/>
        </w:rPr>
        <w:t xml:space="preserve">de </w:t>
      </w:r>
      <w:r w:rsidR="00302459" w:rsidRPr="004A1837">
        <w:rPr>
          <w:rFonts w:ascii="Arial" w:hAnsi="Arial" w:cs="Arial"/>
          <w:b/>
          <w:sz w:val="20"/>
          <w:szCs w:val="20"/>
        </w:rPr>
        <w:t>&lt; 1mmol/l au dessu</w:t>
      </w:r>
      <w:r w:rsidR="00E03DC2">
        <w:rPr>
          <w:rFonts w:ascii="Arial" w:hAnsi="Arial" w:cs="Arial"/>
          <w:b/>
          <w:sz w:val="20"/>
          <w:szCs w:val="20"/>
        </w:rPr>
        <w:t>s</w:t>
      </w:r>
      <w:r w:rsidR="00302459" w:rsidRPr="004A1837">
        <w:rPr>
          <w:rFonts w:ascii="Arial" w:hAnsi="Arial" w:cs="Arial"/>
          <w:b/>
          <w:sz w:val="20"/>
          <w:szCs w:val="20"/>
        </w:rPr>
        <w:t xml:space="preserve"> des valeurs de base à jeun</w:t>
      </w:r>
      <w:r w:rsidR="00E03DC2">
        <w:rPr>
          <w:rFonts w:ascii="Arial" w:hAnsi="Arial" w:cs="Arial"/>
          <w:b/>
          <w:sz w:val="20"/>
          <w:szCs w:val="20"/>
        </w:rPr>
        <w:t xml:space="preserve"> à 60 et 120 min</w:t>
      </w:r>
      <w:r w:rsidR="00CD344F" w:rsidRPr="004A1837">
        <w:rPr>
          <w:rFonts w:ascii="Arial" w:hAnsi="Arial" w:cs="Arial"/>
          <w:sz w:val="20"/>
          <w:szCs w:val="20"/>
        </w:rPr>
        <w:t>.</w:t>
      </w:r>
      <w:r w:rsidR="001D6A2F" w:rsidRPr="004A1837">
        <w:rPr>
          <w:rFonts w:ascii="Arial" w:hAnsi="Arial" w:cs="Arial"/>
          <w:sz w:val="20"/>
          <w:szCs w:val="20"/>
        </w:rPr>
        <w:t xml:space="preserve"> </w:t>
      </w:r>
      <w:r w:rsidR="001D6A2F" w:rsidRPr="004A1837">
        <w:rPr>
          <w:rFonts w:ascii="Arial" w:hAnsi="Arial" w:cs="Arial"/>
          <w:b/>
          <w:color w:val="FF0000"/>
          <w:sz w:val="20"/>
          <w:szCs w:val="20"/>
        </w:rPr>
        <w:t xml:space="preserve">NB: </w:t>
      </w:r>
      <w:r w:rsidR="00E03DC2">
        <w:rPr>
          <w:rFonts w:ascii="Arial" w:hAnsi="Arial" w:cs="Arial"/>
          <w:b/>
          <w:color w:val="FF0000"/>
          <w:sz w:val="20"/>
          <w:szCs w:val="20"/>
        </w:rPr>
        <w:t xml:space="preserve">sensibilité que de 75% et spécificité de 88% basses </w:t>
      </w:r>
      <w:r w:rsidR="001D6A2F" w:rsidRPr="004A1837">
        <w:rPr>
          <w:rFonts w:ascii="Arial" w:hAnsi="Arial" w:cs="Arial"/>
          <w:b/>
          <w:color w:val="FF0000"/>
          <w:sz w:val="20"/>
          <w:szCs w:val="20"/>
        </w:rPr>
        <w:t>!</w:t>
      </w:r>
    </w:p>
    <w:p w14:paraId="3BCD9B7B" w14:textId="7F5544C5" w:rsidR="00083A3F" w:rsidRPr="004A1837" w:rsidRDefault="00083A3F" w:rsidP="00CD344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4A1837">
        <w:rPr>
          <w:rFonts w:ascii="Arial" w:hAnsi="Arial" w:cs="Arial"/>
          <w:b/>
          <w:sz w:val="20"/>
          <w:szCs w:val="20"/>
        </w:rPr>
        <w:t>Test d’acidité des selles :</w:t>
      </w:r>
    </w:p>
    <w:p w14:paraId="053C36DA" w14:textId="359E6228" w:rsidR="00083A3F" w:rsidRPr="004A1837" w:rsidRDefault="00083A3F" w:rsidP="00083A3F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pH des selles &lt; 5 en présence d’une alimentation riche en lactose et d’un déficit</w:t>
      </w:r>
      <w:r w:rsidR="00CF4E13" w:rsidRPr="004A1837">
        <w:rPr>
          <w:rFonts w:ascii="Arial" w:hAnsi="Arial" w:cs="Arial"/>
          <w:sz w:val="20"/>
          <w:szCs w:val="20"/>
        </w:rPr>
        <w:t xml:space="preserve"> mais est très dép</w:t>
      </w:r>
      <w:r w:rsidR="004D4EBC" w:rsidRPr="004A1837">
        <w:rPr>
          <w:rFonts w:ascii="Arial" w:hAnsi="Arial" w:cs="Arial"/>
          <w:sz w:val="20"/>
          <w:szCs w:val="20"/>
        </w:rPr>
        <w:t>endant du régime alimentaire et de l</w:t>
      </w:r>
      <w:r w:rsidR="00CF4E13" w:rsidRPr="004A1837">
        <w:rPr>
          <w:rFonts w:ascii="Arial" w:hAnsi="Arial" w:cs="Arial"/>
          <w:sz w:val="20"/>
          <w:szCs w:val="20"/>
        </w:rPr>
        <w:t>’âge.</w:t>
      </w:r>
    </w:p>
    <w:p w14:paraId="5B42EF73" w14:textId="77777777" w:rsidR="00E03DC2" w:rsidRPr="004A1837" w:rsidRDefault="00E03DC2" w:rsidP="00E03DC2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  <w:u w:val="single"/>
        </w:rPr>
      </w:pPr>
      <w:r w:rsidRPr="004A1837">
        <w:rPr>
          <w:rFonts w:ascii="Arial" w:hAnsi="Arial" w:cs="Arial"/>
          <w:b/>
          <w:sz w:val="20"/>
          <w:szCs w:val="20"/>
        </w:rPr>
        <w:t>Test génétique  </w:t>
      </w:r>
    </w:p>
    <w:p w14:paraId="31E8EC70" w14:textId="77777777" w:rsidR="00E03DC2" w:rsidRPr="004A1837" w:rsidRDefault="00E03DC2" w:rsidP="00E03DC2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  <w:u w:val="single"/>
        </w:rPr>
      </w:pPr>
      <w:r w:rsidRPr="004A1837">
        <w:rPr>
          <w:rFonts w:ascii="Arial" w:hAnsi="Arial" w:cs="Arial"/>
          <w:sz w:val="20"/>
          <w:szCs w:val="20"/>
        </w:rPr>
        <w:t xml:space="preserve">Ce test se fait sur la base d'une prise de sang ou d'un prélèvement de cellules par simple écouvillonnage de l'intérieur de la joue =&gt; recherché de la mutation </w:t>
      </w:r>
      <w:proofErr w:type="gramStart"/>
      <w:r w:rsidRPr="004A1837">
        <w:rPr>
          <w:rFonts w:ascii="Arial" w:hAnsi="Arial" w:cs="Arial"/>
          <w:sz w:val="20"/>
          <w:szCs w:val="20"/>
        </w:rPr>
        <w:t>du</w:t>
      </w:r>
      <w:proofErr w:type="gramEnd"/>
      <w:r w:rsidRPr="004A1837">
        <w:rPr>
          <w:rFonts w:ascii="Arial" w:hAnsi="Arial" w:cs="Arial"/>
          <w:sz w:val="20"/>
          <w:szCs w:val="20"/>
        </w:rPr>
        <w:t xml:space="preserve"> gêne LCT sur le chromosome 2q21.</w:t>
      </w:r>
    </w:p>
    <w:p w14:paraId="4FC36079" w14:textId="77777777" w:rsidR="00E03DC2" w:rsidRPr="004A1837" w:rsidRDefault="00E03DC2" w:rsidP="00E03DC2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  <w:u w:val="single"/>
        </w:rPr>
      </w:pPr>
      <w:r w:rsidRPr="004A1837">
        <w:rPr>
          <w:rFonts w:ascii="Arial" w:hAnsi="Arial" w:cs="Arial"/>
          <w:sz w:val="20"/>
          <w:szCs w:val="20"/>
        </w:rPr>
        <w:t>CAVE: un résultat négatif ne signifie pas forcément que la personne n'est pas intolérante au lactose (déficit secondaire en lactase).     </w:t>
      </w:r>
    </w:p>
    <w:p w14:paraId="4062C306" w14:textId="1F097613" w:rsidR="00E03DC2" w:rsidRPr="00E03DC2" w:rsidRDefault="00E03DC2" w:rsidP="00CD344F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03DC2">
        <w:rPr>
          <w:rFonts w:ascii="Arial" w:hAnsi="Arial" w:cs="Arial"/>
          <w:b/>
          <w:sz w:val="20"/>
          <w:szCs w:val="20"/>
        </w:rPr>
        <w:t>Mesure directe de la fonction de la lactase sur biopsies intestinales</w:t>
      </w:r>
      <w:r>
        <w:rPr>
          <w:rFonts w:ascii="Arial" w:hAnsi="Arial" w:cs="Arial"/>
          <w:b/>
          <w:sz w:val="20"/>
          <w:szCs w:val="20"/>
        </w:rPr>
        <w:t> </w:t>
      </w:r>
      <w:proofErr w:type="gramStart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peu</w:t>
      </w:r>
      <w:proofErr w:type="gramEnd"/>
      <w:r>
        <w:rPr>
          <w:rFonts w:ascii="Arial" w:hAnsi="Arial" w:cs="Arial"/>
          <w:sz w:val="20"/>
          <w:szCs w:val="20"/>
        </w:rPr>
        <w:t xml:space="preserve"> utile en clinique.</w:t>
      </w:r>
    </w:p>
    <w:p w14:paraId="3BA8C9A8" w14:textId="77777777" w:rsidR="00CD344F" w:rsidRPr="004A1837" w:rsidRDefault="00CD344F" w:rsidP="00613E3A">
      <w:pPr>
        <w:rPr>
          <w:rFonts w:ascii="Arial" w:hAnsi="Arial" w:cs="Arial"/>
          <w:sz w:val="20"/>
          <w:szCs w:val="20"/>
          <w:u w:val="single"/>
        </w:rPr>
      </w:pPr>
    </w:p>
    <w:p w14:paraId="6074D11D" w14:textId="77777777" w:rsidR="00F47E29" w:rsidRDefault="00F47E29" w:rsidP="00613E3A">
      <w:pPr>
        <w:rPr>
          <w:rFonts w:ascii="Arial" w:hAnsi="Arial" w:cs="Arial"/>
          <w:sz w:val="20"/>
          <w:szCs w:val="20"/>
          <w:u w:val="single"/>
        </w:rPr>
      </w:pPr>
    </w:p>
    <w:p w14:paraId="7C872CB5" w14:textId="77777777" w:rsidR="00F47E29" w:rsidRDefault="00F47E29" w:rsidP="00613E3A">
      <w:pPr>
        <w:rPr>
          <w:rFonts w:ascii="Arial" w:hAnsi="Arial" w:cs="Arial"/>
          <w:sz w:val="20"/>
          <w:szCs w:val="20"/>
          <w:u w:val="single"/>
        </w:rPr>
      </w:pPr>
    </w:p>
    <w:p w14:paraId="7DBEAD78" w14:textId="676267AA" w:rsidR="00613E3A" w:rsidRPr="004A1837" w:rsidRDefault="001B7AE5" w:rsidP="00613E3A">
      <w:pPr>
        <w:rPr>
          <w:rFonts w:ascii="Arial" w:hAnsi="Arial" w:cs="Arial"/>
          <w:sz w:val="20"/>
          <w:szCs w:val="20"/>
          <w:u w:val="single"/>
        </w:rPr>
      </w:pPr>
      <w:r w:rsidRPr="004A1837">
        <w:rPr>
          <w:rFonts w:ascii="Arial" w:hAnsi="Arial" w:cs="Arial"/>
          <w:sz w:val="20"/>
          <w:szCs w:val="20"/>
          <w:u w:val="single"/>
        </w:rPr>
        <w:t>TRAITEMENT</w:t>
      </w:r>
    </w:p>
    <w:p w14:paraId="1C885B15" w14:textId="3035DBFB" w:rsidR="00A60323" w:rsidRPr="004A1837" w:rsidRDefault="00613E3A" w:rsidP="007808B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 xml:space="preserve">Eviction du lactose </w:t>
      </w:r>
      <w:r w:rsidR="00A60323" w:rsidRPr="004A1837">
        <w:rPr>
          <w:rFonts w:ascii="Arial" w:hAnsi="Arial" w:cs="Arial"/>
          <w:sz w:val="20"/>
          <w:szCs w:val="20"/>
        </w:rPr>
        <w:t>=&gt;</w:t>
      </w:r>
    </w:p>
    <w:p w14:paraId="1D44FE28" w14:textId="5ACEC60F" w:rsidR="00A60323" w:rsidRPr="004A1837" w:rsidRDefault="00A60323" w:rsidP="00A6032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Définir son degré de tolérance (quantité de lactose tolérée)</w:t>
      </w:r>
    </w:p>
    <w:p w14:paraId="216B8013" w14:textId="68CB2086" w:rsidR="004963EF" w:rsidRPr="004A1837" w:rsidRDefault="00A60323" w:rsidP="00A60323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 xml:space="preserve">Choix de produits </w:t>
      </w:r>
      <w:r w:rsidR="00F47E29" w:rsidRPr="004A183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3ABAFC9" wp14:editId="7C839C90">
            <wp:simplePos x="0" y="0"/>
            <wp:positionH relativeFrom="column">
              <wp:posOffset>5143500</wp:posOffset>
            </wp:positionH>
            <wp:positionV relativeFrom="paragraph">
              <wp:posOffset>-90805</wp:posOffset>
            </wp:positionV>
            <wp:extent cx="1600200" cy="1427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748F9" w14:textId="1F822FE9" w:rsidR="00A60323" w:rsidRPr="004A1837" w:rsidRDefault="004963EF" w:rsidP="004963EF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S</w:t>
      </w:r>
      <w:r w:rsidR="00A60323" w:rsidRPr="004A1837">
        <w:rPr>
          <w:rFonts w:ascii="Arial" w:hAnsi="Arial" w:cs="Arial"/>
          <w:sz w:val="20"/>
          <w:szCs w:val="20"/>
        </w:rPr>
        <w:t xml:space="preserve">ans lactose : </w:t>
      </w:r>
      <w:r w:rsidR="007808B9" w:rsidRPr="004A1837">
        <w:rPr>
          <w:rFonts w:ascii="Arial" w:hAnsi="Arial" w:cs="Arial"/>
          <w:sz w:val="20"/>
          <w:szCs w:val="20"/>
        </w:rPr>
        <w:t xml:space="preserve">En suisse, </w:t>
      </w:r>
      <w:r w:rsidR="00EF40A7" w:rsidRPr="004A1837">
        <w:rPr>
          <w:rFonts w:ascii="Arial" w:hAnsi="Arial" w:cs="Arial"/>
          <w:sz w:val="20"/>
          <w:szCs w:val="20"/>
        </w:rPr>
        <w:t xml:space="preserve">produits marqués du </w:t>
      </w:r>
      <w:r w:rsidR="00FB5DED" w:rsidRPr="004A1837">
        <w:rPr>
          <w:rFonts w:ascii="Arial" w:hAnsi="Arial" w:cs="Arial"/>
          <w:sz w:val="20"/>
          <w:szCs w:val="20"/>
        </w:rPr>
        <w:t>sigle « </w:t>
      </w:r>
      <w:proofErr w:type="spellStart"/>
      <w:r w:rsidR="00FB5DED" w:rsidRPr="004A1837">
        <w:rPr>
          <w:rFonts w:ascii="Arial" w:hAnsi="Arial" w:cs="Arial"/>
          <w:sz w:val="20"/>
          <w:szCs w:val="20"/>
        </w:rPr>
        <w:t>aha</w:t>
      </w:r>
      <w:proofErr w:type="spellEnd"/>
      <w:r w:rsidR="00FB5DED" w:rsidRPr="004A1837">
        <w:rPr>
          <w:rFonts w:ascii="Arial" w:hAnsi="Arial" w:cs="Arial"/>
          <w:sz w:val="20"/>
          <w:szCs w:val="20"/>
        </w:rPr>
        <w:t xml:space="preserve"> » </w:t>
      </w:r>
      <w:r w:rsidR="007808B9" w:rsidRPr="004A1837">
        <w:rPr>
          <w:rFonts w:ascii="Arial" w:hAnsi="Arial" w:cs="Arial"/>
          <w:sz w:val="20"/>
          <w:szCs w:val="20"/>
        </w:rPr>
        <w:t xml:space="preserve">(Migros) </w:t>
      </w:r>
      <w:r w:rsidR="00A60323" w:rsidRPr="004A1837">
        <w:rPr>
          <w:rFonts w:ascii="Arial" w:hAnsi="Arial" w:cs="Arial"/>
          <w:sz w:val="20"/>
          <w:szCs w:val="20"/>
        </w:rPr>
        <w:t>sans</w:t>
      </w:r>
      <w:r w:rsidR="007808B9" w:rsidRPr="004A1837">
        <w:rPr>
          <w:rFonts w:ascii="Arial" w:hAnsi="Arial" w:cs="Arial"/>
          <w:sz w:val="20"/>
          <w:szCs w:val="20"/>
        </w:rPr>
        <w:t xml:space="preserve"> lactose.</w:t>
      </w:r>
      <w:r w:rsidR="00C55ECF" w:rsidRPr="004A1837">
        <w:rPr>
          <w:rFonts w:ascii="Arial" w:hAnsi="Arial" w:cs="Arial"/>
          <w:sz w:val="20"/>
          <w:szCs w:val="20"/>
        </w:rPr>
        <w:t xml:space="preserve"> </w:t>
      </w:r>
      <w:r w:rsidR="002545C1" w:rsidRPr="004A1837">
        <w:rPr>
          <w:rFonts w:ascii="Arial" w:hAnsi="Arial" w:cs="Arial"/>
          <w:color w:val="FF0000"/>
          <w:sz w:val="20"/>
          <w:szCs w:val="20"/>
        </w:rPr>
        <w:t>Eviter les glaces !</w:t>
      </w:r>
    </w:p>
    <w:p w14:paraId="18D8AE12" w14:textId="00BCB8F4" w:rsidR="004963EF" w:rsidRPr="004A1837" w:rsidRDefault="001D44C9" w:rsidP="004963EF">
      <w:pPr>
        <w:pStyle w:val="ListParagraph"/>
        <w:numPr>
          <w:ilvl w:val="2"/>
          <w:numId w:val="6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 xml:space="preserve">Aliments </w:t>
      </w:r>
      <w:r w:rsidR="004A1837" w:rsidRPr="004A1837">
        <w:rPr>
          <w:rFonts w:ascii="Arial" w:hAnsi="Arial" w:cs="Arial"/>
          <w:sz w:val="20"/>
          <w:szCs w:val="20"/>
        </w:rPr>
        <w:t>avec</w:t>
      </w:r>
      <w:r w:rsidRPr="004A1837">
        <w:rPr>
          <w:rFonts w:ascii="Arial" w:hAnsi="Arial" w:cs="Arial"/>
          <w:sz w:val="20"/>
          <w:szCs w:val="20"/>
        </w:rPr>
        <w:t xml:space="preserve"> lactose fermenté</w:t>
      </w:r>
      <w:r w:rsidR="004963EF" w:rsidRPr="004A1837">
        <w:rPr>
          <w:rFonts w:ascii="Arial" w:hAnsi="Arial" w:cs="Arial"/>
          <w:sz w:val="20"/>
          <w:szCs w:val="20"/>
        </w:rPr>
        <w:t xml:space="preserve">: </w:t>
      </w:r>
      <w:r w:rsidR="002545C1" w:rsidRPr="004A1837">
        <w:rPr>
          <w:rFonts w:ascii="Arial" w:hAnsi="Arial" w:cs="Arial"/>
          <w:sz w:val="20"/>
          <w:szCs w:val="20"/>
        </w:rPr>
        <w:t xml:space="preserve">yaourts </w:t>
      </w:r>
      <w:r w:rsidRPr="004A1837">
        <w:rPr>
          <w:rFonts w:ascii="Arial" w:hAnsi="Arial" w:cs="Arial"/>
          <w:sz w:val="20"/>
          <w:szCs w:val="20"/>
        </w:rPr>
        <w:t>(surtout maison)</w:t>
      </w:r>
      <w:r w:rsidR="004963EF" w:rsidRPr="004A1837">
        <w:rPr>
          <w:rFonts w:ascii="Arial" w:hAnsi="Arial" w:cs="Arial"/>
          <w:sz w:val="20"/>
          <w:szCs w:val="20"/>
        </w:rPr>
        <w:t>, fromage.</w:t>
      </w:r>
    </w:p>
    <w:p w14:paraId="05F4F519" w14:textId="7CBA3511" w:rsidR="004963EF" w:rsidRPr="004A1837" w:rsidRDefault="004963EF" w:rsidP="004963EF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 xml:space="preserve">Penser </w:t>
      </w:r>
      <w:r w:rsidR="00E60118" w:rsidRPr="004A1837">
        <w:rPr>
          <w:rFonts w:ascii="Arial" w:hAnsi="Arial" w:cs="Arial"/>
          <w:sz w:val="20"/>
          <w:szCs w:val="20"/>
        </w:rPr>
        <w:t>au lactose caché</w:t>
      </w:r>
      <w:r w:rsidRPr="004A1837">
        <w:rPr>
          <w:rFonts w:ascii="Arial" w:hAnsi="Arial" w:cs="Arial"/>
          <w:sz w:val="20"/>
          <w:szCs w:val="20"/>
        </w:rPr>
        <w:t>: charcuterie, articles de boulangerie, potages, jus de fruits, céréales de petit-déjeuner et médicaments (excipient</w:t>
      </w:r>
      <w:r w:rsidR="00E60118" w:rsidRPr="004A1837">
        <w:rPr>
          <w:rFonts w:ascii="Arial" w:hAnsi="Arial" w:cs="Arial"/>
          <w:sz w:val="20"/>
          <w:szCs w:val="20"/>
        </w:rPr>
        <w:t xml:space="preserve"> (20% des </w:t>
      </w:r>
      <w:r w:rsidR="004A1837" w:rsidRPr="004A1837">
        <w:rPr>
          <w:rFonts w:ascii="Arial" w:hAnsi="Arial" w:cs="Arial"/>
          <w:sz w:val="20"/>
          <w:szCs w:val="20"/>
        </w:rPr>
        <w:t>médicaments</w:t>
      </w:r>
      <w:r w:rsidR="00E60118" w:rsidRPr="004A1837">
        <w:rPr>
          <w:rFonts w:ascii="Arial" w:hAnsi="Arial" w:cs="Arial"/>
          <w:sz w:val="20"/>
          <w:szCs w:val="20"/>
        </w:rPr>
        <w:t>)</w:t>
      </w:r>
      <w:r w:rsidRPr="004A1837">
        <w:rPr>
          <w:rFonts w:ascii="Arial" w:hAnsi="Arial" w:cs="Arial"/>
          <w:sz w:val="20"/>
          <w:szCs w:val="20"/>
        </w:rPr>
        <w:t xml:space="preserve"> ou homéopathie).</w:t>
      </w:r>
    </w:p>
    <w:p w14:paraId="4AEB9232" w14:textId="4BA86797" w:rsidR="000D0BBF" w:rsidRPr="004A1837" w:rsidRDefault="00A60323" w:rsidP="004963EF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Ne pas ingérer du lactose seul car il est mieux toléré s’il est pris en même</w:t>
      </w:r>
      <w:r w:rsidR="00836949" w:rsidRPr="004A1837">
        <w:rPr>
          <w:rFonts w:ascii="Arial" w:hAnsi="Arial" w:cs="Arial"/>
          <w:sz w:val="20"/>
          <w:szCs w:val="20"/>
        </w:rPr>
        <w:t xml:space="preserve"> temps que d'autres aliments, en particulier des </w:t>
      </w:r>
      <w:r w:rsidR="004A1837" w:rsidRPr="004A1837">
        <w:rPr>
          <w:rFonts w:ascii="Arial" w:hAnsi="Arial" w:cs="Arial"/>
          <w:sz w:val="20"/>
          <w:szCs w:val="20"/>
        </w:rPr>
        <w:t>lipides</w:t>
      </w:r>
      <w:r w:rsidR="00836949" w:rsidRPr="004A1837">
        <w:rPr>
          <w:rFonts w:ascii="Arial" w:hAnsi="Arial" w:cs="Arial"/>
          <w:sz w:val="20"/>
          <w:szCs w:val="20"/>
        </w:rPr>
        <w:t xml:space="preserve"> car </w:t>
      </w:r>
      <w:r w:rsidR="004A1837" w:rsidRPr="004A1837">
        <w:rPr>
          <w:rFonts w:ascii="Arial" w:hAnsi="Arial" w:cs="Arial"/>
          <w:sz w:val="20"/>
          <w:szCs w:val="20"/>
        </w:rPr>
        <w:t>ralentissent</w:t>
      </w:r>
      <w:r w:rsidR="00836949" w:rsidRPr="004A1837">
        <w:rPr>
          <w:rFonts w:ascii="Arial" w:hAnsi="Arial" w:cs="Arial"/>
          <w:sz w:val="20"/>
          <w:szCs w:val="20"/>
        </w:rPr>
        <w:t xml:space="preserve"> le transit intestinal ce qui laisse plus de temps pour digérer le lactose par les lactases. </w:t>
      </w:r>
    </w:p>
    <w:p w14:paraId="41CF9C44" w14:textId="1A989AFA" w:rsidR="00D903EF" w:rsidRPr="004A1837" w:rsidRDefault="00D903EF" w:rsidP="004963EF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Fragmenter les aliments riches e</w:t>
      </w:r>
      <w:r w:rsidR="004A1837">
        <w:rPr>
          <w:rFonts w:ascii="Arial" w:hAnsi="Arial" w:cs="Arial"/>
          <w:sz w:val="20"/>
          <w:szCs w:val="20"/>
        </w:rPr>
        <w:t xml:space="preserve">n lactose sur la journée plutôt </w:t>
      </w:r>
      <w:r w:rsidRPr="004A1837">
        <w:rPr>
          <w:rFonts w:ascii="Arial" w:hAnsi="Arial" w:cs="Arial"/>
          <w:sz w:val="20"/>
          <w:szCs w:val="20"/>
        </w:rPr>
        <w:t xml:space="preserve">que de tout prendre d’un </w:t>
      </w:r>
      <w:r w:rsidR="00741CB2" w:rsidRPr="004A1837">
        <w:rPr>
          <w:rFonts w:ascii="Arial" w:hAnsi="Arial" w:cs="Arial"/>
          <w:sz w:val="20"/>
          <w:szCs w:val="20"/>
        </w:rPr>
        <w:t>coup</w:t>
      </w:r>
      <w:r w:rsidRPr="004A1837">
        <w:rPr>
          <w:rFonts w:ascii="Arial" w:hAnsi="Arial" w:cs="Arial"/>
          <w:sz w:val="20"/>
          <w:szCs w:val="20"/>
        </w:rPr>
        <w:t>.</w:t>
      </w:r>
    </w:p>
    <w:p w14:paraId="4AA30E68" w14:textId="5C17F615" w:rsidR="004963EF" w:rsidRPr="004A1837" w:rsidRDefault="00836949" w:rsidP="004963EF">
      <w:pPr>
        <w:pStyle w:val="ListParagraph"/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 xml:space="preserve">Dans </w:t>
      </w:r>
      <w:r w:rsidR="000D0BBF" w:rsidRPr="004A1837">
        <w:rPr>
          <w:rFonts w:ascii="Arial" w:hAnsi="Arial" w:cs="Arial"/>
          <w:sz w:val="20"/>
          <w:szCs w:val="20"/>
        </w:rPr>
        <w:t>le même</w:t>
      </w:r>
      <w:r w:rsidRPr="004A1837">
        <w:rPr>
          <w:rFonts w:ascii="Arial" w:hAnsi="Arial" w:cs="Arial"/>
          <w:sz w:val="20"/>
          <w:szCs w:val="20"/>
        </w:rPr>
        <w:t xml:space="preserve"> o</w:t>
      </w:r>
      <w:r w:rsidR="00D903EF" w:rsidRPr="004A1837">
        <w:rPr>
          <w:rFonts w:ascii="Arial" w:hAnsi="Arial" w:cs="Arial"/>
          <w:sz w:val="20"/>
          <w:szCs w:val="20"/>
        </w:rPr>
        <w:t>r</w:t>
      </w:r>
      <w:r w:rsidRPr="004A1837">
        <w:rPr>
          <w:rFonts w:ascii="Arial" w:hAnsi="Arial" w:cs="Arial"/>
          <w:sz w:val="20"/>
          <w:szCs w:val="20"/>
        </w:rPr>
        <w:t>dre d’idée</w:t>
      </w:r>
      <w:r w:rsidR="000D0BBF" w:rsidRPr="004A1837">
        <w:rPr>
          <w:rFonts w:ascii="Arial" w:hAnsi="Arial" w:cs="Arial"/>
          <w:sz w:val="20"/>
          <w:szCs w:val="20"/>
        </w:rPr>
        <w:t xml:space="preserve">, un </w:t>
      </w:r>
      <w:r w:rsidR="004A1837" w:rsidRPr="004A1837">
        <w:rPr>
          <w:rFonts w:ascii="Arial" w:hAnsi="Arial" w:cs="Arial"/>
          <w:sz w:val="20"/>
          <w:szCs w:val="20"/>
        </w:rPr>
        <w:t>ralentissement</w:t>
      </w:r>
      <w:r w:rsidR="000D0BBF" w:rsidRPr="004A1837">
        <w:rPr>
          <w:rFonts w:ascii="Arial" w:hAnsi="Arial" w:cs="Arial"/>
          <w:sz w:val="20"/>
          <w:szCs w:val="20"/>
        </w:rPr>
        <w:t xml:space="preserve"> du transit par</w:t>
      </w:r>
      <w:r w:rsidRPr="004A183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4A1837">
        <w:rPr>
          <w:rFonts w:ascii="Arial" w:hAnsi="Arial" w:cs="Arial"/>
          <w:sz w:val="20"/>
          <w:szCs w:val="20"/>
        </w:rPr>
        <w:t>lopéramide</w:t>
      </w:r>
      <w:proofErr w:type="spellEnd"/>
      <w:r w:rsidRPr="004A1837">
        <w:rPr>
          <w:rFonts w:ascii="Arial" w:hAnsi="Arial" w:cs="Arial"/>
          <w:sz w:val="20"/>
          <w:szCs w:val="20"/>
        </w:rPr>
        <w:t xml:space="preserve"> </w:t>
      </w:r>
      <w:r w:rsidR="000D0BBF" w:rsidRPr="004A1837">
        <w:rPr>
          <w:rFonts w:ascii="Arial" w:hAnsi="Arial" w:cs="Arial"/>
          <w:sz w:val="20"/>
          <w:szCs w:val="20"/>
        </w:rPr>
        <w:t>augmenterai aussi la digestion du lactose</w:t>
      </w:r>
      <w:r w:rsidRPr="004A1837">
        <w:rPr>
          <w:rFonts w:ascii="Arial" w:hAnsi="Arial" w:cs="Arial"/>
          <w:sz w:val="20"/>
          <w:szCs w:val="20"/>
        </w:rPr>
        <w:t xml:space="preserve"> mais il n’</w:t>
      </w:r>
      <w:r w:rsidR="000D0BBF" w:rsidRPr="004A1837">
        <w:rPr>
          <w:rFonts w:ascii="Arial" w:hAnsi="Arial" w:cs="Arial"/>
          <w:sz w:val="20"/>
          <w:szCs w:val="20"/>
        </w:rPr>
        <w:t xml:space="preserve">y a pas de consensus =&gt; à réserver aux cas qui </w:t>
      </w:r>
      <w:r w:rsidR="004A1837" w:rsidRPr="004A1837">
        <w:rPr>
          <w:rFonts w:ascii="Arial" w:hAnsi="Arial" w:cs="Arial"/>
          <w:sz w:val="20"/>
          <w:szCs w:val="20"/>
        </w:rPr>
        <w:t>répondent</w:t>
      </w:r>
      <w:r w:rsidR="000D0BBF" w:rsidRPr="004A1837">
        <w:rPr>
          <w:rFonts w:ascii="Arial" w:hAnsi="Arial" w:cs="Arial"/>
          <w:sz w:val="20"/>
          <w:szCs w:val="20"/>
        </w:rPr>
        <w:t xml:space="preserve"> mal </w:t>
      </w:r>
      <w:proofErr w:type="gramStart"/>
      <w:r w:rsidR="000D0BBF" w:rsidRPr="004A1837">
        <w:rPr>
          <w:rFonts w:ascii="Arial" w:hAnsi="Arial" w:cs="Arial"/>
          <w:sz w:val="20"/>
          <w:szCs w:val="20"/>
        </w:rPr>
        <w:t>aux enzyme</w:t>
      </w:r>
      <w:proofErr w:type="gramEnd"/>
      <w:r w:rsidR="000D0BBF" w:rsidRPr="004A1837">
        <w:rPr>
          <w:rFonts w:ascii="Arial" w:hAnsi="Arial" w:cs="Arial"/>
          <w:sz w:val="20"/>
          <w:szCs w:val="20"/>
        </w:rPr>
        <w:t xml:space="preserve"> exogènes.</w:t>
      </w:r>
    </w:p>
    <w:p w14:paraId="3272EDF5" w14:textId="5853EDEB" w:rsidR="001337A1" w:rsidRPr="004A1837" w:rsidRDefault="006569EB" w:rsidP="001337A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A</w:t>
      </w:r>
      <w:r w:rsidR="004B3E2C" w:rsidRPr="004A1837">
        <w:rPr>
          <w:rFonts w:ascii="Arial" w:hAnsi="Arial" w:cs="Arial"/>
          <w:sz w:val="20"/>
          <w:szCs w:val="20"/>
        </w:rPr>
        <w:t xml:space="preserve">ssurer des apports suffisant </w:t>
      </w:r>
      <w:r w:rsidRPr="004A1837">
        <w:rPr>
          <w:rFonts w:ascii="Arial" w:hAnsi="Arial" w:cs="Arial"/>
          <w:b/>
          <w:color w:val="FF0000"/>
          <w:sz w:val="20"/>
          <w:szCs w:val="20"/>
        </w:rPr>
        <w:t xml:space="preserve">en </w:t>
      </w:r>
      <w:r w:rsidR="00574E3D" w:rsidRPr="004A1837">
        <w:rPr>
          <w:rFonts w:ascii="Arial" w:hAnsi="Arial" w:cs="Arial"/>
          <w:b/>
          <w:color w:val="FF0000"/>
          <w:sz w:val="20"/>
          <w:szCs w:val="20"/>
        </w:rPr>
        <w:t>CALCIUM</w:t>
      </w:r>
      <w:r w:rsidRPr="004A1837">
        <w:rPr>
          <w:rFonts w:ascii="Arial" w:hAnsi="Arial" w:cs="Arial"/>
          <w:sz w:val="20"/>
          <w:szCs w:val="20"/>
        </w:rPr>
        <w:t>:</w:t>
      </w:r>
    </w:p>
    <w:p w14:paraId="6E38DE77" w14:textId="619E13FF" w:rsidR="001337A1" w:rsidRPr="004A1837" w:rsidRDefault="0056745B" w:rsidP="001337A1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Apports quotidiens recommandés en calciums</w:t>
      </w:r>
      <w:r w:rsidR="001337A1" w:rsidRPr="004A1837">
        <w:rPr>
          <w:rFonts w:ascii="Arial" w:hAnsi="Arial" w:cs="Arial"/>
          <w:sz w:val="20"/>
          <w:szCs w:val="20"/>
        </w:rPr>
        <w:t xml:space="preserve">: </w:t>
      </w:r>
    </w:p>
    <w:p w14:paraId="61016F79" w14:textId="1CBE2BDF" w:rsidR="001337A1" w:rsidRPr="004A1837" w:rsidRDefault="001337A1" w:rsidP="001337A1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1-3 ans: 500 mg</w:t>
      </w:r>
    </w:p>
    <w:p w14:paraId="0F1E6966" w14:textId="644B5D91" w:rsidR="001337A1" w:rsidRPr="004A1837" w:rsidRDefault="001337A1" w:rsidP="001337A1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4-6 ans: 700 mg</w:t>
      </w:r>
    </w:p>
    <w:p w14:paraId="46A5DE3B" w14:textId="5EBF7FA6" w:rsidR="001337A1" w:rsidRPr="004A1837" w:rsidRDefault="001337A1" w:rsidP="001337A1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7-9 ans 900 mg</w:t>
      </w:r>
    </w:p>
    <w:p w14:paraId="3A515F3D" w14:textId="1A7A63D8" w:rsidR="001337A1" w:rsidRPr="004A1837" w:rsidRDefault="001337A1" w:rsidP="001337A1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10-19 ans: 1200 mg</w:t>
      </w:r>
    </w:p>
    <w:p w14:paraId="769301A5" w14:textId="61E7A80D" w:rsidR="001337A1" w:rsidRPr="004A1837" w:rsidRDefault="001337A1" w:rsidP="001337A1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19-50 ans, femmes enceintes ou qui allaitent : 1000</w:t>
      </w:r>
      <w:r w:rsidR="0056745B" w:rsidRPr="004A1837">
        <w:rPr>
          <w:rFonts w:ascii="Arial" w:hAnsi="Arial" w:cs="Arial"/>
          <w:sz w:val="20"/>
          <w:szCs w:val="20"/>
        </w:rPr>
        <w:t>-1500 mg</w:t>
      </w:r>
    </w:p>
    <w:p w14:paraId="66CD68C5" w14:textId="662D6EAB" w:rsidR="001337A1" w:rsidRPr="004A1837" w:rsidRDefault="001337A1" w:rsidP="001337A1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 xml:space="preserve">&gt; 50 ans: 1200 mg </w:t>
      </w:r>
    </w:p>
    <w:p w14:paraId="552C764B" w14:textId="0F00FA39" w:rsidR="001337A1" w:rsidRPr="004A1837" w:rsidRDefault="001337A1" w:rsidP="006569EB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Alime</w:t>
      </w:r>
      <w:r w:rsidR="00D7221B" w:rsidRPr="004A1837">
        <w:rPr>
          <w:rFonts w:ascii="Arial" w:hAnsi="Arial" w:cs="Arial"/>
          <w:sz w:val="20"/>
          <w:szCs w:val="20"/>
        </w:rPr>
        <w:t>n</w:t>
      </w:r>
      <w:r w:rsidRPr="004A1837">
        <w:rPr>
          <w:rFonts w:ascii="Arial" w:hAnsi="Arial" w:cs="Arial"/>
          <w:sz w:val="20"/>
          <w:szCs w:val="20"/>
        </w:rPr>
        <w:t>ts riches en calciums:</w:t>
      </w:r>
    </w:p>
    <w:p w14:paraId="704C3151" w14:textId="5537368A" w:rsidR="00E33C21" w:rsidRPr="004A1837" w:rsidRDefault="00BA371E" w:rsidP="001337A1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(L</w:t>
      </w:r>
      <w:r w:rsidR="00E33C21" w:rsidRPr="004A1837">
        <w:rPr>
          <w:rFonts w:ascii="Arial" w:hAnsi="Arial" w:cs="Arial"/>
          <w:sz w:val="20"/>
          <w:szCs w:val="20"/>
        </w:rPr>
        <w:t>ait de vache: 112 mg/100ml)</w:t>
      </w:r>
    </w:p>
    <w:p w14:paraId="3CA844E2" w14:textId="2E27C921" w:rsidR="006569EB" w:rsidRPr="004A1837" w:rsidRDefault="006569EB" w:rsidP="001337A1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Légumes à feuilles vertes</w:t>
      </w:r>
      <w:r w:rsidR="00BA371E" w:rsidRPr="004A1837">
        <w:rPr>
          <w:rFonts w:ascii="Arial" w:hAnsi="Arial" w:cs="Arial"/>
          <w:sz w:val="20"/>
          <w:szCs w:val="20"/>
        </w:rPr>
        <w:t xml:space="preserve"> (50-200 mg/100g): persil&gt;cresson&gt;épinard&gt;fenouil&gt;brocolis.</w:t>
      </w:r>
    </w:p>
    <w:p w14:paraId="3224C277" w14:textId="265F969D" w:rsidR="006569EB" w:rsidRPr="004A1837" w:rsidRDefault="006569EB" w:rsidP="001337A1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Fruits secs</w:t>
      </w:r>
      <w:r w:rsidR="00BA371E" w:rsidRPr="004A1837">
        <w:rPr>
          <w:rFonts w:ascii="Arial" w:hAnsi="Arial" w:cs="Arial"/>
          <w:sz w:val="20"/>
          <w:szCs w:val="20"/>
        </w:rPr>
        <w:t xml:space="preserve"> (40-60 mg/100g)</w:t>
      </w:r>
    </w:p>
    <w:p w14:paraId="536AB028" w14:textId="2C759FF1" w:rsidR="006569EB" w:rsidRPr="004A1837" w:rsidRDefault="006569EB" w:rsidP="001337A1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C</w:t>
      </w:r>
      <w:r w:rsidR="004B3E2C" w:rsidRPr="004A1837">
        <w:rPr>
          <w:rFonts w:ascii="Arial" w:hAnsi="Arial" w:cs="Arial"/>
          <w:sz w:val="20"/>
          <w:szCs w:val="20"/>
        </w:rPr>
        <w:t xml:space="preserve">ertaines eaux </w:t>
      </w:r>
      <w:r w:rsidR="004A1837" w:rsidRPr="004A1837">
        <w:rPr>
          <w:rFonts w:ascii="Arial" w:hAnsi="Arial" w:cs="Arial"/>
          <w:sz w:val="20"/>
          <w:szCs w:val="20"/>
        </w:rPr>
        <w:t>minérales</w:t>
      </w:r>
    </w:p>
    <w:p w14:paraId="1377294D" w14:textId="0675F091" w:rsidR="004B3E2C" w:rsidRPr="004A1837" w:rsidRDefault="006569EB" w:rsidP="001337A1">
      <w:pPr>
        <w:pStyle w:val="ListParagraph"/>
        <w:widowControl w:val="0"/>
        <w:numPr>
          <w:ilvl w:val="2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Calcium en</w:t>
      </w:r>
      <w:r w:rsidR="004B3E2C" w:rsidRPr="004A1837">
        <w:rPr>
          <w:rFonts w:ascii="Arial" w:hAnsi="Arial" w:cs="Arial"/>
          <w:sz w:val="20"/>
          <w:szCs w:val="20"/>
        </w:rPr>
        <w:t xml:space="preserve"> comprimés. </w:t>
      </w:r>
    </w:p>
    <w:p w14:paraId="2B8E2F69" w14:textId="11A014F4" w:rsidR="00491EF8" w:rsidRPr="004A1837" w:rsidRDefault="00491EF8" w:rsidP="00491EF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Assurer aussi des apports suffisants en</w:t>
      </w:r>
    </w:p>
    <w:p w14:paraId="57EB9855" w14:textId="33EA9F7F" w:rsidR="00491EF8" w:rsidRPr="004A1837" w:rsidRDefault="00491EF8" w:rsidP="00491EF8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b/>
          <w:color w:val="FF0000"/>
          <w:sz w:val="20"/>
          <w:szCs w:val="20"/>
        </w:rPr>
        <w:t>Vitamine D</w:t>
      </w:r>
    </w:p>
    <w:p w14:paraId="26DB3C92" w14:textId="21FAF736" w:rsidR="00CF3BD8" w:rsidRPr="004A1837" w:rsidRDefault="00491EF8" w:rsidP="00491EF8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b/>
          <w:color w:val="FF0000"/>
          <w:sz w:val="20"/>
          <w:szCs w:val="20"/>
        </w:rPr>
        <w:t xml:space="preserve">Vitamine </w:t>
      </w:r>
      <w:r w:rsidR="00CF3BD8" w:rsidRPr="004A1837">
        <w:rPr>
          <w:rFonts w:ascii="Arial" w:hAnsi="Arial" w:cs="Arial"/>
          <w:b/>
          <w:color w:val="FF0000"/>
          <w:sz w:val="20"/>
          <w:szCs w:val="20"/>
        </w:rPr>
        <w:t>A</w:t>
      </w:r>
    </w:p>
    <w:p w14:paraId="4AF58C8C" w14:textId="165ACECF" w:rsidR="00491EF8" w:rsidRPr="004A1837" w:rsidRDefault="00491EF8" w:rsidP="00491EF8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b/>
          <w:color w:val="FF0000"/>
          <w:sz w:val="20"/>
          <w:szCs w:val="20"/>
        </w:rPr>
        <w:t>Riboflavine</w:t>
      </w:r>
    </w:p>
    <w:p w14:paraId="491DC6A7" w14:textId="34BCA262" w:rsidR="00491EF8" w:rsidRPr="004A1837" w:rsidRDefault="00491EF8" w:rsidP="00491EF8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b/>
          <w:color w:val="FF0000"/>
          <w:sz w:val="20"/>
          <w:szCs w:val="20"/>
        </w:rPr>
        <w:t>Phosphore</w:t>
      </w:r>
    </w:p>
    <w:p w14:paraId="17D514E5" w14:textId="37BD0B27" w:rsidR="004B3E2C" w:rsidRPr="004A1837" w:rsidRDefault="006569EB" w:rsidP="004B3E2C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Pour les</w:t>
      </w:r>
      <w:r w:rsidR="004B3E2C" w:rsidRPr="004A1837">
        <w:rPr>
          <w:rFonts w:ascii="Arial" w:hAnsi="Arial" w:cs="Arial"/>
          <w:sz w:val="20"/>
          <w:szCs w:val="20"/>
        </w:rPr>
        <w:t xml:space="preserve"> </w:t>
      </w:r>
      <w:r w:rsidR="004B3E2C" w:rsidRPr="004A1837">
        <w:rPr>
          <w:rFonts w:ascii="Arial" w:hAnsi="Arial" w:cs="Arial"/>
          <w:b/>
          <w:sz w:val="20"/>
          <w:szCs w:val="20"/>
        </w:rPr>
        <w:t>végétariens</w:t>
      </w:r>
      <w:r w:rsidR="004B3E2C" w:rsidRPr="004A1837">
        <w:rPr>
          <w:rFonts w:ascii="Arial" w:hAnsi="Arial" w:cs="Arial"/>
          <w:sz w:val="20"/>
          <w:szCs w:val="20"/>
        </w:rPr>
        <w:t xml:space="preserve"> </w:t>
      </w:r>
      <w:r w:rsidRPr="004A1837">
        <w:rPr>
          <w:rFonts w:ascii="Arial" w:hAnsi="Arial" w:cs="Arial"/>
          <w:sz w:val="20"/>
          <w:szCs w:val="20"/>
        </w:rPr>
        <w:t>intoléran</w:t>
      </w:r>
      <w:r w:rsidR="00574E3D" w:rsidRPr="004A1837">
        <w:rPr>
          <w:rFonts w:ascii="Arial" w:hAnsi="Arial" w:cs="Arial"/>
          <w:sz w:val="20"/>
          <w:szCs w:val="20"/>
        </w:rPr>
        <w:t>t</w:t>
      </w:r>
      <w:r w:rsidRPr="004A1837">
        <w:rPr>
          <w:rFonts w:ascii="Arial" w:hAnsi="Arial" w:cs="Arial"/>
          <w:sz w:val="20"/>
          <w:szCs w:val="20"/>
        </w:rPr>
        <w:t xml:space="preserve">s au lactose, il faudra surveiller </w:t>
      </w:r>
      <w:r w:rsidR="004B3E2C" w:rsidRPr="004A1837">
        <w:rPr>
          <w:rFonts w:ascii="Arial" w:hAnsi="Arial" w:cs="Arial"/>
          <w:sz w:val="20"/>
          <w:szCs w:val="20"/>
        </w:rPr>
        <w:t xml:space="preserve">devront </w:t>
      </w:r>
      <w:r w:rsidRPr="004A1837">
        <w:rPr>
          <w:rFonts w:ascii="Arial" w:hAnsi="Arial" w:cs="Arial"/>
          <w:sz w:val="20"/>
          <w:szCs w:val="20"/>
        </w:rPr>
        <w:t>les apports</w:t>
      </w:r>
      <w:r w:rsidR="004B3E2C" w:rsidRPr="004A1837">
        <w:rPr>
          <w:rFonts w:ascii="Arial" w:hAnsi="Arial" w:cs="Arial"/>
          <w:sz w:val="20"/>
          <w:szCs w:val="20"/>
        </w:rPr>
        <w:t xml:space="preserve"> </w:t>
      </w:r>
      <w:r w:rsidRPr="004A1837">
        <w:rPr>
          <w:rFonts w:ascii="Arial" w:hAnsi="Arial" w:cs="Arial"/>
          <w:b/>
          <w:color w:val="FF0000"/>
          <w:sz w:val="20"/>
          <w:szCs w:val="20"/>
        </w:rPr>
        <w:t>en</w:t>
      </w:r>
      <w:r w:rsidR="004B3E2C" w:rsidRPr="004A183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574E3D" w:rsidRPr="004A1837">
        <w:rPr>
          <w:rFonts w:ascii="Arial" w:hAnsi="Arial" w:cs="Arial"/>
          <w:b/>
          <w:color w:val="FF0000"/>
          <w:sz w:val="20"/>
          <w:szCs w:val="20"/>
        </w:rPr>
        <w:t>PROTEINE</w:t>
      </w:r>
      <w:r w:rsidR="004B3E2C" w:rsidRPr="004A1837">
        <w:rPr>
          <w:rFonts w:ascii="Arial" w:hAnsi="Arial" w:cs="Arial"/>
          <w:sz w:val="20"/>
          <w:szCs w:val="20"/>
        </w:rPr>
        <w:t>.</w:t>
      </w:r>
    </w:p>
    <w:p w14:paraId="10617420" w14:textId="3579AC55" w:rsidR="004B3E2C" w:rsidRPr="004A1837" w:rsidRDefault="004B3E2C" w:rsidP="00613E3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Apport exogène en lactase synthétique:</w:t>
      </w:r>
    </w:p>
    <w:p w14:paraId="2EF5CAB6" w14:textId="77777777" w:rsidR="00CC6120" w:rsidRPr="004A1837" w:rsidRDefault="00CC6120" w:rsidP="00CC6120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Quotidiennement avan</w:t>
      </w:r>
      <w:r w:rsidR="004B3E2C" w:rsidRPr="004A1837">
        <w:rPr>
          <w:rFonts w:ascii="Arial" w:hAnsi="Arial" w:cs="Arial"/>
          <w:sz w:val="20"/>
          <w:szCs w:val="20"/>
        </w:rPr>
        <w:t xml:space="preserve">t chaque repas ou lors de repas "à risque" </w:t>
      </w:r>
    </w:p>
    <w:p w14:paraId="157A4F02" w14:textId="77777777" w:rsidR="00534EBB" w:rsidRPr="004A1837" w:rsidRDefault="00CC6120" w:rsidP="00365744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 xml:space="preserve">Posologie: </w:t>
      </w:r>
    </w:p>
    <w:p w14:paraId="55D184B6" w14:textId="77777777" w:rsidR="00974B62" w:rsidRPr="004A1837" w:rsidRDefault="00974B62" w:rsidP="00974B62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 xml:space="preserve">A prendre une </w:t>
      </w:r>
      <w:r w:rsidRPr="004A1837">
        <w:rPr>
          <w:rFonts w:ascii="Arial" w:hAnsi="Arial" w:cs="Arial"/>
          <w:b/>
          <w:sz w:val="20"/>
          <w:szCs w:val="20"/>
        </w:rPr>
        <w:t>30 min avant</w:t>
      </w:r>
      <w:r w:rsidRPr="004A1837">
        <w:rPr>
          <w:rFonts w:ascii="Arial" w:hAnsi="Arial" w:cs="Arial"/>
          <w:sz w:val="20"/>
          <w:szCs w:val="20"/>
        </w:rPr>
        <w:t xml:space="preserve"> un repas </w:t>
      </w:r>
    </w:p>
    <w:p w14:paraId="61DD21F7" w14:textId="67921D29" w:rsidR="00974B62" w:rsidRPr="004A1837" w:rsidRDefault="00534EBB" w:rsidP="001D3DA9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4A1837">
        <w:rPr>
          <w:rFonts w:ascii="Helvetica" w:hAnsi="Helvetica" w:cs="Helvetica"/>
          <w:sz w:val="20"/>
          <w:szCs w:val="20"/>
        </w:rPr>
        <w:t>1000</w:t>
      </w:r>
      <w:r w:rsidR="00974B62" w:rsidRPr="004A1837">
        <w:rPr>
          <w:rFonts w:ascii="Helvetica" w:hAnsi="Helvetica" w:cs="Helvetica"/>
          <w:sz w:val="20"/>
          <w:szCs w:val="20"/>
        </w:rPr>
        <w:t>-1500</w:t>
      </w:r>
      <w:r w:rsidRPr="004A1837">
        <w:rPr>
          <w:rFonts w:ascii="Helvetica" w:hAnsi="Helvetica" w:cs="Helvetica"/>
          <w:sz w:val="20"/>
          <w:szCs w:val="20"/>
        </w:rPr>
        <w:t xml:space="preserve"> FCC</w:t>
      </w:r>
      <w:r w:rsidR="00974B62" w:rsidRPr="004A1837">
        <w:rPr>
          <w:rFonts w:ascii="Helvetica" w:hAnsi="Helvetica" w:cs="Helvetica"/>
          <w:sz w:val="20"/>
          <w:szCs w:val="20"/>
        </w:rPr>
        <w:t xml:space="preserve"> </w:t>
      </w:r>
      <w:r w:rsidR="004A1837">
        <w:rPr>
          <w:rFonts w:ascii="Arial" w:hAnsi="Arial" w:cs="Arial"/>
          <w:sz w:val="20"/>
          <w:szCs w:val="20"/>
        </w:rPr>
        <w:t>(Unité de fo</w:t>
      </w:r>
      <w:r w:rsidR="00974B62" w:rsidRPr="004A1837">
        <w:rPr>
          <w:rFonts w:ascii="Arial" w:hAnsi="Arial" w:cs="Arial"/>
          <w:sz w:val="20"/>
          <w:szCs w:val="20"/>
        </w:rPr>
        <w:t xml:space="preserve">nction enzymatique selon le Food </w:t>
      </w:r>
      <w:proofErr w:type="spellStart"/>
      <w:r w:rsidR="00974B62" w:rsidRPr="004A1837">
        <w:rPr>
          <w:rFonts w:ascii="Arial" w:hAnsi="Arial" w:cs="Arial"/>
          <w:sz w:val="20"/>
          <w:szCs w:val="20"/>
        </w:rPr>
        <w:t>Chemical</w:t>
      </w:r>
      <w:proofErr w:type="spellEnd"/>
      <w:r w:rsidR="00974B62" w:rsidRPr="004A1837">
        <w:rPr>
          <w:rFonts w:ascii="Arial" w:hAnsi="Arial" w:cs="Arial"/>
          <w:sz w:val="20"/>
          <w:szCs w:val="20"/>
        </w:rPr>
        <w:t xml:space="preserve"> Codex</w:t>
      </w:r>
      <w:r w:rsidRPr="004A1837">
        <w:rPr>
          <w:rFonts w:ascii="Helvetica" w:hAnsi="Helvetica" w:cs="Helvetica"/>
          <w:sz w:val="20"/>
          <w:szCs w:val="20"/>
        </w:rPr>
        <w:t xml:space="preserve"> de lactase permettent généralement de digérer 5 g de lactose</w:t>
      </w:r>
      <w:r w:rsidR="004A1837">
        <w:rPr>
          <w:rFonts w:ascii="Helvetica" w:hAnsi="Helvetica" w:cs="Helvetica"/>
          <w:sz w:val="20"/>
          <w:szCs w:val="20"/>
        </w:rPr>
        <w:t xml:space="preserve"> (100 ml de lait</w:t>
      </w:r>
      <w:proofErr w:type="gramStart"/>
      <w:r w:rsidR="004A1837">
        <w:rPr>
          <w:rFonts w:ascii="Helvetica" w:hAnsi="Helvetica" w:cs="Helvetica"/>
          <w:sz w:val="20"/>
          <w:szCs w:val="20"/>
        </w:rPr>
        <w:t>)=</w:t>
      </w:r>
      <w:proofErr w:type="gramEnd"/>
      <w:r w:rsidR="004A1837">
        <w:rPr>
          <w:rFonts w:ascii="Helvetica" w:hAnsi="Helvetica" w:cs="Helvetica"/>
          <w:sz w:val="20"/>
          <w:szCs w:val="20"/>
        </w:rPr>
        <w:t>&gt; O</w:t>
      </w:r>
      <w:r w:rsidR="001D44C9" w:rsidRPr="004A1837">
        <w:rPr>
          <w:rFonts w:ascii="Helvetica" w:hAnsi="Helvetica" w:cs="Helvetica"/>
          <w:sz w:val="20"/>
          <w:szCs w:val="20"/>
        </w:rPr>
        <w:t>n</w:t>
      </w:r>
      <w:r w:rsidR="00974B62" w:rsidRPr="004A1837">
        <w:rPr>
          <w:rFonts w:ascii="Helvetica" w:hAnsi="Helvetica" w:cs="Helvetica"/>
          <w:sz w:val="20"/>
          <w:szCs w:val="20"/>
        </w:rPr>
        <w:t xml:space="preserve"> recommande de </w:t>
      </w:r>
      <w:r w:rsidR="001D44C9" w:rsidRPr="004A1837">
        <w:rPr>
          <w:rFonts w:ascii="Helvetica" w:hAnsi="Helvetica" w:cs="Helvetica"/>
          <w:sz w:val="20"/>
          <w:szCs w:val="20"/>
        </w:rPr>
        <w:t xml:space="preserve">débuter avec </w:t>
      </w:r>
      <w:r w:rsidR="001D44C9" w:rsidRPr="004A1837">
        <w:rPr>
          <w:rFonts w:ascii="Arial" w:hAnsi="Arial" w:cs="Arial"/>
          <w:b/>
          <w:sz w:val="20"/>
          <w:szCs w:val="20"/>
        </w:rPr>
        <w:t>9’0</w:t>
      </w:r>
      <w:r w:rsidR="00974B62" w:rsidRPr="004A1837">
        <w:rPr>
          <w:rFonts w:ascii="Arial" w:hAnsi="Arial" w:cs="Arial"/>
          <w:b/>
          <w:sz w:val="20"/>
          <w:szCs w:val="20"/>
        </w:rPr>
        <w:t>00 FCC</w:t>
      </w:r>
      <w:r w:rsidR="00B634C1" w:rsidRPr="004A1837">
        <w:rPr>
          <w:rFonts w:ascii="Arial" w:hAnsi="Arial" w:cs="Arial"/>
          <w:b/>
          <w:sz w:val="20"/>
          <w:szCs w:val="20"/>
        </w:rPr>
        <w:t>/repas</w:t>
      </w:r>
      <w:r w:rsidR="00B634C1" w:rsidRPr="004A1837">
        <w:rPr>
          <w:rFonts w:ascii="Arial" w:hAnsi="Arial" w:cs="Arial"/>
          <w:sz w:val="20"/>
          <w:szCs w:val="20"/>
        </w:rPr>
        <w:t xml:space="preserve"> </w:t>
      </w:r>
      <w:r w:rsidR="001D44C9" w:rsidRPr="004A1837">
        <w:rPr>
          <w:rFonts w:ascii="Arial" w:hAnsi="Arial" w:cs="Arial"/>
          <w:sz w:val="20"/>
          <w:szCs w:val="20"/>
        </w:rPr>
        <w:t>puis d’adapter</w:t>
      </w:r>
      <w:r w:rsidR="004A1837">
        <w:rPr>
          <w:rFonts w:ascii="Arial" w:hAnsi="Arial" w:cs="Arial"/>
          <w:sz w:val="20"/>
          <w:szCs w:val="20"/>
        </w:rPr>
        <w:t xml:space="preserve"> </w:t>
      </w:r>
      <w:r w:rsidR="001D44C9" w:rsidRPr="004A1837">
        <w:rPr>
          <w:rFonts w:ascii="Arial" w:hAnsi="Arial" w:cs="Arial"/>
          <w:sz w:val="20"/>
          <w:szCs w:val="20"/>
        </w:rPr>
        <w:t>selon les besoins.</w:t>
      </w:r>
    </w:p>
    <w:p w14:paraId="43649CDD" w14:textId="77777777" w:rsidR="00465FF8" w:rsidRPr="004A1837" w:rsidRDefault="00B634C1" w:rsidP="00465FF8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>Exemple</w:t>
      </w:r>
      <w:r w:rsidR="00BF5310" w:rsidRPr="004A1837">
        <w:rPr>
          <w:rFonts w:ascii="Arial" w:hAnsi="Arial" w:cs="Arial"/>
          <w:sz w:val="20"/>
          <w:szCs w:val="20"/>
        </w:rPr>
        <w:t xml:space="preserve"> de p</w:t>
      </w:r>
      <w:r w:rsidR="00CA5D98" w:rsidRPr="004A1837">
        <w:rPr>
          <w:rFonts w:ascii="Arial" w:hAnsi="Arial" w:cs="Arial"/>
          <w:sz w:val="20"/>
          <w:szCs w:val="20"/>
        </w:rPr>
        <w:t xml:space="preserve">rix: </w:t>
      </w:r>
      <w:r w:rsidRPr="004A1837">
        <w:rPr>
          <w:rFonts w:ascii="Arial" w:hAnsi="Arial" w:cs="Arial"/>
          <w:color w:val="0000FF"/>
          <w:sz w:val="20"/>
          <w:szCs w:val="20"/>
        </w:rPr>
        <w:t>http://www.sanslactose.com/pg,produits-de-lactase,lactase,0,1.jsp</w:t>
      </w:r>
      <w:r w:rsidR="00465FF8" w:rsidRPr="004A1837">
        <w:rPr>
          <w:rFonts w:ascii="Arial" w:hAnsi="Arial" w:cs="Arial"/>
          <w:sz w:val="20"/>
          <w:szCs w:val="20"/>
        </w:rPr>
        <w:t xml:space="preserve"> </w:t>
      </w:r>
    </w:p>
    <w:p w14:paraId="1F97DADB" w14:textId="77777777" w:rsidR="00762BB9" w:rsidRPr="004A1837" w:rsidRDefault="00762BB9" w:rsidP="00762BB9">
      <w:pPr>
        <w:pStyle w:val="ListParagraph"/>
        <w:numPr>
          <w:ilvl w:val="3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4A1837">
        <w:rPr>
          <w:rFonts w:ascii="Arial" w:hAnsi="Arial" w:cs="Arial"/>
          <w:sz w:val="20"/>
          <w:szCs w:val="20"/>
        </w:rPr>
        <w:t>Lactdigest</w:t>
      </w:r>
      <w:proofErr w:type="spellEnd"/>
      <w:r w:rsidRPr="004A1837">
        <w:rPr>
          <w:rFonts w:ascii="Arial" w:hAnsi="Arial" w:cs="Arial"/>
          <w:sz w:val="20"/>
          <w:szCs w:val="20"/>
        </w:rPr>
        <w:t xml:space="preserve"> (CH): 23 cts/1000U</w:t>
      </w:r>
    </w:p>
    <w:p w14:paraId="6C17B29A" w14:textId="77777777" w:rsidR="00762BB9" w:rsidRPr="004A1837" w:rsidRDefault="00762BB9" w:rsidP="00762BB9">
      <w:pPr>
        <w:pStyle w:val="ListParagraph"/>
        <w:numPr>
          <w:ilvl w:val="3"/>
          <w:numId w:val="4"/>
        </w:numPr>
        <w:rPr>
          <w:rFonts w:ascii="Arial" w:hAnsi="Arial" w:cs="Arial"/>
          <w:sz w:val="20"/>
          <w:szCs w:val="20"/>
        </w:rPr>
      </w:pPr>
      <w:r w:rsidRPr="004A1837">
        <w:rPr>
          <w:rFonts w:ascii="Arial" w:hAnsi="Arial" w:cs="Arial"/>
          <w:sz w:val="20"/>
          <w:szCs w:val="20"/>
        </w:rPr>
        <w:t xml:space="preserve">Lactase </w:t>
      </w:r>
      <w:proofErr w:type="spellStart"/>
      <w:r w:rsidRPr="004A1837">
        <w:rPr>
          <w:rFonts w:ascii="Arial" w:hAnsi="Arial" w:cs="Arial"/>
          <w:sz w:val="20"/>
          <w:szCs w:val="20"/>
        </w:rPr>
        <w:t>Bouillet</w:t>
      </w:r>
      <w:proofErr w:type="spellEnd"/>
      <w:r w:rsidRPr="004A1837">
        <w:rPr>
          <w:rFonts w:ascii="Arial" w:hAnsi="Arial" w:cs="Arial"/>
          <w:sz w:val="20"/>
          <w:szCs w:val="20"/>
        </w:rPr>
        <w:t xml:space="preserve"> (FR): 14 cts/1000U</w:t>
      </w:r>
    </w:p>
    <w:p w14:paraId="626409AB" w14:textId="05E291C5" w:rsidR="00465FF8" w:rsidRPr="004A1837" w:rsidRDefault="00465FF8" w:rsidP="00465FF8">
      <w:pPr>
        <w:pStyle w:val="ListParagraph"/>
        <w:numPr>
          <w:ilvl w:val="3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4A1837">
        <w:rPr>
          <w:rFonts w:ascii="Arial" w:hAnsi="Arial" w:cs="Arial"/>
          <w:sz w:val="20"/>
          <w:szCs w:val="20"/>
        </w:rPr>
        <w:t>Lactobene</w:t>
      </w:r>
      <w:proofErr w:type="spellEnd"/>
      <w:r w:rsidRPr="004A1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1837">
        <w:rPr>
          <w:rFonts w:ascii="Arial" w:hAnsi="Arial" w:cs="Arial"/>
          <w:sz w:val="20"/>
          <w:szCs w:val="20"/>
        </w:rPr>
        <w:t>actilife</w:t>
      </w:r>
      <w:proofErr w:type="spellEnd"/>
      <w:r w:rsidRPr="004A1837">
        <w:rPr>
          <w:rFonts w:ascii="Arial" w:hAnsi="Arial" w:cs="Arial"/>
          <w:sz w:val="20"/>
          <w:szCs w:val="20"/>
        </w:rPr>
        <w:t xml:space="preserve"> (CH) 8 cts/1000U</w:t>
      </w:r>
    </w:p>
    <w:p w14:paraId="17CDDC3F" w14:textId="77777777" w:rsidR="00465FF8" w:rsidRPr="004A1837" w:rsidRDefault="00465FF8" w:rsidP="00465FF8">
      <w:pPr>
        <w:pStyle w:val="ListParagraph"/>
        <w:numPr>
          <w:ilvl w:val="3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4A1837">
        <w:rPr>
          <w:rFonts w:ascii="Arial" w:hAnsi="Arial" w:cs="Arial"/>
          <w:sz w:val="20"/>
          <w:szCs w:val="20"/>
        </w:rPr>
        <w:t>SuperLactase</w:t>
      </w:r>
      <w:proofErr w:type="spellEnd"/>
      <w:r w:rsidRPr="004A1837">
        <w:rPr>
          <w:rFonts w:ascii="Arial" w:hAnsi="Arial" w:cs="Arial"/>
          <w:sz w:val="20"/>
          <w:szCs w:val="20"/>
        </w:rPr>
        <w:t xml:space="preserve"> Enzyme (CA) 2 cts/1000U</w:t>
      </w:r>
    </w:p>
    <w:p w14:paraId="4F870F03" w14:textId="77777777" w:rsidR="00465FF8" w:rsidRPr="004A1837" w:rsidRDefault="00465FF8" w:rsidP="00465FF8">
      <w:pPr>
        <w:pStyle w:val="ListParagraph"/>
        <w:numPr>
          <w:ilvl w:val="3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4A1837">
        <w:rPr>
          <w:rFonts w:ascii="Arial" w:hAnsi="Arial" w:cs="Arial"/>
          <w:sz w:val="20"/>
          <w:szCs w:val="20"/>
        </w:rPr>
        <w:t>Enzym</w:t>
      </w:r>
      <w:proofErr w:type="spellEnd"/>
      <w:r w:rsidRPr="004A18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1837">
        <w:rPr>
          <w:rFonts w:ascii="Arial" w:hAnsi="Arial" w:cs="Arial"/>
          <w:sz w:val="20"/>
          <w:szCs w:val="20"/>
        </w:rPr>
        <w:t>Laktaza</w:t>
      </w:r>
      <w:proofErr w:type="spellEnd"/>
      <w:r w:rsidRPr="004A1837">
        <w:rPr>
          <w:rFonts w:ascii="Arial" w:hAnsi="Arial" w:cs="Arial"/>
          <w:sz w:val="20"/>
          <w:szCs w:val="20"/>
        </w:rPr>
        <w:t xml:space="preserve"> (Pologne): 1,4cts/1000U</w:t>
      </w:r>
    </w:p>
    <w:p w14:paraId="3945EB4D" w14:textId="5190FC5F" w:rsidR="00CA5D98" w:rsidRPr="004A1837" w:rsidRDefault="00465FF8" w:rsidP="00465FF8">
      <w:pPr>
        <w:pStyle w:val="ListParagraph"/>
        <w:numPr>
          <w:ilvl w:val="3"/>
          <w:numId w:val="4"/>
        </w:numPr>
        <w:rPr>
          <w:rFonts w:ascii="Arial" w:hAnsi="Arial" w:cs="Arial"/>
          <w:sz w:val="20"/>
          <w:szCs w:val="20"/>
        </w:rPr>
      </w:pPr>
      <w:proofErr w:type="spellStart"/>
      <w:r w:rsidRPr="004A1837">
        <w:rPr>
          <w:rFonts w:ascii="Arial" w:hAnsi="Arial" w:cs="Arial"/>
          <w:sz w:val="20"/>
          <w:szCs w:val="20"/>
        </w:rPr>
        <w:t>Etc</w:t>
      </w:r>
      <w:proofErr w:type="spellEnd"/>
      <w:r w:rsidRPr="004A1837">
        <w:rPr>
          <w:rFonts w:ascii="Arial" w:hAnsi="Arial" w:cs="Arial"/>
          <w:sz w:val="20"/>
          <w:szCs w:val="20"/>
        </w:rPr>
        <w:t>…</w:t>
      </w:r>
    </w:p>
    <w:sectPr w:rsidR="00CA5D98" w:rsidRPr="004A1837" w:rsidSect="00AF508E">
      <w:pgSz w:w="11900" w:h="16840"/>
      <w:pgMar w:top="568" w:right="325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374"/>
    <w:multiLevelType w:val="hybridMultilevel"/>
    <w:tmpl w:val="B2F4C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EA027F"/>
    <w:multiLevelType w:val="hybridMultilevel"/>
    <w:tmpl w:val="BD5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31F5F"/>
    <w:multiLevelType w:val="hybridMultilevel"/>
    <w:tmpl w:val="A73E845A"/>
    <w:lvl w:ilvl="0" w:tplc="BEDA6558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0650C"/>
    <w:multiLevelType w:val="hybridMultilevel"/>
    <w:tmpl w:val="E91A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26373"/>
    <w:multiLevelType w:val="hybridMultilevel"/>
    <w:tmpl w:val="8316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0285F"/>
    <w:multiLevelType w:val="hybridMultilevel"/>
    <w:tmpl w:val="F1E2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931DB"/>
    <w:multiLevelType w:val="hybridMultilevel"/>
    <w:tmpl w:val="2DCAFA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93"/>
    <w:rsid w:val="00025D42"/>
    <w:rsid w:val="00026FBA"/>
    <w:rsid w:val="00070478"/>
    <w:rsid w:val="00083A3F"/>
    <w:rsid w:val="000970B9"/>
    <w:rsid w:val="000B44A8"/>
    <w:rsid w:val="000D0BBF"/>
    <w:rsid w:val="000D6C0A"/>
    <w:rsid w:val="000E550A"/>
    <w:rsid w:val="00111C33"/>
    <w:rsid w:val="001337A1"/>
    <w:rsid w:val="001859A5"/>
    <w:rsid w:val="00191B15"/>
    <w:rsid w:val="001B7AE5"/>
    <w:rsid w:val="001D3DA9"/>
    <w:rsid w:val="001D44C9"/>
    <w:rsid w:val="001D6A2F"/>
    <w:rsid w:val="001D76DC"/>
    <w:rsid w:val="001F3475"/>
    <w:rsid w:val="00223C41"/>
    <w:rsid w:val="00246A0A"/>
    <w:rsid w:val="002545C1"/>
    <w:rsid w:val="002F23A0"/>
    <w:rsid w:val="00302459"/>
    <w:rsid w:val="003169A2"/>
    <w:rsid w:val="00352571"/>
    <w:rsid w:val="00365744"/>
    <w:rsid w:val="00465FF8"/>
    <w:rsid w:val="00491EF8"/>
    <w:rsid w:val="004963EF"/>
    <w:rsid w:val="004A1837"/>
    <w:rsid w:val="004B3E2C"/>
    <w:rsid w:val="004D4EBC"/>
    <w:rsid w:val="00534EBB"/>
    <w:rsid w:val="005616FB"/>
    <w:rsid w:val="00566B12"/>
    <w:rsid w:val="0056745B"/>
    <w:rsid w:val="00574E3D"/>
    <w:rsid w:val="005B02BF"/>
    <w:rsid w:val="005E4357"/>
    <w:rsid w:val="00606124"/>
    <w:rsid w:val="00607B68"/>
    <w:rsid w:val="00613E3A"/>
    <w:rsid w:val="006569EB"/>
    <w:rsid w:val="006B4045"/>
    <w:rsid w:val="006B47A1"/>
    <w:rsid w:val="00721B5C"/>
    <w:rsid w:val="00732DB0"/>
    <w:rsid w:val="00741CB2"/>
    <w:rsid w:val="00762BB9"/>
    <w:rsid w:val="007653C8"/>
    <w:rsid w:val="007808B9"/>
    <w:rsid w:val="007C28B1"/>
    <w:rsid w:val="007E4938"/>
    <w:rsid w:val="00825E5F"/>
    <w:rsid w:val="00836949"/>
    <w:rsid w:val="00892B26"/>
    <w:rsid w:val="008D212B"/>
    <w:rsid w:val="008D43C1"/>
    <w:rsid w:val="008F40D7"/>
    <w:rsid w:val="00925BE7"/>
    <w:rsid w:val="00964566"/>
    <w:rsid w:val="0097466C"/>
    <w:rsid w:val="00974B62"/>
    <w:rsid w:val="009971DD"/>
    <w:rsid w:val="009A06FB"/>
    <w:rsid w:val="00A13ABE"/>
    <w:rsid w:val="00A13E62"/>
    <w:rsid w:val="00A157E9"/>
    <w:rsid w:val="00A60323"/>
    <w:rsid w:val="00AD6672"/>
    <w:rsid w:val="00AF508E"/>
    <w:rsid w:val="00B23DC2"/>
    <w:rsid w:val="00B634C1"/>
    <w:rsid w:val="00B95CBB"/>
    <w:rsid w:val="00BA371E"/>
    <w:rsid w:val="00BE3D5B"/>
    <w:rsid w:val="00BF5310"/>
    <w:rsid w:val="00C55ECF"/>
    <w:rsid w:val="00CA5D98"/>
    <w:rsid w:val="00CC6120"/>
    <w:rsid w:val="00CD344F"/>
    <w:rsid w:val="00CF3BD8"/>
    <w:rsid w:val="00CF4E13"/>
    <w:rsid w:val="00D24A6F"/>
    <w:rsid w:val="00D7221B"/>
    <w:rsid w:val="00D74287"/>
    <w:rsid w:val="00D903EF"/>
    <w:rsid w:val="00DB7076"/>
    <w:rsid w:val="00E03DC2"/>
    <w:rsid w:val="00E16FFA"/>
    <w:rsid w:val="00E31793"/>
    <w:rsid w:val="00E33C21"/>
    <w:rsid w:val="00E448F9"/>
    <w:rsid w:val="00E60118"/>
    <w:rsid w:val="00EF40A7"/>
    <w:rsid w:val="00F47E29"/>
    <w:rsid w:val="00F503B8"/>
    <w:rsid w:val="00F948FD"/>
    <w:rsid w:val="00FB5DED"/>
    <w:rsid w:val="00FC3EA4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ACE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7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57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7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3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57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1171</Words>
  <Characters>6678</Characters>
  <Application>Microsoft Macintosh Word</Application>
  <DocSecurity>0</DocSecurity>
  <Lines>55</Lines>
  <Paragraphs>15</Paragraphs>
  <ScaleCrop>false</ScaleCrop>
  <Company>-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63</cp:revision>
  <dcterms:created xsi:type="dcterms:W3CDTF">2013-01-19T14:24:00Z</dcterms:created>
  <dcterms:modified xsi:type="dcterms:W3CDTF">2013-01-19T21:31:00Z</dcterms:modified>
</cp:coreProperties>
</file>