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1E906" w14:textId="7706AAF2" w:rsidR="00132889" w:rsidRPr="00593827" w:rsidRDefault="00062591" w:rsidP="00132889">
      <w:pPr>
        <w:jc w:val="center"/>
        <w:rPr>
          <w:rFonts w:ascii="Arial" w:hAnsi="Arial" w:cs="Arial"/>
          <w:b/>
          <w:szCs w:val="20"/>
          <w:u w:val="single"/>
          <w:lang w:val="fr-FR"/>
        </w:rPr>
      </w:pPr>
      <w:r>
        <w:rPr>
          <w:rFonts w:ascii="Arial" w:hAnsi="Arial" w:cs="Arial"/>
          <w:b/>
          <w:szCs w:val="20"/>
          <w:u w:val="single"/>
          <w:lang w:val="fr-FR"/>
        </w:rPr>
        <w:t>ALIMENTATION DES</w:t>
      </w:r>
      <w:r w:rsidR="00132889" w:rsidRPr="00593827">
        <w:rPr>
          <w:rFonts w:ascii="Arial" w:hAnsi="Arial" w:cs="Arial"/>
          <w:b/>
          <w:szCs w:val="20"/>
          <w:u w:val="single"/>
          <w:lang w:val="fr-FR"/>
        </w:rPr>
        <w:t xml:space="preserve"> PREMATURE</w:t>
      </w:r>
      <w:r>
        <w:rPr>
          <w:rFonts w:ascii="Arial" w:hAnsi="Arial" w:cs="Arial"/>
          <w:b/>
          <w:szCs w:val="20"/>
          <w:u w:val="single"/>
          <w:lang w:val="fr-FR"/>
        </w:rPr>
        <w:t>S</w:t>
      </w:r>
    </w:p>
    <w:p w14:paraId="7E5C1D4D" w14:textId="05F1E32E" w:rsidR="009832C6" w:rsidRPr="007424EB" w:rsidRDefault="009832C6" w:rsidP="00132889">
      <w:pPr>
        <w:jc w:val="center"/>
        <w:rPr>
          <w:sz w:val="16"/>
          <w:szCs w:val="16"/>
          <w:lang w:val="en-US"/>
        </w:rPr>
      </w:pPr>
      <w:r w:rsidRPr="007424EB">
        <w:rPr>
          <w:sz w:val="16"/>
          <w:szCs w:val="16"/>
          <w:lang w:val="en-US"/>
        </w:rPr>
        <w:t>Neoreviews 2006;</w:t>
      </w:r>
      <w:r w:rsidR="003664A1" w:rsidRPr="007424EB">
        <w:rPr>
          <w:sz w:val="16"/>
          <w:szCs w:val="16"/>
          <w:lang w:val="en-US"/>
        </w:rPr>
        <w:t xml:space="preserve"> </w:t>
      </w:r>
      <w:r w:rsidRPr="007424EB">
        <w:rPr>
          <w:sz w:val="16"/>
          <w:szCs w:val="16"/>
          <w:lang w:val="en-US"/>
        </w:rPr>
        <w:t>7;</w:t>
      </w:r>
      <w:r w:rsidR="003664A1" w:rsidRPr="007424EB">
        <w:rPr>
          <w:sz w:val="16"/>
          <w:szCs w:val="16"/>
          <w:lang w:val="en-US"/>
        </w:rPr>
        <w:t xml:space="preserve"> </w:t>
      </w:r>
      <w:r w:rsidRPr="007424EB">
        <w:rPr>
          <w:sz w:val="16"/>
          <w:szCs w:val="16"/>
          <w:lang w:val="en-US"/>
        </w:rPr>
        <w:t>e602</w:t>
      </w:r>
    </w:p>
    <w:p w14:paraId="65514376" w14:textId="0B6832BB" w:rsidR="008C7E27" w:rsidRPr="007424EB" w:rsidRDefault="008C7E27" w:rsidP="00132889">
      <w:pPr>
        <w:jc w:val="center"/>
        <w:rPr>
          <w:sz w:val="16"/>
          <w:szCs w:val="16"/>
          <w:lang w:val="en-US"/>
        </w:rPr>
      </w:pPr>
      <w:r w:rsidRPr="007424EB">
        <w:rPr>
          <w:sz w:val="16"/>
          <w:szCs w:val="16"/>
          <w:lang w:val="en-US"/>
        </w:rPr>
        <w:t>Neoreviews 2006</w:t>
      </w:r>
      <w:proofErr w:type="gramStart"/>
      <w:r w:rsidRPr="007424EB">
        <w:rPr>
          <w:sz w:val="16"/>
          <w:szCs w:val="16"/>
          <w:lang w:val="en-US"/>
        </w:rPr>
        <w:t>;7</w:t>
      </w:r>
      <w:proofErr w:type="gramEnd"/>
      <w:r w:rsidRPr="007424EB">
        <w:rPr>
          <w:sz w:val="16"/>
          <w:szCs w:val="16"/>
          <w:lang w:val="en-US"/>
        </w:rPr>
        <w:t>;e608</w:t>
      </w:r>
    </w:p>
    <w:p w14:paraId="0FFDC4F0" w14:textId="5BCBD15B" w:rsidR="007424EB" w:rsidRPr="007424EB" w:rsidRDefault="007424EB" w:rsidP="007424EB">
      <w:pPr>
        <w:jc w:val="center"/>
        <w:rPr>
          <w:sz w:val="16"/>
          <w:szCs w:val="16"/>
          <w:lang w:val="en-US"/>
        </w:rPr>
      </w:pPr>
      <w:r>
        <w:rPr>
          <w:sz w:val="16"/>
          <w:szCs w:val="16"/>
          <w:lang w:val="en-US"/>
        </w:rPr>
        <w:t>Advances in Neonatal Care, 2014, Vol. 14, No. 4 • pp. 281-289</w:t>
      </w:r>
    </w:p>
    <w:p w14:paraId="4D53BC42" w14:textId="3A768C0E" w:rsidR="003664A1" w:rsidRPr="007424EB" w:rsidRDefault="00062591" w:rsidP="00132889">
      <w:pPr>
        <w:jc w:val="center"/>
        <w:rPr>
          <w:sz w:val="16"/>
          <w:szCs w:val="16"/>
          <w:lang w:val="en-US"/>
        </w:rPr>
      </w:pPr>
      <w:hyperlink r:id="rId6" w:history="1">
        <w:r w:rsidR="003664A1" w:rsidRPr="007424EB">
          <w:rPr>
            <w:sz w:val="16"/>
            <w:szCs w:val="16"/>
            <w:lang w:val="en-US"/>
          </w:rPr>
          <w:t>Neonatology, Université de Prétoria</w:t>
        </w:r>
      </w:hyperlink>
      <w:bookmarkStart w:id="0" w:name="_GoBack"/>
      <w:bookmarkEnd w:id="0"/>
    </w:p>
    <w:p w14:paraId="21282C00" w14:textId="77777777" w:rsidR="003664A1" w:rsidRPr="00593827" w:rsidRDefault="003664A1" w:rsidP="00132889">
      <w:pPr>
        <w:jc w:val="center"/>
        <w:rPr>
          <w:rFonts w:ascii="Arial" w:hAnsi="Arial" w:cs="Arial"/>
          <w:szCs w:val="20"/>
          <w:lang w:val="fr-FR"/>
        </w:rPr>
      </w:pPr>
    </w:p>
    <w:p w14:paraId="2C72B466" w14:textId="5C4F8F7E" w:rsidR="00956D4B" w:rsidRPr="00593827" w:rsidRDefault="00F317EB" w:rsidP="00956D4B">
      <w:pPr>
        <w:rPr>
          <w:rFonts w:ascii="Arial" w:hAnsi="Arial" w:cs="Arial"/>
          <w:szCs w:val="20"/>
          <w:u w:val="single"/>
          <w:lang w:val="fr-FR"/>
        </w:rPr>
      </w:pPr>
      <w:r w:rsidRPr="00593827">
        <w:rPr>
          <w:rFonts w:ascii="Arial" w:hAnsi="Arial" w:cs="Arial"/>
          <w:noProof/>
          <w:szCs w:val="20"/>
          <w:u w:val="single"/>
          <w:lang w:val="en-US" w:eastAsia="en-US"/>
        </w:rPr>
        <w:drawing>
          <wp:inline distT="0" distB="0" distL="0" distR="0" wp14:anchorId="11E323AD" wp14:editId="4135299B">
            <wp:extent cx="5270500" cy="4789513"/>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4789513"/>
                    </a:xfrm>
                    <a:prstGeom prst="rect">
                      <a:avLst/>
                    </a:prstGeom>
                    <a:noFill/>
                    <a:ln>
                      <a:noFill/>
                    </a:ln>
                  </pic:spPr>
                </pic:pic>
              </a:graphicData>
            </a:graphic>
          </wp:inline>
        </w:drawing>
      </w:r>
    </w:p>
    <w:p w14:paraId="13DFDC9F" w14:textId="77777777" w:rsidR="009832C6" w:rsidRPr="00593827" w:rsidRDefault="009832C6" w:rsidP="00956D4B">
      <w:pPr>
        <w:rPr>
          <w:rFonts w:ascii="Arial" w:hAnsi="Arial" w:cs="Arial"/>
          <w:b/>
          <w:szCs w:val="20"/>
          <w:lang w:val="fr-FR"/>
        </w:rPr>
      </w:pPr>
    </w:p>
    <w:p w14:paraId="6450E8A6" w14:textId="1056DCCC" w:rsidR="009832C6" w:rsidRPr="00593827" w:rsidRDefault="009832C6" w:rsidP="00956D4B">
      <w:pPr>
        <w:rPr>
          <w:rFonts w:ascii="Arial" w:hAnsi="Arial" w:cs="Arial"/>
          <w:b/>
          <w:szCs w:val="20"/>
          <w:u w:val="single"/>
          <w:lang w:val="fr-FR"/>
        </w:rPr>
      </w:pPr>
      <w:r w:rsidRPr="00593827">
        <w:rPr>
          <w:rFonts w:ascii="Arial" w:hAnsi="Arial" w:cs="Arial"/>
          <w:b/>
          <w:szCs w:val="20"/>
          <w:u w:val="single"/>
          <w:lang w:val="fr-FR"/>
        </w:rPr>
        <w:t>Quelques notions pour l’alimentation du prématuré:</w:t>
      </w:r>
    </w:p>
    <w:p w14:paraId="0E1F890C" w14:textId="0EFA1CAC" w:rsidR="009832C6" w:rsidRDefault="009832C6" w:rsidP="009832C6">
      <w:pPr>
        <w:pStyle w:val="ListParagraph"/>
        <w:numPr>
          <w:ilvl w:val="0"/>
          <w:numId w:val="24"/>
        </w:numPr>
        <w:rPr>
          <w:rFonts w:ascii="Arial" w:hAnsi="Arial" w:cs="Arial"/>
          <w:sz w:val="20"/>
          <w:szCs w:val="20"/>
        </w:rPr>
      </w:pPr>
      <w:r w:rsidRPr="00593827">
        <w:rPr>
          <w:rFonts w:ascii="Arial" w:hAnsi="Arial" w:cs="Arial"/>
          <w:sz w:val="20"/>
          <w:szCs w:val="20"/>
        </w:rPr>
        <w:t>Une alimentation « idéale » permettrait de conserver les courbes de croissance intra utérines</w:t>
      </w:r>
    </w:p>
    <w:p w14:paraId="06465732" w14:textId="2B38437E" w:rsidR="009832C6" w:rsidRPr="00593827" w:rsidRDefault="009832C6" w:rsidP="009832C6">
      <w:pPr>
        <w:pStyle w:val="ListParagraph"/>
        <w:numPr>
          <w:ilvl w:val="0"/>
          <w:numId w:val="24"/>
        </w:numPr>
        <w:rPr>
          <w:rFonts w:ascii="Arial" w:hAnsi="Arial" w:cs="Arial"/>
          <w:sz w:val="20"/>
          <w:szCs w:val="20"/>
        </w:rPr>
      </w:pPr>
      <w:r w:rsidRPr="00593827">
        <w:rPr>
          <w:rFonts w:ascii="Arial" w:hAnsi="Arial" w:cs="Arial"/>
          <w:sz w:val="20"/>
          <w:szCs w:val="20"/>
        </w:rPr>
        <w:t>Plus le délai est court avant la mise en place de la NTP mieux c’est</w:t>
      </w:r>
      <w:r w:rsidR="003F55D2" w:rsidRPr="00593827">
        <w:rPr>
          <w:rFonts w:ascii="Arial" w:hAnsi="Arial" w:cs="Arial"/>
          <w:sz w:val="20"/>
          <w:szCs w:val="20"/>
        </w:rPr>
        <w:t> !</w:t>
      </w:r>
    </w:p>
    <w:p w14:paraId="06679ACA" w14:textId="68BCF4D0" w:rsidR="009832C6" w:rsidRPr="00593827" w:rsidRDefault="009832C6" w:rsidP="009832C6">
      <w:pPr>
        <w:pStyle w:val="ListParagraph"/>
        <w:numPr>
          <w:ilvl w:val="0"/>
          <w:numId w:val="24"/>
        </w:numPr>
        <w:rPr>
          <w:rFonts w:ascii="Arial" w:hAnsi="Arial" w:cs="Arial"/>
          <w:sz w:val="20"/>
          <w:szCs w:val="20"/>
        </w:rPr>
      </w:pPr>
      <w:r w:rsidRPr="00593827">
        <w:rPr>
          <w:rFonts w:ascii="Arial" w:hAnsi="Arial" w:cs="Arial"/>
          <w:sz w:val="20"/>
          <w:szCs w:val="20"/>
        </w:rPr>
        <w:t>Il n’y a pas lieu</w:t>
      </w:r>
      <w:r w:rsidR="007F73D5" w:rsidRPr="00593827">
        <w:rPr>
          <w:rFonts w:ascii="Arial" w:hAnsi="Arial" w:cs="Arial"/>
          <w:sz w:val="20"/>
          <w:szCs w:val="20"/>
        </w:rPr>
        <w:t xml:space="preserve"> de différer l’introduction des protéines dans l’alimentation puisque </w:t>
      </w:r>
      <w:r w:rsidR="003F55D2" w:rsidRPr="00593827">
        <w:rPr>
          <w:rFonts w:ascii="Arial" w:hAnsi="Arial" w:cs="Arial"/>
          <w:sz w:val="20"/>
          <w:szCs w:val="20"/>
        </w:rPr>
        <w:t>50% des protéines sont</w:t>
      </w:r>
      <w:r w:rsidR="007F73D5" w:rsidRPr="00593827">
        <w:rPr>
          <w:rFonts w:ascii="Arial" w:hAnsi="Arial" w:cs="Arial"/>
          <w:sz w:val="20"/>
          <w:szCs w:val="20"/>
        </w:rPr>
        <w:t xml:space="preserve"> utilisées in utéro pour la production d’énergie.</w:t>
      </w:r>
    </w:p>
    <w:p w14:paraId="13A12F56" w14:textId="31F55A90" w:rsidR="007F73D5" w:rsidRPr="00593827" w:rsidRDefault="002525A4" w:rsidP="009832C6">
      <w:pPr>
        <w:pStyle w:val="ListParagraph"/>
        <w:numPr>
          <w:ilvl w:val="0"/>
          <w:numId w:val="24"/>
        </w:numPr>
        <w:rPr>
          <w:rFonts w:ascii="Arial" w:hAnsi="Arial" w:cs="Arial"/>
          <w:sz w:val="20"/>
          <w:szCs w:val="20"/>
        </w:rPr>
      </w:pPr>
      <w:r w:rsidRPr="00593827">
        <w:rPr>
          <w:rFonts w:ascii="Arial" w:hAnsi="Arial" w:cs="Arial"/>
          <w:sz w:val="20"/>
          <w:szCs w:val="20"/>
        </w:rPr>
        <w:t xml:space="preserve">Une </w:t>
      </w:r>
      <w:r w:rsidR="00DE7717" w:rsidRPr="00593827">
        <w:rPr>
          <w:rFonts w:ascii="Arial" w:hAnsi="Arial" w:cs="Arial"/>
          <w:sz w:val="20"/>
          <w:szCs w:val="20"/>
        </w:rPr>
        <w:t xml:space="preserve">malnutrition dans la période néonatale précoce avec </w:t>
      </w:r>
      <w:r w:rsidRPr="00593827">
        <w:rPr>
          <w:rFonts w:ascii="Arial" w:hAnsi="Arial" w:cs="Arial"/>
          <w:sz w:val="20"/>
          <w:szCs w:val="20"/>
        </w:rPr>
        <w:t>mauvaise prise de poids à la naissance risque de se traduire p</w:t>
      </w:r>
      <w:r w:rsidR="00732CEF" w:rsidRPr="00593827">
        <w:rPr>
          <w:rFonts w:ascii="Arial" w:hAnsi="Arial" w:cs="Arial"/>
          <w:sz w:val="20"/>
          <w:szCs w:val="20"/>
        </w:rPr>
        <w:t>ar un retard de croissance et un</w:t>
      </w:r>
      <w:r w:rsidRPr="00593827">
        <w:rPr>
          <w:rFonts w:ascii="Arial" w:hAnsi="Arial" w:cs="Arial"/>
          <w:sz w:val="20"/>
          <w:szCs w:val="20"/>
        </w:rPr>
        <w:t>e diminution des performances intellectuelles</w:t>
      </w:r>
      <w:r w:rsidR="00DE7717" w:rsidRPr="00593827">
        <w:rPr>
          <w:rFonts w:ascii="Arial" w:hAnsi="Arial" w:cs="Arial"/>
          <w:sz w:val="20"/>
          <w:szCs w:val="20"/>
        </w:rPr>
        <w:t xml:space="preserve"> (perte de cellules cérébrales)</w:t>
      </w:r>
      <w:r w:rsidRPr="00593827">
        <w:rPr>
          <w:rFonts w:ascii="Arial" w:hAnsi="Arial" w:cs="Arial"/>
          <w:sz w:val="20"/>
          <w:szCs w:val="20"/>
        </w:rPr>
        <w:t>.</w:t>
      </w:r>
    </w:p>
    <w:p w14:paraId="77D731C7" w14:textId="02A10377" w:rsidR="00732CEF" w:rsidRPr="00593827" w:rsidRDefault="00732CEF" w:rsidP="009832C6">
      <w:pPr>
        <w:pStyle w:val="ListParagraph"/>
        <w:numPr>
          <w:ilvl w:val="0"/>
          <w:numId w:val="24"/>
        </w:numPr>
        <w:rPr>
          <w:rFonts w:ascii="Arial" w:hAnsi="Arial" w:cs="Arial"/>
          <w:sz w:val="20"/>
          <w:szCs w:val="20"/>
        </w:rPr>
      </w:pPr>
      <w:r w:rsidRPr="00593827">
        <w:rPr>
          <w:rFonts w:ascii="Arial" w:hAnsi="Arial" w:cs="Arial"/>
          <w:sz w:val="20"/>
          <w:szCs w:val="20"/>
        </w:rPr>
        <w:t>Viser</w:t>
      </w:r>
      <w:r w:rsidR="00561853">
        <w:rPr>
          <w:rFonts w:ascii="Arial" w:hAnsi="Arial" w:cs="Arial"/>
          <w:sz w:val="20"/>
          <w:szCs w:val="20"/>
        </w:rPr>
        <w:t>,</w:t>
      </w:r>
      <w:r w:rsidRPr="00593827">
        <w:rPr>
          <w:rFonts w:ascii="Arial" w:hAnsi="Arial" w:cs="Arial"/>
          <w:sz w:val="20"/>
          <w:szCs w:val="20"/>
        </w:rPr>
        <w:t xml:space="preserve"> chez les grands préma</w:t>
      </w:r>
      <w:r w:rsidR="00561853">
        <w:rPr>
          <w:rFonts w:ascii="Arial" w:hAnsi="Arial" w:cs="Arial"/>
          <w:sz w:val="20"/>
          <w:szCs w:val="20"/>
        </w:rPr>
        <w:t>turés</w:t>
      </w:r>
      <w:r w:rsidRPr="00593827">
        <w:rPr>
          <w:rFonts w:ascii="Arial" w:hAnsi="Arial" w:cs="Arial"/>
          <w:sz w:val="20"/>
          <w:szCs w:val="20"/>
        </w:rPr>
        <w:t xml:space="preserve"> (&lt;</w:t>
      </w:r>
      <w:r w:rsidR="00857B89" w:rsidRPr="00593827">
        <w:rPr>
          <w:rFonts w:ascii="Arial" w:hAnsi="Arial" w:cs="Arial"/>
          <w:sz w:val="20"/>
          <w:szCs w:val="20"/>
        </w:rPr>
        <w:t xml:space="preserve"> </w:t>
      </w:r>
      <w:r w:rsidRPr="00593827">
        <w:rPr>
          <w:rFonts w:ascii="Arial" w:hAnsi="Arial" w:cs="Arial"/>
          <w:sz w:val="20"/>
          <w:szCs w:val="20"/>
        </w:rPr>
        <w:t>1500 g)</w:t>
      </w:r>
      <w:r w:rsidR="00561853">
        <w:rPr>
          <w:rFonts w:ascii="Arial" w:hAnsi="Arial" w:cs="Arial"/>
          <w:sz w:val="20"/>
          <w:szCs w:val="20"/>
        </w:rPr>
        <w:t>,</w:t>
      </w:r>
      <w:r w:rsidRPr="00593827">
        <w:rPr>
          <w:rFonts w:ascii="Arial" w:hAnsi="Arial" w:cs="Arial"/>
          <w:sz w:val="20"/>
          <w:szCs w:val="20"/>
        </w:rPr>
        <w:t xml:space="preserve"> une prise de poids de 15 g/kg/j</w:t>
      </w:r>
    </w:p>
    <w:p w14:paraId="56992BB9" w14:textId="0B40E3B6" w:rsidR="003664A1" w:rsidRPr="00593827" w:rsidRDefault="003664A1" w:rsidP="00956D4B">
      <w:pPr>
        <w:pStyle w:val="ListParagraph"/>
        <w:numPr>
          <w:ilvl w:val="0"/>
          <w:numId w:val="24"/>
        </w:numPr>
        <w:rPr>
          <w:rFonts w:ascii="Arial" w:hAnsi="Arial" w:cs="Arial"/>
          <w:sz w:val="20"/>
          <w:szCs w:val="20"/>
        </w:rPr>
      </w:pPr>
      <w:r w:rsidRPr="00593827">
        <w:rPr>
          <w:rFonts w:ascii="Arial" w:hAnsi="Arial" w:cs="Arial"/>
          <w:sz w:val="20"/>
          <w:szCs w:val="20"/>
        </w:rPr>
        <w:t xml:space="preserve">Dès 24 SA, le système digestif est développé avec la plupart des enzymes digestives présentes. Il faut se rappeler que le fœtus ingurgite le liquide amniotique qui lui fournit 10-15% de son </w:t>
      </w:r>
      <w:r w:rsidR="00561853">
        <w:rPr>
          <w:rFonts w:ascii="Arial" w:hAnsi="Arial" w:cs="Arial"/>
          <w:sz w:val="20"/>
          <w:szCs w:val="20"/>
        </w:rPr>
        <w:t xml:space="preserve">apport en </w:t>
      </w:r>
      <w:r w:rsidRPr="00593827">
        <w:rPr>
          <w:rFonts w:ascii="Arial" w:hAnsi="Arial" w:cs="Arial"/>
          <w:sz w:val="20"/>
          <w:szCs w:val="20"/>
        </w:rPr>
        <w:t>énergie et protéines</w:t>
      </w:r>
    </w:p>
    <w:p w14:paraId="19358F44" w14:textId="796D9107" w:rsidR="003664A1" w:rsidRPr="00593827" w:rsidRDefault="007F28D2" w:rsidP="00956D4B">
      <w:pPr>
        <w:pStyle w:val="ListParagraph"/>
        <w:numPr>
          <w:ilvl w:val="0"/>
          <w:numId w:val="24"/>
        </w:numPr>
        <w:rPr>
          <w:rFonts w:ascii="Arial" w:hAnsi="Arial" w:cs="Arial"/>
          <w:sz w:val="20"/>
          <w:szCs w:val="20"/>
        </w:rPr>
      </w:pPr>
      <w:r w:rsidRPr="00593827">
        <w:rPr>
          <w:rFonts w:ascii="Arial" w:hAnsi="Arial" w:cs="Arial"/>
          <w:sz w:val="20"/>
          <w:szCs w:val="20"/>
        </w:rPr>
        <w:t xml:space="preserve">La mise en place d’une alimentation entérale </w:t>
      </w:r>
      <w:r w:rsidR="00AD2319" w:rsidRPr="00593827">
        <w:rPr>
          <w:rFonts w:ascii="Arial" w:hAnsi="Arial" w:cs="Arial"/>
          <w:sz w:val="20"/>
          <w:szCs w:val="20"/>
        </w:rPr>
        <w:t xml:space="preserve">précoce </w:t>
      </w:r>
      <w:r w:rsidR="009B79A4" w:rsidRPr="00593827">
        <w:rPr>
          <w:rFonts w:ascii="Arial" w:hAnsi="Arial" w:cs="Arial"/>
          <w:sz w:val="20"/>
          <w:szCs w:val="20"/>
        </w:rPr>
        <w:t>(</w:t>
      </w:r>
      <w:r w:rsidR="00824462" w:rsidRPr="00593827">
        <w:rPr>
          <w:rFonts w:ascii="Arial" w:hAnsi="Arial" w:cs="Arial"/>
          <w:sz w:val="20"/>
          <w:szCs w:val="20"/>
        </w:rPr>
        <w:t>nutrition entérique minimale</w:t>
      </w:r>
      <w:r w:rsidR="009B79A4" w:rsidRPr="00593827">
        <w:rPr>
          <w:rFonts w:ascii="Arial" w:hAnsi="Arial" w:cs="Arial"/>
          <w:sz w:val="20"/>
          <w:szCs w:val="20"/>
        </w:rPr>
        <w:t>)</w:t>
      </w:r>
      <w:r w:rsidRPr="00593827">
        <w:rPr>
          <w:rFonts w:ascii="Arial" w:hAnsi="Arial" w:cs="Arial"/>
          <w:sz w:val="20"/>
          <w:szCs w:val="20"/>
        </w:rPr>
        <w:t xml:space="preserve"> permet</w:t>
      </w:r>
      <w:r w:rsidR="003664A1" w:rsidRPr="00593827">
        <w:rPr>
          <w:rFonts w:ascii="Arial" w:hAnsi="Arial" w:cs="Arial"/>
          <w:sz w:val="20"/>
          <w:szCs w:val="20"/>
        </w:rPr>
        <w:t> :</w:t>
      </w:r>
    </w:p>
    <w:p w14:paraId="3EFC23F6" w14:textId="77777777" w:rsidR="00561853" w:rsidRDefault="003664A1" w:rsidP="003664A1">
      <w:pPr>
        <w:pStyle w:val="ListParagraph"/>
        <w:numPr>
          <w:ilvl w:val="1"/>
          <w:numId w:val="24"/>
        </w:numPr>
        <w:rPr>
          <w:rFonts w:ascii="Arial" w:hAnsi="Arial" w:cs="Arial"/>
          <w:sz w:val="20"/>
          <w:szCs w:val="20"/>
        </w:rPr>
      </w:pPr>
      <w:r w:rsidRPr="00593827">
        <w:rPr>
          <w:rFonts w:ascii="Arial" w:hAnsi="Arial" w:cs="Arial"/>
          <w:sz w:val="20"/>
          <w:szCs w:val="20"/>
        </w:rPr>
        <w:t>L</w:t>
      </w:r>
      <w:r w:rsidR="007F28D2" w:rsidRPr="00593827">
        <w:rPr>
          <w:rFonts w:ascii="Arial" w:hAnsi="Arial" w:cs="Arial"/>
          <w:sz w:val="20"/>
          <w:szCs w:val="20"/>
        </w:rPr>
        <w:t xml:space="preserve">e </w:t>
      </w:r>
      <w:r w:rsidRPr="00593827">
        <w:rPr>
          <w:rFonts w:ascii="Arial" w:hAnsi="Arial" w:cs="Arial"/>
          <w:sz w:val="20"/>
          <w:szCs w:val="20"/>
        </w:rPr>
        <w:t xml:space="preserve">développement et </w:t>
      </w:r>
      <w:r w:rsidR="00C23538" w:rsidRPr="00593827">
        <w:rPr>
          <w:rFonts w:ascii="Arial" w:hAnsi="Arial" w:cs="Arial"/>
          <w:sz w:val="20"/>
          <w:szCs w:val="20"/>
        </w:rPr>
        <w:t xml:space="preserve">maintient de l’intégrité </w:t>
      </w:r>
      <w:r w:rsidRPr="00593827">
        <w:rPr>
          <w:rFonts w:ascii="Arial" w:hAnsi="Arial" w:cs="Arial"/>
          <w:sz w:val="20"/>
          <w:szCs w:val="20"/>
        </w:rPr>
        <w:t xml:space="preserve">entérique =&gt; le </w:t>
      </w:r>
      <w:r w:rsidRPr="00593827">
        <w:rPr>
          <w:rFonts w:ascii="Arial" w:hAnsi="Arial" w:cs="Arial"/>
          <w:b/>
          <w:sz w:val="20"/>
          <w:szCs w:val="20"/>
        </w:rPr>
        <w:t>colostrum</w:t>
      </w:r>
      <w:r w:rsidRPr="00593827">
        <w:rPr>
          <w:rFonts w:ascii="Arial" w:hAnsi="Arial" w:cs="Arial"/>
          <w:sz w:val="20"/>
          <w:szCs w:val="20"/>
        </w:rPr>
        <w:t xml:space="preserve"> entraîne chez le préma</w:t>
      </w:r>
      <w:r w:rsidR="00561853">
        <w:rPr>
          <w:rFonts w:ascii="Arial" w:hAnsi="Arial" w:cs="Arial"/>
          <w:sz w:val="20"/>
          <w:szCs w:val="20"/>
        </w:rPr>
        <w:t>turé</w:t>
      </w:r>
      <w:r w:rsidRPr="00593827">
        <w:rPr>
          <w:rFonts w:ascii="Arial" w:hAnsi="Arial" w:cs="Arial"/>
          <w:sz w:val="20"/>
          <w:szCs w:val="20"/>
        </w:rPr>
        <w:t xml:space="preserve"> une augmentation de 50 à 80% de la masse des villosités intestinales </w:t>
      </w:r>
      <w:r w:rsidRPr="00561853">
        <w:rPr>
          <w:rFonts w:ascii="Arial" w:hAnsi="Arial" w:cs="Arial"/>
          <w:sz w:val="20"/>
          <w:szCs w:val="20"/>
          <w:u w:val="single"/>
        </w:rPr>
        <w:t>en seulement 24-48h</w:t>
      </w:r>
      <w:r w:rsidR="00834501" w:rsidRPr="00593827">
        <w:rPr>
          <w:rFonts w:ascii="Arial" w:hAnsi="Arial" w:cs="Arial"/>
          <w:sz w:val="20"/>
          <w:szCs w:val="20"/>
        </w:rPr>
        <w:t xml:space="preserve"> et stimule la lactase.</w:t>
      </w:r>
      <w:r w:rsidR="00824462" w:rsidRPr="00593827">
        <w:rPr>
          <w:rFonts w:ascii="Arial" w:hAnsi="Arial" w:cs="Arial"/>
          <w:sz w:val="20"/>
          <w:szCs w:val="20"/>
        </w:rPr>
        <w:t xml:space="preserve"> </w:t>
      </w:r>
    </w:p>
    <w:p w14:paraId="3F7EDF75" w14:textId="69FC73E6" w:rsidR="003664A1" w:rsidRPr="00593827" w:rsidRDefault="00824462" w:rsidP="00561853">
      <w:pPr>
        <w:pStyle w:val="ListParagraph"/>
        <w:ind w:left="1440"/>
        <w:rPr>
          <w:rFonts w:ascii="Arial" w:hAnsi="Arial" w:cs="Arial"/>
          <w:sz w:val="20"/>
          <w:szCs w:val="20"/>
        </w:rPr>
      </w:pPr>
      <w:r w:rsidRPr="00593827">
        <w:rPr>
          <w:rFonts w:ascii="Arial" w:hAnsi="Arial" w:cs="Arial"/>
          <w:sz w:val="20"/>
          <w:szCs w:val="20"/>
        </w:rPr>
        <w:t>NB : Le lait de formule et la NTP par contre entrainent une atrophie intestinale (avec perte d’enzymes), une augmentation de la perméabilité intestinale (2° à la diminution de la perfusion GI) après seulement 3 jours.</w:t>
      </w:r>
    </w:p>
    <w:p w14:paraId="7D1E5BB3" w14:textId="6A8B9A0B" w:rsidR="00824462" w:rsidRPr="00593827" w:rsidRDefault="003664A1" w:rsidP="003664A1">
      <w:pPr>
        <w:pStyle w:val="ListParagraph"/>
        <w:numPr>
          <w:ilvl w:val="1"/>
          <w:numId w:val="24"/>
        </w:numPr>
        <w:rPr>
          <w:rFonts w:ascii="Arial" w:hAnsi="Arial" w:cs="Arial"/>
          <w:sz w:val="20"/>
          <w:szCs w:val="20"/>
        </w:rPr>
      </w:pPr>
      <w:r w:rsidRPr="00593827">
        <w:rPr>
          <w:rFonts w:ascii="Arial" w:hAnsi="Arial" w:cs="Arial"/>
          <w:sz w:val="20"/>
          <w:szCs w:val="20"/>
        </w:rPr>
        <w:t xml:space="preserve">Le Développement du </w:t>
      </w:r>
      <w:r w:rsidRPr="00561853">
        <w:rPr>
          <w:rFonts w:ascii="Arial" w:hAnsi="Arial" w:cs="Arial"/>
          <w:sz w:val="20"/>
          <w:szCs w:val="20"/>
          <w:u w:val="single"/>
        </w:rPr>
        <w:t xml:space="preserve">système </w:t>
      </w:r>
      <w:r w:rsidR="007F28D2" w:rsidRPr="00561853">
        <w:rPr>
          <w:rFonts w:ascii="Arial" w:hAnsi="Arial" w:cs="Arial"/>
          <w:sz w:val="20"/>
          <w:szCs w:val="20"/>
          <w:u w:val="single"/>
        </w:rPr>
        <w:t>immunitaire</w:t>
      </w:r>
      <w:r w:rsidR="00D27EC6" w:rsidRPr="00561853">
        <w:rPr>
          <w:rFonts w:ascii="Arial" w:hAnsi="Arial" w:cs="Arial"/>
          <w:sz w:val="20"/>
          <w:szCs w:val="20"/>
          <w:u w:val="single"/>
        </w:rPr>
        <w:t xml:space="preserve"> </w:t>
      </w:r>
      <w:r w:rsidR="00824462" w:rsidRPr="00561853">
        <w:rPr>
          <w:rFonts w:ascii="Arial" w:hAnsi="Arial" w:cs="Arial"/>
          <w:sz w:val="20"/>
          <w:szCs w:val="20"/>
          <w:u w:val="single"/>
        </w:rPr>
        <w:t>intestinal qui est s</w:t>
      </w:r>
      <w:r w:rsidR="00561853" w:rsidRPr="00561853">
        <w:rPr>
          <w:rFonts w:ascii="Arial" w:hAnsi="Arial" w:cs="Arial"/>
          <w:sz w:val="20"/>
          <w:szCs w:val="20"/>
          <w:u w:val="single"/>
        </w:rPr>
        <w:t>eulement 1-4% de celui d’un NNT</w:t>
      </w:r>
      <w:r w:rsidR="00561853">
        <w:rPr>
          <w:rFonts w:ascii="Arial" w:hAnsi="Arial" w:cs="Arial"/>
          <w:sz w:val="20"/>
          <w:szCs w:val="20"/>
        </w:rPr>
        <w:t>.</w:t>
      </w:r>
    </w:p>
    <w:p w14:paraId="6AD93732" w14:textId="60837519" w:rsidR="009832C6" w:rsidRPr="00593827" w:rsidRDefault="00824462" w:rsidP="003664A1">
      <w:pPr>
        <w:pStyle w:val="ListParagraph"/>
        <w:numPr>
          <w:ilvl w:val="1"/>
          <w:numId w:val="24"/>
        </w:numPr>
        <w:rPr>
          <w:rFonts w:ascii="Arial" w:hAnsi="Arial" w:cs="Arial"/>
          <w:sz w:val="20"/>
          <w:szCs w:val="20"/>
        </w:rPr>
      </w:pPr>
      <w:r w:rsidRPr="00593827">
        <w:rPr>
          <w:rFonts w:ascii="Arial" w:hAnsi="Arial" w:cs="Arial"/>
          <w:sz w:val="20"/>
          <w:szCs w:val="20"/>
        </w:rPr>
        <w:lastRenderedPageBreak/>
        <w:t xml:space="preserve">Le développement de la fonction </w:t>
      </w:r>
      <w:r w:rsidR="00D27EC6" w:rsidRPr="00593827">
        <w:rPr>
          <w:rFonts w:ascii="Arial" w:hAnsi="Arial" w:cs="Arial"/>
          <w:sz w:val="20"/>
          <w:szCs w:val="20"/>
        </w:rPr>
        <w:t>hormonal</w:t>
      </w:r>
      <w:r w:rsidR="00DE7717" w:rsidRPr="00593827">
        <w:rPr>
          <w:rFonts w:ascii="Arial" w:hAnsi="Arial" w:cs="Arial"/>
          <w:sz w:val="20"/>
          <w:szCs w:val="20"/>
        </w:rPr>
        <w:t>e</w:t>
      </w:r>
      <w:r w:rsidR="007F28D2" w:rsidRPr="00593827">
        <w:rPr>
          <w:rFonts w:ascii="Arial" w:hAnsi="Arial" w:cs="Arial"/>
          <w:sz w:val="20"/>
          <w:szCs w:val="20"/>
        </w:rPr>
        <w:t xml:space="preserve"> </w:t>
      </w:r>
      <w:r w:rsidRPr="00593827">
        <w:rPr>
          <w:rFonts w:ascii="Arial" w:hAnsi="Arial" w:cs="Arial"/>
          <w:sz w:val="20"/>
          <w:szCs w:val="20"/>
        </w:rPr>
        <w:t>intestinale</w:t>
      </w:r>
      <w:r w:rsidR="00D27EC6" w:rsidRPr="00593827">
        <w:rPr>
          <w:rFonts w:ascii="Arial" w:hAnsi="Arial" w:cs="Arial"/>
          <w:sz w:val="20"/>
          <w:szCs w:val="20"/>
        </w:rPr>
        <w:t xml:space="preserve"> </w:t>
      </w:r>
      <w:r w:rsidR="00561853" w:rsidRPr="00593827">
        <w:rPr>
          <w:rFonts w:ascii="Arial" w:hAnsi="Arial" w:cs="Arial"/>
          <w:sz w:val="20"/>
          <w:szCs w:val="20"/>
        </w:rPr>
        <w:t>dès 12 cc/kg de lait per os</w:t>
      </w:r>
      <w:r w:rsidR="00561853">
        <w:rPr>
          <w:rFonts w:ascii="Arial" w:hAnsi="Arial" w:cs="Arial"/>
          <w:sz w:val="20"/>
          <w:szCs w:val="20"/>
        </w:rPr>
        <w:t xml:space="preserve"> avec </w:t>
      </w:r>
      <w:r w:rsidR="006A288F" w:rsidRPr="00593827">
        <w:rPr>
          <w:rFonts w:ascii="Arial" w:hAnsi="Arial" w:cs="Arial"/>
          <w:sz w:val="20"/>
          <w:szCs w:val="20"/>
        </w:rPr>
        <w:t>sécrétion d’</w:t>
      </w:r>
      <w:r w:rsidR="00D27EC6" w:rsidRPr="00593827">
        <w:rPr>
          <w:rFonts w:ascii="Arial" w:hAnsi="Arial" w:cs="Arial"/>
          <w:sz w:val="20"/>
          <w:szCs w:val="20"/>
        </w:rPr>
        <w:t>entéro glucagon, gastrine, Gastric Inhibiting Peptide</w:t>
      </w:r>
      <w:r w:rsidR="006A288F" w:rsidRPr="00593827">
        <w:rPr>
          <w:rFonts w:ascii="Arial" w:hAnsi="Arial" w:cs="Arial"/>
          <w:sz w:val="20"/>
          <w:szCs w:val="20"/>
        </w:rPr>
        <w:t xml:space="preserve"> </w:t>
      </w:r>
      <w:r w:rsidR="007F28D2" w:rsidRPr="00593827">
        <w:rPr>
          <w:rFonts w:ascii="Arial" w:hAnsi="Arial" w:cs="Arial"/>
          <w:sz w:val="20"/>
          <w:szCs w:val="20"/>
        </w:rPr>
        <w:t>du préma</w:t>
      </w:r>
      <w:r w:rsidR="00561853">
        <w:rPr>
          <w:rFonts w:ascii="Arial" w:hAnsi="Arial" w:cs="Arial"/>
          <w:sz w:val="20"/>
          <w:szCs w:val="20"/>
        </w:rPr>
        <w:t>turé</w:t>
      </w:r>
      <w:r w:rsidR="007F28D2" w:rsidRPr="00593827">
        <w:rPr>
          <w:rFonts w:ascii="Arial" w:hAnsi="Arial" w:cs="Arial"/>
          <w:sz w:val="20"/>
          <w:szCs w:val="20"/>
        </w:rPr>
        <w:t xml:space="preserve"> et prévient les sepsis tardifs. </w:t>
      </w:r>
    </w:p>
    <w:p w14:paraId="0051AF81" w14:textId="77777777" w:rsidR="007424EB" w:rsidRDefault="007424EB" w:rsidP="007424EB">
      <w:pPr>
        <w:pStyle w:val="ListParagraph"/>
        <w:numPr>
          <w:ilvl w:val="0"/>
          <w:numId w:val="24"/>
        </w:numPr>
        <w:rPr>
          <w:rFonts w:ascii="Arial" w:hAnsi="Arial" w:cs="Arial"/>
          <w:sz w:val="20"/>
          <w:szCs w:val="20"/>
        </w:rPr>
      </w:pPr>
      <w:r w:rsidRPr="007424EB">
        <w:rPr>
          <w:rFonts w:ascii="Arial" w:hAnsi="Arial" w:cs="Arial"/>
          <w:sz w:val="20"/>
          <w:szCs w:val="20"/>
        </w:rPr>
        <w:t>Le lait maternel seul ne suffit pas à répondre aux besoins en protéine, en calcium et en électrolytes pour des prématurés</w:t>
      </w:r>
      <w:r w:rsidRPr="007424EB">
        <w:rPr>
          <w:rFonts w:ascii="Arial" w:hAnsi="Arial" w:cs="Arial"/>
          <w:sz w:val="20"/>
          <w:szCs w:val="20"/>
        </w:rPr>
        <w:sym w:font="Wingdings" w:char="F0E0"/>
      </w:r>
      <w:r w:rsidRPr="007424EB">
        <w:rPr>
          <w:rFonts w:ascii="Arial" w:hAnsi="Arial" w:cs="Arial"/>
          <w:sz w:val="20"/>
          <w:szCs w:val="20"/>
        </w:rPr>
        <w:t>Il est nécessaire de compléter le LM en particulier avec des protéines.</w:t>
      </w:r>
    </w:p>
    <w:p w14:paraId="6A861694" w14:textId="3E6A3150" w:rsidR="007424EB" w:rsidRPr="007424EB" w:rsidRDefault="007424EB" w:rsidP="007424EB">
      <w:pPr>
        <w:pStyle w:val="ListParagraph"/>
        <w:numPr>
          <w:ilvl w:val="0"/>
          <w:numId w:val="24"/>
        </w:numPr>
        <w:rPr>
          <w:rFonts w:ascii="Arial" w:hAnsi="Arial" w:cs="Arial"/>
          <w:sz w:val="20"/>
          <w:szCs w:val="20"/>
        </w:rPr>
      </w:pPr>
      <w:r w:rsidRPr="007424EB">
        <w:rPr>
          <w:rFonts w:ascii="Arial" w:hAnsi="Arial" w:cs="Arial"/>
          <w:sz w:val="20"/>
          <w:szCs w:val="20"/>
        </w:rPr>
        <w:t>Dans la mesure du possible il est préférable d’utiliser le LM enrichi plutôt qu’un lait de formule car le lait maternel diminue le risque de NEC (surtout si introduit tôt et effet dose dépendant), la durée aux soins intensifs, la rétinopathie du prématuré, le syndrome métabolique à terme.</w:t>
      </w:r>
    </w:p>
    <w:p w14:paraId="2A276EF4" w14:textId="77777777" w:rsidR="009832C6" w:rsidRPr="00593827" w:rsidRDefault="009832C6" w:rsidP="00956D4B">
      <w:pPr>
        <w:rPr>
          <w:rFonts w:ascii="Arial" w:hAnsi="Arial" w:cs="Arial"/>
          <w:b/>
          <w:szCs w:val="20"/>
          <w:lang w:val="fr-FR"/>
        </w:rPr>
      </w:pPr>
    </w:p>
    <w:p w14:paraId="2BDF41BA" w14:textId="132CE9DA" w:rsidR="00442718" w:rsidRPr="00593827" w:rsidRDefault="00442718" w:rsidP="00956D4B">
      <w:pPr>
        <w:rPr>
          <w:rFonts w:ascii="Arial" w:hAnsi="Arial" w:cs="Arial"/>
          <w:szCs w:val="20"/>
          <w:lang w:val="fr-FR"/>
        </w:rPr>
      </w:pPr>
      <w:r w:rsidRPr="00593827">
        <w:rPr>
          <w:rFonts w:ascii="Arial" w:hAnsi="Arial" w:cs="Arial"/>
          <w:b/>
          <w:szCs w:val="20"/>
          <w:lang w:val="fr-FR"/>
        </w:rPr>
        <w:t>Besoins hydriques</w:t>
      </w:r>
      <w:r w:rsidRPr="00593827">
        <w:rPr>
          <w:rFonts w:ascii="Arial" w:hAnsi="Arial" w:cs="Arial"/>
          <w:szCs w:val="20"/>
          <w:lang w:val="fr-FR"/>
        </w:rPr>
        <w:t xml:space="preserve"> </w:t>
      </w:r>
      <w:r w:rsidR="009C1862" w:rsidRPr="00593827">
        <w:rPr>
          <w:rFonts w:ascii="Arial" w:hAnsi="Arial" w:cs="Arial"/>
          <w:color w:val="FF0000"/>
          <w:szCs w:val="20"/>
          <w:lang w:val="fr-FR"/>
        </w:rPr>
        <w:t xml:space="preserve">au </w:t>
      </w:r>
      <w:r w:rsidRPr="00593827">
        <w:rPr>
          <w:rFonts w:ascii="Arial" w:hAnsi="Arial" w:cs="Arial"/>
          <w:color w:val="FF0000"/>
          <w:szCs w:val="20"/>
          <w:lang w:val="fr-FR"/>
        </w:rPr>
        <w:t xml:space="preserve">le </w:t>
      </w:r>
      <w:r w:rsidR="009C1862" w:rsidRPr="007D7ADF">
        <w:rPr>
          <w:rFonts w:ascii="Arial" w:hAnsi="Arial" w:cs="Arial"/>
          <w:color w:val="FF0000"/>
          <w:szCs w:val="20"/>
          <w:u w:val="single"/>
          <w:lang w:val="fr-FR"/>
        </w:rPr>
        <w:t>1er</w:t>
      </w:r>
      <w:r w:rsidRPr="007D7ADF">
        <w:rPr>
          <w:rFonts w:ascii="Arial" w:hAnsi="Arial" w:cs="Arial"/>
          <w:color w:val="FF0000"/>
          <w:szCs w:val="20"/>
          <w:u w:val="single"/>
          <w:lang w:val="fr-FR"/>
        </w:rPr>
        <w:t xml:space="preserve"> jour</w:t>
      </w:r>
      <w:r w:rsidRPr="00593827">
        <w:rPr>
          <w:rFonts w:ascii="Arial" w:hAnsi="Arial" w:cs="Arial"/>
          <w:color w:val="FF0000"/>
          <w:szCs w:val="20"/>
          <w:lang w:val="fr-FR"/>
        </w:rPr>
        <w:t xml:space="preserve"> de vie</w:t>
      </w:r>
      <w:r w:rsidRPr="00593827">
        <w:rPr>
          <w:rFonts w:ascii="Arial" w:hAnsi="Arial" w:cs="Arial"/>
          <w:szCs w:val="20"/>
          <w:lang w:val="fr-FR"/>
        </w:rPr>
        <w:t>:</w:t>
      </w:r>
    </w:p>
    <w:p w14:paraId="2EE95523" w14:textId="77777777" w:rsidR="00442718" w:rsidRPr="00593827" w:rsidRDefault="00442718" w:rsidP="00442718">
      <w:pPr>
        <w:numPr>
          <w:ilvl w:val="1"/>
          <w:numId w:val="1"/>
        </w:numPr>
        <w:rPr>
          <w:rFonts w:ascii="Arial" w:hAnsi="Arial" w:cs="Arial"/>
          <w:szCs w:val="20"/>
          <w:lang w:val="fr-FR"/>
        </w:rPr>
      </w:pPr>
      <w:r w:rsidRPr="00593827">
        <w:rPr>
          <w:rFonts w:ascii="Arial" w:hAnsi="Arial" w:cs="Arial"/>
          <w:szCs w:val="20"/>
          <w:lang w:val="fr-FR"/>
        </w:rPr>
        <w:t>&lt; 27 SA et 1000 g :</w:t>
      </w:r>
      <w:r w:rsidRPr="00593827">
        <w:rPr>
          <w:rFonts w:ascii="Arial" w:hAnsi="Arial" w:cs="Arial"/>
          <w:szCs w:val="20"/>
          <w:lang w:val="fr-FR"/>
        </w:rPr>
        <w:tab/>
        <w:t>60-80 cc/kg/j</w:t>
      </w:r>
    </w:p>
    <w:p w14:paraId="4873EE04" w14:textId="77777777" w:rsidR="00442718" w:rsidRPr="00593827" w:rsidRDefault="00442718" w:rsidP="00442718">
      <w:pPr>
        <w:numPr>
          <w:ilvl w:val="1"/>
          <w:numId w:val="1"/>
        </w:numPr>
        <w:rPr>
          <w:rFonts w:ascii="Arial" w:hAnsi="Arial" w:cs="Arial"/>
          <w:szCs w:val="20"/>
          <w:lang w:val="fr-FR"/>
        </w:rPr>
      </w:pPr>
      <w:r w:rsidRPr="00593827">
        <w:rPr>
          <w:rFonts w:ascii="Arial" w:hAnsi="Arial" w:cs="Arial"/>
          <w:szCs w:val="20"/>
          <w:lang w:val="fr-FR"/>
        </w:rPr>
        <w:t xml:space="preserve">&lt; 30 SA et &lt;1500 g : </w:t>
      </w:r>
      <w:r w:rsidRPr="00593827">
        <w:rPr>
          <w:rFonts w:ascii="Arial" w:hAnsi="Arial" w:cs="Arial"/>
          <w:szCs w:val="20"/>
          <w:lang w:val="fr-FR"/>
        </w:rPr>
        <w:tab/>
        <w:t>60 cc/kg/j</w:t>
      </w:r>
    </w:p>
    <w:p w14:paraId="227EE22D" w14:textId="77777777" w:rsidR="00442718" w:rsidRPr="00593827" w:rsidRDefault="00442718" w:rsidP="00442718">
      <w:pPr>
        <w:numPr>
          <w:ilvl w:val="1"/>
          <w:numId w:val="1"/>
        </w:numPr>
        <w:rPr>
          <w:rFonts w:ascii="Arial" w:hAnsi="Arial" w:cs="Arial"/>
          <w:szCs w:val="20"/>
          <w:lang w:val="fr-FR"/>
        </w:rPr>
      </w:pPr>
      <w:r w:rsidRPr="00593827">
        <w:rPr>
          <w:rFonts w:ascii="Arial" w:hAnsi="Arial" w:cs="Arial"/>
          <w:szCs w:val="20"/>
          <w:lang w:val="fr-FR"/>
        </w:rPr>
        <w:t>&lt; 37 SA et &lt;2000 g :</w:t>
      </w:r>
      <w:r w:rsidRPr="00593827">
        <w:rPr>
          <w:rFonts w:ascii="Arial" w:hAnsi="Arial" w:cs="Arial"/>
          <w:szCs w:val="20"/>
          <w:lang w:val="fr-FR"/>
        </w:rPr>
        <w:tab/>
        <w:t>40-60 cc/kg/j</w:t>
      </w:r>
    </w:p>
    <w:p w14:paraId="78B7A033" w14:textId="77777777" w:rsidR="00442718" w:rsidRPr="00593827" w:rsidRDefault="00442718" w:rsidP="00442718">
      <w:pPr>
        <w:numPr>
          <w:ilvl w:val="1"/>
          <w:numId w:val="1"/>
        </w:numPr>
        <w:rPr>
          <w:rFonts w:ascii="Arial" w:hAnsi="Arial" w:cs="Arial"/>
          <w:szCs w:val="20"/>
          <w:lang w:val="fr-FR"/>
        </w:rPr>
      </w:pPr>
      <w:r w:rsidRPr="00593827">
        <w:rPr>
          <w:rFonts w:ascii="Arial" w:hAnsi="Arial" w:cs="Arial"/>
          <w:szCs w:val="20"/>
          <w:lang w:val="fr-FR"/>
        </w:rPr>
        <w:t>&gt; 37 SA et &gt;2000 g :</w:t>
      </w:r>
      <w:r w:rsidRPr="00593827">
        <w:rPr>
          <w:rFonts w:ascii="Arial" w:hAnsi="Arial" w:cs="Arial"/>
          <w:szCs w:val="20"/>
          <w:lang w:val="fr-FR"/>
        </w:rPr>
        <w:tab/>
        <w:t>à la demande</w:t>
      </w:r>
    </w:p>
    <w:p w14:paraId="4746562B" w14:textId="77777777" w:rsidR="009C1862" w:rsidRPr="00593827" w:rsidRDefault="009C1862" w:rsidP="009C1862">
      <w:pPr>
        <w:rPr>
          <w:rFonts w:ascii="Arial" w:hAnsi="Arial" w:cs="Arial"/>
          <w:szCs w:val="20"/>
          <w:lang w:val="fr-FR"/>
        </w:rPr>
      </w:pPr>
      <w:r w:rsidRPr="00593827">
        <w:rPr>
          <w:rFonts w:ascii="Arial" w:hAnsi="Arial" w:cs="Arial"/>
          <w:szCs w:val="20"/>
          <w:lang w:val="fr-FR"/>
        </w:rPr>
        <w:t xml:space="preserve"> </w:t>
      </w:r>
    </w:p>
    <w:p w14:paraId="3D140EB0" w14:textId="58AAA518" w:rsidR="009C1862" w:rsidRPr="00593827" w:rsidRDefault="005342FA" w:rsidP="005342FA">
      <w:pPr>
        <w:pStyle w:val="ListParagraph"/>
        <w:numPr>
          <w:ilvl w:val="0"/>
          <w:numId w:val="26"/>
        </w:numPr>
        <w:rPr>
          <w:rFonts w:ascii="Arial" w:hAnsi="Arial" w:cs="Arial"/>
          <w:sz w:val="20"/>
          <w:szCs w:val="20"/>
        </w:rPr>
      </w:pPr>
      <w:r w:rsidRPr="00593827">
        <w:rPr>
          <w:rFonts w:ascii="Arial" w:hAnsi="Arial" w:cs="Arial"/>
          <w:sz w:val="20"/>
          <w:szCs w:val="20"/>
        </w:rPr>
        <w:t>A</w:t>
      </w:r>
      <w:r w:rsidR="009C1862" w:rsidRPr="00593827">
        <w:rPr>
          <w:rFonts w:ascii="Arial" w:hAnsi="Arial" w:cs="Arial"/>
          <w:sz w:val="20"/>
          <w:szCs w:val="20"/>
        </w:rPr>
        <w:t>ugmenter progressivement ad 150-180 cc/kg/jour</w:t>
      </w:r>
    </w:p>
    <w:p w14:paraId="0A93559B" w14:textId="1C1A2A29" w:rsidR="005342FA" w:rsidRPr="00593827" w:rsidRDefault="005342FA" w:rsidP="005342FA">
      <w:pPr>
        <w:pStyle w:val="ListParagraph"/>
        <w:numPr>
          <w:ilvl w:val="0"/>
          <w:numId w:val="26"/>
        </w:numPr>
        <w:rPr>
          <w:rFonts w:ascii="Arial" w:hAnsi="Arial" w:cs="Arial"/>
          <w:sz w:val="20"/>
          <w:szCs w:val="20"/>
        </w:rPr>
      </w:pPr>
      <w:r w:rsidRPr="00593827">
        <w:rPr>
          <w:rFonts w:ascii="Arial" w:hAnsi="Arial" w:cs="Arial"/>
          <w:sz w:val="20"/>
          <w:szCs w:val="20"/>
        </w:rPr>
        <w:t>Si SDR, diminuer de 10% les apports en liquide</w:t>
      </w:r>
      <w:r w:rsidR="007D7ADF">
        <w:rPr>
          <w:rFonts w:ascii="Arial" w:hAnsi="Arial" w:cs="Arial"/>
          <w:sz w:val="20"/>
          <w:szCs w:val="20"/>
        </w:rPr>
        <w:t>s.</w:t>
      </w:r>
    </w:p>
    <w:p w14:paraId="5147E077" w14:textId="2ED67559" w:rsidR="005342FA" w:rsidRPr="00593827" w:rsidRDefault="005342FA" w:rsidP="005342FA">
      <w:pPr>
        <w:pStyle w:val="ListParagraph"/>
        <w:numPr>
          <w:ilvl w:val="0"/>
          <w:numId w:val="26"/>
        </w:numPr>
        <w:rPr>
          <w:rFonts w:ascii="Arial" w:hAnsi="Arial" w:cs="Arial"/>
          <w:sz w:val="20"/>
          <w:szCs w:val="20"/>
        </w:rPr>
      </w:pPr>
      <w:r w:rsidRPr="00593827">
        <w:rPr>
          <w:rFonts w:ascii="Arial" w:hAnsi="Arial" w:cs="Arial"/>
          <w:sz w:val="20"/>
          <w:szCs w:val="20"/>
        </w:rPr>
        <w:t>Si Photothérapie hors couveuse =&gt; augmenter de 10%</w:t>
      </w:r>
      <w:r w:rsidR="007D7ADF">
        <w:rPr>
          <w:rFonts w:ascii="Arial" w:hAnsi="Arial" w:cs="Arial"/>
          <w:sz w:val="20"/>
          <w:szCs w:val="20"/>
        </w:rPr>
        <w:t xml:space="preserve"> les apports liquidiens</w:t>
      </w:r>
    </w:p>
    <w:p w14:paraId="2BE933BD" w14:textId="77777777" w:rsidR="00956D4B" w:rsidRPr="00593827" w:rsidRDefault="00956D4B" w:rsidP="00956D4B">
      <w:pPr>
        <w:rPr>
          <w:rFonts w:ascii="Arial" w:hAnsi="Arial" w:cs="Arial"/>
          <w:b/>
          <w:szCs w:val="20"/>
          <w:lang w:val="fr-FR"/>
        </w:rPr>
      </w:pPr>
    </w:p>
    <w:p w14:paraId="7BA3C1DB" w14:textId="77777777" w:rsidR="008E605A" w:rsidRPr="00593827" w:rsidRDefault="008E605A" w:rsidP="00956D4B">
      <w:pPr>
        <w:rPr>
          <w:rFonts w:ascii="Arial" w:hAnsi="Arial" w:cs="Arial"/>
          <w:b/>
          <w:szCs w:val="20"/>
          <w:lang w:val="fr-FR"/>
        </w:rPr>
      </w:pPr>
      <w:r w:rsidRPr="00593827">
        <w:rPr>
          <w:rFonts w:ascii="Arial" w:hAnsi="Arial" w:cs="Arial"/>
          <w:b/>
          <w:szCs w:val="20"/>
          <w:lang w:val="fr-FR"/>
        </w:rPr>
        <w:t>Besoins caloriques</w:t>
      </w:r>
    </w:p>
    <w:p w14:paraId="4C5C49EF" w14:textId="3449746D" w:rsidR="00A03347" w:rsidRPr="00593827" w:rsidRDefault="00A03347" w:rsidP="00A03347">
      <w:pPr>
        <w:numPr>
          <w:ilvl w:val="1"/>
          <w:numId w:val="1"/>
        </w:numPr>
        <w:rPr>
          <w:rFonts w:ascii="Arial" w:hAnsi="Arial" w:cs="Arial"/>
          <w:szCs w:val="20"/>
          <w:lang w:val="fr-FR"/>
        </w:rPr>
      </w:pPr>
      <w:r w:rsidRPr="00593827">
        <w:rPr>
          <w:rFonts w:ascii="Arial" w:hAnsi="Arial" w:cs="Arial"/>
          <w:b/>
          <w:szCs w:val="20"/>
          <w:lang w:val="fr-FR"/>
        </w:rPr>
        <w:t>NNT </w:t>
      </w:r>
      <w:r w:rsidRPr="00593827">
        <w:rPr>
          <w:rFonts w:ascii="Arial" w:hAnsi="Arial" w:cs="Arial"/>
          <w:szCs w:val="20"/>
          <w:lang w:val="fr-FR"/>
        </w:rPr>
        <w:t xml:space="preserve">: </w:t>
      </w:r>
      <w:r w:rsidRPr="007D7ADF">
        <w:rPr>
          <w:rFonts w:ascii="Arial" w:hAnsi="Arial" w:cs="Arial"/>
          <w:b/>
          <w:szCs w:val="20"/>
          <w:lang w:val="fr-FR"/>
        </w:rPr>
        <w:t>100-120 kcal/kg/j</w:t>
      </w:r>
    </w:p>
    <w:p w14:paraId="5450F282" w14:textId="381E9041" w:rsidR="008E605A" w:rsidRPr="00593827" w:rsidRDefault="00A03347" w:rsidP="008E605A">
      <w:pPr>
        <w:numPr>
          <w:ilvl w:val="1"/>
          <w:numId w:val="1"/>
        </w:numPr>
        <w:rPr>
          <w:rFonts w:ascii="Arial" w:hAnsi="Arial" w:cs="Arial"/>
          <w:szCs w:val="20"/>
          <w:lang w:val="fr-FR"/>
        </w:rPr>
      </w:pPr>
      <w:r w:rsidRPr="00593827">
        <w:rPr>
          <w:rFonts w:ascii="Arial" w:hAnsi="Arial" w:cs="Arial"/>
          <w:b/>
          <w:szCs w:val="20"/>
          <w:lang w:val="fr-FR"/>
        </w:rPr>
        <w:t>P</w:t>
      </w:r>
      <w:r w:rsidR="008E605A" w:rsidRPr="00593827">
        <w:rPr>
          <w:rFonts w:ascii="Arial" w:hAnsi="Arial" w:cs="Arial"/>
          <w:b/>
          <w:szCs w:val="20"/>
          <w:lang w:val="fr-FR"/>
        </w:rPr>
        <w:t>rématurés</w:t>
      </w:r>
      <w:r w:rsidRPr="00593827">
        <w:rPr>
          <w:rFonts w:ascii="Arial" w:hAnsi="Arial" w:cs="Arial"/>
          <w:b/>
          <w:szCs w:val="20"/>
          <w:lang w:val="fr-FR"/>
        </w:rPr>
        <w:t> </w:t>
      </w:r>
      <w:r w:rsidRPr="00593827">
        <w:rPr>
          <w:rFonts w:ascii="Arial" w:hAnsi="Arial" w:cs="Arial"/>
          <w:szCs w:val="20"/>
          <w:lang w:val="fr-FR"/>
        </w:rPr>
        <w:t>:</w:t>
      </w:r>
    </w:p>
    <w:p w14:paraId="40743A1F" w14:textId="1E3F519F" w:rsidR="008E605A" w:rsidRPr="00593827" w:rsidRDefault="00A03347" w:rsidP="008E605A">
      <w:pPr>
        <w:numPr>
          <w:ilvl w:val="2"/>
          <w:numId w:val="1"/>
        </w:numPr>
        <w:rPr>
          <w:rFonts w:ascii="Arial" w:hAnsi="Arial" w:cs="Arial"/>
          <w:szCs w:val="20"/>
          <w:lang w:val="fr-FR"/>
        </w:rPr>
      </w:pPr>
      <w:r w:rsidRPr="00593827">
        <w:rPr>
          <w:rFonts w:ascii="Arial" w:hAnsi="Arial" w:cs="Arial"/>
          <w:szCs w:val="20"/>
          <w:lang w:val="fr-FR"/>
        </w:rPr>
        <w:t>En a</w:t>
      </w:r>
      <w:r w:rsidR="008E605A" w:rsidRPr="00593827">
        <w:rPr>
          <w:rFonts w:ascii="Arial" w:hAnsi="Arial" w:cs="Arial"/>
          <w:szCs w:val="20"/>
          <w:lang w:val="fr-FR"/>
        </w:rPr>
        <w:t xml:space="preserve">limentation </w:t>
      </w:r>
      <w:r w:rsidR="008E605A" w:rsidRPr="007D7ADF">
        <w:rPr>
          <w:rFonts w:ascii="Arial" w:hAnsi="Arial" w:cs="Arial"/>
          <w:b/>
          <w:szCs w:val="20"/>
          <w:lang w:val="fr-FR"/>
        </w:rPr>
        <w:t>entérale</w:t>
      </w:r>
      <w:r w:rsidR="008E605A" w:rsidRPr="00593827">
        <w:rPr>
          <w:rFonts w:ascii="Arial" w:hAnsi="Arial" w:cs="Arial"/>
          <w:szCs w:val="20"/>
          <w:lang w:val="fr-FR"/>
        </w:rPr>
        <w:t xml:space="preserve"> (per os vs SNG): </w:t>
      </w:r>
      <w:r w:rsidR="008E605A" w:rsidRPr="007D7ADF">
        <w:rPr>
          <w:rFonts w:ascii="Arial" w:hAnsi="Arial" w:cs="Arial"/>
          <w:b/>
          <w:szCs w:val="20"/>
          <w:lang w:val="fr-FR"/>
        </w:rPr>
        <w:t>120-140 kcal/kg/j</w:t>
      </w:r>
      <w:r w:rsidR="008E605A" w:rsidRPr="00593827">
        <w:rPr>
          <w:rFonts w:ascii="Arial" w:hAnsi="Arial" w:cs="Arial"/>
          <w:szCs w:val="20"/>
          <w:lang w:val="fr-FR"/>
        </w:rPr>
        <w:t xml:space="preserve"> </w:t>
      </w:r>
    </w:p>
    <w:p w14:paraId="45E68962" w14:textId="53F95686" w:rsidR="008E605A" w:rsidRPr="00593827" w:rsidRDefault="00A03347" w:rsidP="008E605A">
      <w:pPr>
        <w:numPr>
          <w:ilvl w:val="2"/>
          <w:numId w:val="1"/>
        </w:numPr>
        <w:rPr>
          <w:rFonts w:ascii="Arial" w:hAnsi="Arial" w:cs="Arial"/>
          <w:szCs w:val="20"/>
          <w:lang w:val="fr-FR"/>
        </w:rPr>
      </w:pPr>
      <w:r w:rsidRPr="00593827">
        <w:rPr>
          <w:rFonts w:ascii="Arial" w:hAnsi="Arial" w:cs="Arial"/>
          <w:szCs w:val="20"/>
          <w:lang w:val="fr-FR"/>
        </w:rPr>
        <w:t>En a</w:t>
      </w:r>
      <w:r w:rsidR="008E605A" w:rsidRPr="00593827">
        <w:rPr>
          <w:rFonts w:ascii="Arial" w:hAnsi="Arial" w:cs="Arial"/>
          <w:szCs w:val="20"/>
          <w:lang w:val="fr-FR"/>
        </w:rPr>
        <w:t xml:space="preserve">limentation </w:t>
      </w:r>
      <w:r w:rsidR="008E605A" w:rsidRPr="007D7ADF">
        <w:rPr>
          <w:rFonts w:ascii="Arial" w:hAnsi="Arial" w:cs="Arial"/>
          <w:b/>
          <w:color w:val="FF0000"/>
          <w:szCs w:val="20"/>
          <w:lang w:val="fr-FR"/>
        </w:rPr>
        <w:t>parentérale</w:t>
      </w:r>
      <w:r w:rsidR="008E605A" w:rsidRPr="00593827">
        <w:rPr>
          <w:rFonts w:ascii="Arial" w:hAnsi="Arial" w:cs="Arial"/>
          <w:szCs w:val="20"/>
          <w:lang w:val="fr-FR"/>
        </w:rPr>
        <w:t xml:space="preserve"> (NTP): </w:t>
      </w:r>
      <w:r w:rsidR="008E605A" w:rsidRPr="007D7ADF">
        <w:rPr>
          <w:rFonts w:ascii="Arial" w:hAnsi="Arial" w:cs="Arial"/>
          <w:b/>
          <w:color w:val="FF0000"/>
          <w:szCs w:val="20"/>
          <w:lang w:val="fr-FR"/>
        </w:rPr>
        <w:t>70-80</w:t>
      </w:r>
      <w:r w:rsidR="008E605A" w:rsidRPr="00593827">
        <w:rPr>
          <w:rFonts w:ascii="Arial" w:hAnsi="Arial" w:cs="Arial"/>
          <w:szCs w:val="20"/>
          <w:lang w:val="fr-FR"/>
        </w:rPr>
        <w:t xml:space="preserve"> kcal/kg/j =&gt; besoins plus faibles que per os car:</w:t>
      </w:r>
    </w:p>
    <w:p w14:paraId="38315170" w14:textId="77777777" w:rsidR="008E605A" w:rsidRPr="00593827" w:rsidRDefault="008E605A" w:rsidP="008E605A">
      <w:pPr>
        <w:numPr>
          <w:ilvl w:val="3"/>
          <w:numId w:val="1"/>
        </w:numPr>
        <w:rPr>
          <w:rFonts w:ascii="Arial" w:hAnsi="Arial" w:cs="Arial"/>
          <w:b/>
          <w:szCs w:val="20"/>
          <w:lang w:val="fr-FR"/>
        </w:rPr>
      </w:pPr>
      <w:r w:rsidRPr="00593827">
        <w:rPr>
          <w:rFonts w:ascii="Arial" w:hAnsi="Arial" w:cs="Arial"/>
          <w:szCs w:val="20"/>
          <w:lang w:val="fr-FR"/>
        </w:rPr>
        <w:t xml:space="preserve">L'absence de </w:t>
      </w:r>
      <w:r w:rsidRPr="007D7ADF">
        <w:rPr>
          <w:rFonts w:ascii="Arial" w:hAnsi="Arial" w:cs="Arial"/>
          <w:b/>
          <w:szCs w:val="20"/>
          <w:lang w:val="fr-FR"/>
        </w:rPr>
        <w:t>pertes fécales</w:t>
      </w:r>
      <w:r w:rsidRPr="00593827">
        <w:rPr>
          <w:rFonts w:ascii="Arial" w:hAnsi="Arial" w:cs="Arial"/>
          <w:szCs w:val="20"/>
          <w:lang w:val="fr-FR"/>
        </w:rPr>
        <w:t xml:space="preserve"> en cas de nutrition parentérale qui  économise </w:t>
      </w:r>
      <w:r w:rsidRPr="00593827">
        <w:rPr>
          <w:rFonts w:ascii="Arial" w:hAnsi="Arial" w:cs="Arial"/>
          <w:b/>
          <w:szCs w:val="20"/>
          <w:lang w:val="fr-FR"/>
        </w:rPr>
        <w:t>18 cal/kg/j</w:t>
      </w:r>
    </w:p>
    <w:p w14:paraId="0E5DE40C" w14:textId="77777777" w:rsidR="007D7ADF" w:rsidRPr="007D7ADF" w:rsidRDefault="008E605A" w:rsidP="008E605A">
      <w:pPr>
        <w:numPr>
          <w:ilvl w:val="3"/>
          <w:numId w:val="1"/>
        </w:numPr>
        <w:rPr>
          <w:rFonts w:ascii="Arial" w:hAnsi="Arial" w:cs="Arial"/>
          <w:b/>
          <w:szCs w:val="20"/>
          <w:lang w:val="fr-FR"/>
        </w:rPr>
      </w:pPr>
      <w:r w:rsidRPr="00593827">
        <w:rPr>
          <w:rFonts w:ascii="Arial" w:hAnsi="Arial" w:cs="Arial"/>
          <w:szCs w:val="20"/>
          <w:lang w:val="fr-FR"/>
        </w:rPr>
        <w:t>Profite de la neutralité thermique (</w:t>
      </w:r>
      <w:r w:rsidRPr="007D7ADF">
        <w:rPr>
          <w:rFonts w:ascii="Arial" w:hAnsi="Arial" w:cs="Arial"/>
          <w:b/>
          <w:szCs w:val="20"/>
          <w:lang w:val="fr-FR"/>
        </w:rPr>
        <w:t>isolette</w:t>
      </w:r>
      <w:r w:rsidRPr="00593827">
        <w:rPr>
          <w:rFonts w:ascii="Arial" w:hAnsi="Arial" w:cs="Arial"/>
          <w:szCs w:val="20"/>
          <w:lang w:val="fr-FR"/>
        </w:rPr>
        <w:t xml:space="preserve"> chauffante et humidité qui limite l’évaporation cutanée) </w:t>
      </w:r>
      <w:r w:rsidR="007D7ADF" w:rsidRPr="007D7ADF">
        <w:rPr>
          <w:rFonts w:ascii="Arial" w:hAnsi="Arial" w:cs="Arial"/>
          <w:szCs w:val="20"/>
          <w:lang w:val="fr-FR"/>
        </w:rPr>
        <w:sym w:font="Wingdings" w:char="F0E0"/>
      </w:r>
      <w:r w:rsidR="007D7ADF">
        <w:rPr>
          <w:rFonts w:ascii="Arial" w:hAnsi="Arial" w:cs="Arial"/>
          <w:szCs w:val="20"/>
          <w:lang w:val="fr-FR"/>
        </w:rPr>
        <w:t xml:space="preserve"> économi</w:t>
      </w:r>
      <w:r w:rsidRPr="00593827">
        <w:rPr>
          <w:rFonts w:ascii="Arial" w:hAnsi="Arial" w:cs="Arial"/>
          <w:szCs w:val="20"/>
          <w:lang w:val="fr-FR"/>
        </w:rPr>
        <w:t xml:space="preserve">e </w:t>
      </w:r>
      <w:r w:rsidR="007D7ADF">
        <w:rPr>
          <w:rFonts w:ascii="Arial" w:hAnsi="Arial" w:cs="Arial"/>
          <w:szCs w:val="20"/>
          <w:lang w:val="fr-FR"/>
        </w:rPr>
        <w:t xml:space="preserve">de </w:t>
      </w:r>
    </w:p>
    <w:p w14:paraId="570E118C" w14:textId="43024FB7" w:rsidR="008E605A" w:rsidRPr="00593827" w:rsidRDefault="008E605A" w:rsidP="007D7ADF">
      <w:pPr>
        <w:ind w:left="2880"/>
        <w:rPr>
          <w:rFonts w:ascii="Arial" w:hAnsi="Arial" w:cs="Arial"/>
          <w:b/>
          <w:szCs w:val="20"/>
          <w:lang w:val="fr-FR"/>
        </w:rPr>
      </w:pPr>
      <w:r w:rsidRPr="00593827">
        <w:rPr>
          <w:rFonts w:ascii="Arial" w:hAnsi="Arial" w:cs="Arial"/>
          <w:b/>
          <w:szCs w:val="20"/>
          <w:lang w:val="fr-FR"/>
        </w:rPr>
        <w:t>10 kcal/kg/j</w:t>
      </w:r>
    </w:p>
    <w:p w14:paraId="23871983" w14:textId="77777777" w:rsidR="007D7ADF" w:rsidRDefault="008E605A" w:rsidP="008E605A">
      <w:pPr>
        <w:numPr>
          <w:ilvl w:val="3"/>
          <w:numId w:val="1"/>
        </w:numPr>
        <w:rPr>
          <w:rFonts w:ascii="Arial" w:hAnsi="Arial" w:cs="Arial"/>
          <w:szCs w:val="20"/>
          <w:lang w:val="fr-FR"/>
        </w:rPr>
      </w:pPr>
      <w:r w:rsidRPr="00593827">
        <w:rPr>
          <w:rFonts w:ascii="Arial" w:hAnsi="Arial" w:cs="Arial"/>
          <w:szCs w:val="20"/>
          <w:lang w:val="fr-FR"/>
        </w:rPr>
        <w:t>La dim</w:t>
      </w:r>
      <w:r w:rsidR="007D7ADF">
        <w:rPr>
          <w:rFonts w:ascii="Arial" w:hAnsi="Arial" w:cs="Arial"/>
          <w:szCs w:val="20"/>
          <w:lang w:val="fr-FR"/>
        </w:rPr>
        <w:t xml:space="preserve">inution du métabolisme basal </w:t>
      </w:r>
      <w:r w:rsidR="007D7ADF" w:rsidRPr="007D7ADF">
        <w:rPr>
          <w:rFonts w:ascii="Arial" w:hAnsi="Arial" w:cs="Arial"/>
          <w:szCs w:val="20"/>
          <w:lang w:val="fr-FR"/>
        </w:rPr>
        <w:sym w:font="Wingdings" w:char="F0E0"/>
      </w:r>
      <w:r w:rsidR="007D7ADF">
        <w:rPr>
          <w:rFonts w:ascii="Arial" w:hAnsi="Arial" w:cs="Arial"/>
          <w:szCs w:val="20"/>
          <w:lang w:val="fr-FR"/>
        </w:rPr>
        <w:t xml:space="preserve"> économi</w:t>
      </w:r>
      <w:r w:rsidRPr="00593827">
        <w:rPr>
          <w:rFonts w:ascii="Arial" w:hAnsi="Arial" w:cs="Arial"/>
          <w:szCs w:val="20"/>
          <w:lang w:val="fr-FR"/>
        </w:rPr>
        <w:t xml:space="preserve">e </w:t>
      </w:r>
      <w:r w:rsidR="007D7ADF">
        <w:rPr>
          <w:rFonts w:ascii="Arial" w:hAnsi="Arial" w:cs="Arial"/>
          <w:szCs w:val="20"/>
          <w:lang w:val="fr-FR"/>
        </w:rPr>
        <w:t xml:space="preserve">de </w:t>
      </w:r>
    </w:p>
    <w:p w14:paraId="51C41C39" w14:textId="10EA7A2E" w:rsidR="008E605A" w:rsidRPr="00593827" w:rsidRDefault="008E605A" w:rsidP="007D7ADF">
      <w:pPr>
        <w:ind w:left="2880"/>
        <w:rPr>
          <w:rFonts w:ascii="Arial" w:hAnsi="Arial" w:cs="Arial"/>
          <w:szCs w:val="20"/>
          <w:lang w:val="fr-FR"/>
        </w:rPr>
      </w:pPr>
      <w:r w:rsidRPr="00593827">
        <w:rPr>
          <w:rFonts w:ascii="Arial" w:hAnsi="Arial" w:cs="Arial"/>
          <w:b/>
          <w:szCs w:val="20"/>
          <w:lang w:val="fr-FR"/>
        </w:rPr>
        <w:t>7</w:t>
      </w:r>
      <w:r w:rsidRPr="00593827">
        <w:rPr>
          <w:rFonts w:ascii="Arial" w:hAnsi="Arial" w:cs="Arial"/>
          <w:szCs w:val="20"/>
          <w:lang w:val="fr-FR"/>
        </w:rPr>
        <w:t xml:space="preserve"> </w:t>
      </w:r>
      <w:r w:rsidRPr="00593827">
        <w:rPr>
          <w:rFonts w:ascii="Arial" w:hAnsi="Arial" w:cs="Arial"/>
          <w:b/>
          <w:szCs w:val="20"/>
          <w:lang w:val="fr-FR"/>
        </w:rPr>
        <w:t>kcal/kg/j</w:t>
      </w:r>
    </w:p>
    <w:p w14:paraId="49604575" w14:textId="77777777" w:rsidR="007D7ADF" w:rsidRPr="007D7ADF" w:rsidRDefault="008E605A" w:rsidP="008E605A">
      <w:pPr>
        <w:numPr>
          <w:ilvl w:val="3"/>
          <w:numId w:val="1"/>
        </w:numPr>
        <w:rPr>
          <w:rFonts w:ascii="Arial" w:hAnsi="Arial" w:cs="Arial"/>
          <w:szCs w:val="20"/>
          <w:lang w:val="fr-FR"/>
        </w:rPr>
      </w:pPr>
      <w:r w:rsidRPr="00593827">
        <w:rPr>
          <w:rFonts w:ascii="Arial" w:hAnsi="Arial" w:cs="Arial"/>
          <w:szCs w:val="20"/>
          <w:lang w:val="fr-FR"/>
        </w:rPr>
        <w:t>Diminution de l'</w:t>
      </w:r>
      <w:r w:rsidR="007D7ADF">
        <w:rPr>
          <w:rFonts w:ascii="Arial" w:hAnsi="Arial" w:cs="Arial"/>
          <w:szCs w:val="20"/>
          <w:lang w:val="fr-FR"/>
        </w:rPr>
        <w:t xml:space="preserve">activité musculaire </w:t>
      </w:r>
      <w:r w:rsidR="007D7ADF" w:rsidRPr="007D7ADF">
        <w:rPr>
          <w:rFonts w:ascii="Arial" w:hAnsi="Arial" w:cs="Arial"/>
          <w:szCs w:val="20"/>
          <w:lang w:val="fr-FR"/>
        </w:rPr>
        <w:sym w:font="Wingdings" w:char="F0E0"/>
      </w:r>
      <w:r w:rsidR="007D7ADF">
        <w:rPr>
          <w:rFonts w:ascii="Arial" w:hAnsi="Arial" w:cs="Arial"/>
          <w:szCs w:val="20"/>
          <w:lang w:val="fr-FR"/>
        </w:rPr>
        <w:t xml:space="preserve"> économi</w:t>
      </w:r>
      <w:r w:rsidRPr="00593827">
        <w:rPr>
          <w:rFonts w:ascii="Arial" w:hAnsi="Arial" w:cs="Arial"/>
          <w:szCs w:val="20"/>
          <w:lang w:val="fr-FR"/>
        </w:rPr>
        <w:t>e</w:t>
      </w:r>
      <w:r w:rsidRPr="00593827">
        <w:rPr>
          <w:rFonts w:ascii="Arial" w:hAnsi="Arial" w:cs="Arial"/>
          <w:b/>
          <w:szCs w:val="20"/>
          <w:lang w:val="fr-FR"/>
        </w:rPr>
        <w:t xml:space="preserve"> </w:t>
      </w:r>
      <w:r w:rsidR="007D7ADF">
        <w:rPr>
          <w:rFonts w:ascii="Arial" w:hAnsi="Arial" w:cs="Arial"/>
          <w:b/>
          <w:szCs w:val="20"/>
          <w:lang w:val="fr-FR"/>
        </w:rPr>
        <w:t>de</w:t>
      </w:r>
    </w:p>
    <w:p w14:paraId="6B7B93EA" w14:textId="0D557C1D" w:rsidR="008E605A" w:rsidRPr="00593827" w:rsidRDefault="008E605A" w:rsidP="007D7ADF">
      <w:pPr>
        <w:ind w:left="2880"/>
        <w:rPr>
          <w:rFonts w:ascii="Arial" w:hAnsi="Arial" w:cs="Arial"/>
          <w:szCs w:val="20"/>
          <w:lang w:val="fr-FR"/>
        </w:rPr>
      </w:pPr>
      <w:r w:rsidRPr="00593827">
        <w:rPr>
          <w:rFonts w:ascii="Arial" w:hAnsi="Arial" w:cs="Arial"/>
          <w:b/>
          <w:szCs w:val="20"/>
          <w:lang w:val="fr-FR"/>
        </w:rPr>
        <w:t>5 kcal/kg/j</w:t>
      </w:r>
    </w:p>
    <w:p w14:paraId="6A6503F3" w14:textId="69358649" w:rsidR="008E605A" w:rsidRPr="00593827" w:rsidRDefault="008E605A" w:rsidP="008E605A">
      <w:pPr>
        <w:numPr>
          <w:ilvl w:val="1"/>
          <w:numId w:val="1"/>
        </w:numPr>
        <w:rPr>
          <w:rFonts w:ascii="Arial" w:hAnsi="Arial" w:cs="Arial"/>
          <w:szCs w:val="20"/>
          <w:lang w:val="fr-FR"/>
        </w:rPr>
      </w:pPr>
      <w:r w:rsidRPr="00593827">
        <w:rPr>
          <w:rFonts w:ascii="Arial" w:hAnsi="Arial" w:cs="Arial"/>
          <w:szCs w:val="20"/>
          <w:lang w:val="fr-FR"/>
        </w:rPr>
        <w:t>Augmenter les apports calorique de 10-20% si</w:t>
      </w:r>
      <w:r w:rsidR="00B44E26">
        <w:rPr>
          <w:rFonts w:ascii="Arial" w:hAnsi="Arial" w:cs="Arial"/>
          <w:szCs w:val="20"/>
          <w:lang w:val="fr-FR"/>
        </w:rPr>
        <w:t>:</w:t>
      </w:r>
    </w:p>
    <w:p w14:paraId="43CE76BC" w14:textId="08E9BAB8" w:rsidR="001731A9" w:rsidRPr="00B44E26" w:rsidRDefault="00B44E26" w:rsidP="00B44E26">
      <w:pPr>
        <w:numPr>
          <w:ilvl w:val="2"/>
          <w:numId w:val="1"/>
        </w:numPr>
        <w:rPr>
          <w:rFonts w:ascii="Arial" w:hAnsi="Arial" w:cs="Arial"/>
          <w:szCs w:val="20"/>
          <w:lang w:val="fr-FR"/>
        </w:rPr>
      </w:pPr>
      <w:r>
        <w:rPr>
          <w:rFonts w:ascii="Arial" w:hAnsi="Arial" w:cs="Arial"/>
          <w:szCs w:val="20"/>
          <w:lang w:val="fr-FR"/>
        </w:rPr>
        <w:t>L’enfant ne prend</w:t>
      </w:r>
      <w:r w:rsidR="001731A9" w:rsidRPr="00B44E26">
        <w:rPr>
          <w:rFonts w:ascii="Arial" w:hAnsi="Arial" w:cs="Arial"/>
          <w:szCs w:val="20"/>
          <w:lang w:val="fr-FR"/>
        </w:rPr>
        <w:t xml:space="preserve"> pas du poids</w:t>
      </w:r>
    </w:p>
    <w:p w14:paraId="40556768" w14:textId="77777777" w:rsidR="008E605A" w:rsidRPr="00593827" w:rsidRDefault="008E605A" w:rsidP="008E605A">
      <w:pPr>
        <w:numPr>
          <w:ilvl w:val="2"/>
          <w:numId w:val="1"/>
        </w:numPr>
        <w:rPr>
          <w:rFonts w:ascii="Arial" w:hAnsi="Arial" w:cs="Arial"/>
          <w:szCs w:val="20"/>
          <w:lang w:val="fr-FR"/>
        </w:rPr>
      </w:pPr>
      <w:r w:rsidRPr="00593827">
        <w:rPr>
          <w:rFonts w:ascii="Arial" w:hAnsi="Arial" w:cs="Arial"/>
          <w:szCs w:val="20"/>
          <w:lang w:val="fr-FR"/>
        </w:rPr>
        <w:t>Photothérapie</w:t>
      </w:r>
    </w:p>
    <w:p w14:paraId="276CCA5D" w14:textId="48249273" w:rsidR="008E605A" w:rsidRPr="00593827" w:rsidRDefault="00B44E26" w:rsidP="008E605A">
      <w:pPr>
        <w:numPr>
          <w:ilvl w:val="2"/>
          <w:numId w:val="1"/>
        </w:numPr>
        <w:rPr>
          <w:rFonts w:ascii="Arial" w:hAnsi="Arial" w:cs="Arial"/>
          <w:szCs w:val="20"/>
          <w:lang w:val="fr-FR"/>
        </w:rPr>
      </w:pPr>
      <w:r>
        <w:rPr>
          <w:rFonts w:ascii="Arial" w:hAnsi="Arial" w:cs="Arial"/>
          <w:szCs w:val="20"/>
          <w:lang w:val="fr-FR"/>
        </w:rPr>
        <w:t>Etat fébrile</w:t>
      </w:r>
    </w:p>
    <w:p w14:paraId="139C1380" w14:textId="77777777" w:rsidR="008E605A" w:rsidRPr="00593827" w:rsidRDefault="008E605A" w:rsidP="008E605A">
      <w:pPr>
        <w:numPr>
          <w:ilvl w:val="2"/>
          <w:numId w:val="1"/>
        </w:numPr>
        <w:rPr>
          <w:rFonts w:ascii="Arial" w:hAnsi="Arial" w:cs="Arial"/>
          <w:szCs w:val="20"/>
          <w:lang w:val="fr-FR"/>
        </w:rPr>
      </w:pPr>
      <w:r w:rsidRPr="00593827">
        <w:rPr>
          <w:rFonts w:ascii="Arial" w:hAnsi="Arial" w:cs="Arial"/>
          <w:szCs w:val="20"/>
          <w:lang w:val="fr-FR"/>
        </w:rPr>
        <w:t>SDR</w:t>
      </w:r>
    </w:p>
    <w:p w14:paraId="65A4D470" w14:textId="77777777" w:rsidR="008E605A" w:rsidRPr="00593827" w:rsidRDefault="008E605A" w:rsidP="008E605A">
      <w:pPr>
        <w:numPr>
          <w:ilvl w:val="1"/>
          <w:numId w:val="1"/>
        </w:numPr>
        <w:rPr>
          <w:rFonts w:ascii="Arial" w:hAnsi="Arial" w:cs="Arial"/>
          <w:szCs w:val="20"/>
          <w:lang w:val="fr-FR"/>
        </w:rPr>
      </w:pPr>
      <w:r w:rsidRPr="00593827">
        <w:rPr>
          <w:rFonts w:ascii="Arial" w:hAnsi="Arial" w:cs="Arial"/>
          <w:szCs w:val="20"/>
          <w:lang w:val="fr-FR"/>
        </w:rPr>
        <w:t>Diminuer les apports de 10-20% si</w:t>
      </w:r>
    </w:p>
    <w:p w14:paraId="7F76BCB4" w14:textId="77777777" w:rsidR="008E605A" w:rsidRPr="00593827" w:rsidRDefault="008E605A" w:rsidP="008E605A">
      <w:pPr>
        <w:numPr>
          <w:ilvl w:val="2"/>
          <w:numId w:val="1"/>
        </w:numPr>
        <w:rPr>
          <w:rFonts w:ascii="Arial" w:hAnsi="Arial" w:cs="Arial"/>
          <w:szCs w:val="20"/>
          <w:lang w:val="fr-FR"/>
        </w:rPr>
      </w:pPr>
      <w:r w:rsidRPr="00593827">
        <w:rPr>
          <w:rFonts w:ascii="Arial" w:hAnsi="Arial" w:cs="Arial"/>
          <w:szCs w:val="20"/>
          <w:lang w:val="fr-FR"/>
        </w:rPr>
        <w:t>Intubation et ventilation avec air humide</w:t>
      </w:r>
    </w:p>
    <w:p w14:paraId="09323470" w14:textId="52450D9A" w:rsidR="008E605A" w:rsidRPr="00593827" w:rsidRDefault="008E605A" w:rsidP="008E605A">
      <w:pPr>
        <w:numPr>
          <w:ilvl w:val="2"/>
          <w:numId w:val="1"/>
        </w:numPr>
        <w:rPr>
          <w:rFonts w:ascii="Arial" w:hAnsi="Arial" w:cs="Arial"/>
          <w:szCs w:val="20"/>
          <w:lang w:val="fr-FR"/>
        </w:rPr>
      </w:pPr>
      <w:r w:rsidRPr="00593827">
        <w:rPr>
          <w:rFonts w:ascii="Arial" w:hAnsi="Arial" w:cs="Arial"/>
          <w:szCs w:val="20"/>
          <w:lang w:val="fr-FR"/>
        </w:rPr>
        <w:t>I</w:t>
      </w:r>
      <w:r w:rsidR="00B44E26">
        <w:rPr>
          <w:rFonts w:ascii="Arial" w:hAnsi="Arial" w:cs="Arial"/>
          <w:szCs w:val="20"/>
          <w:lang w:val="fr-FR"/>
        </w:rPr>
        <w:t xml:space="preserve">nsuffisance </w:t>
      </w:r>
      <w:r w:rsidRPr="00593827">
        <w:rPr>
          <w:rFonts w:ascii="Arial" w:hAnsi="Arial" w:cs="Arial"/>
          <w:szCs w:val="20"/>
          <w:lang w:val="fr-FR"/>
        </w:rPr>
        <w:t>R</w:t>
      </w:r>
      <w:r w:rsidR="00B44E26">
        <w:rPr>
          <w:rFonts w:ascii="Arial" w:hAnsi="Arial" w:cs="Arial"/>
          <w:szCs w:val="20"/>
          <w:lang w:val="fr-FR"/>
        </w:rPr>
        <w:t>énale</w:t>
      </w:r>
    </w:p>
    <w:p w14:paraId="661267A7" w14:textId="190DF7DD" w:rsidR="008E605A" w:rsidRPr="00593827" w:rsidRDefault="008E605A" w:rsidP="008E605A">
      <w:pPr>
        <w:numPr>
          <w:ilvl w:val="2"/>
          <w:numId w:val="1"/>
        </w:numPr>
        <w:rPr>
          <w:rFonts w:ascii="Arial" w:hAnsi="Arial" w:cs="Arial"/>
          <w:szCs w:val="20"/>
          <w:lang w:val="fr-FR"/>
        </w:rPr>
      </w:pPr>
      <w:r w:rsidRPr="00593827">
        <w:rPr>
          <w:rFonts w:ascii="Arial" w:hAnsi="Arial" w:cs="Arial"/>
          <w:szCs w:val="20"/>
          <w:lang w:val="fr-FR"/>
        </w:rPr>
        <w:t>I</w:t>
      </w:r>
      <w:r w:rsidR="00B44E26">
        <w:rPr>
          <w:rFonts w:ascii="Arial" w:hAnsi="Arial" w:cs="Arial"/>
          <w:szCs w:val="20"/>
          <w:lang w:val="fr-FR"/>
        </w:rPr>
        <w:t xml:space="preserve">nsuffisance </w:t>
      </w:r>
      <w:r w:rsidRPr="00593827">
        <w:rPr>
          <w:rFonts w:ascii="Arial" w:hAnsi="Arial" w:cs="Arial"/>
          <w:szCs w:val="20"/>
          <w:lang w:val="fr-FR"/>
        </w:rPr>
        <w:t>C</w:t>
      </w:r>
      <w:r w:rsidR="00B44E26">
        <w:rPr>
          <w:rFonts w:ascii="Arial" w:hAnsi="Arial" w:cs="Arial"/>
          <w:szCs w:val="20"/>
          <w:lang w:val="fr-FR"/>
        </w:rPr>
        <w:t>ardique</w:t>
      </w:r>
    </w:p>
    <w:p w14:paraId="6B1F6FFF" w14:textId="77777777" w:rsidR="008E605A" w:rsidRPr="00593827" w:rsidRDefault="008E605A" w:rsidP="008E605A">
      <w:pPr>
        <w:numPr>
          <w:ilvl w:val="2"/>
          <w:numId w:val="1"/>
        </w:numPr>
        <w:rPr>
          <w:rFonts w:ascii="Arial" w:hAnsi="Arial" w:cs="Arial"/>
          <w:szCs w:val="20"/>
          <w:lang w:val="fr-FR"/>
        </w:rPr>
      </w:pPr>
      <w:r w:rsidRPr="00593827">
        <w:rPr>
          <w:rFonts w:ascii="Arial" w:hAnsi="Arial" w:cs="Arial"/>
          <w:szCs w:val="20"/>
          <w:lang w:val="fr-FR"/>
        </w:rPr>
        <w:t>BDP</w:t>
      </w:r>
    </w:p>
    <w:p w14:paraId="341740C6" w14:textId="1655340D" w:rsidR="008E605A" w:rsidRPr="00593827" w:rsidRDefault="008E605A" w:rsidP="008E605A">
      <w:pPr>
        <w:numPr>
          <w:ilvl w:val="2"/>
          <w:numId w:val="1"/>
        </w:numPr>
        <w:rPr>
          <w:rFonts w:ascii="Arial" w:hAnsi="Arial" w:cs="Arial"/>
          <w:szCs w:val="20"/>
          <w:lang w:val="fr-FR"/>
        </w:rPr>
      </w:pPr>
      <w:r w:rsidRPr="00593827">
        <w:rPr>
          <w:rFonts w:ascii="Arial" w:hAnsi="Arial" w:cs="Arial"/>
          <w:szCs w:val="20"/>
          <w:lang w:val="fr-FR"/>
        </w:rPr>
        <w:t>CA persistant</w:t>
      </w:r>
    </w:p>
    <w:p w14:paraId="126CCE4B" w14:textId="77777777" w:rsidR="000A4B38" w:rsidRPr="00593827" w:rsidRDefault="000A4B38" w:rsidP="000A4B38">
      <w:pPr>
        <w:rPr>
          <w:rFonts w:ascii="Arial" w:hAnsi="Arial"/>
          <w:b/>
          <w:szCs w:val="20"/>
          <w:u w:val="single"/>
          <w:lang w:val="fr-FR"/>
        </w:rPr>
      </w:pPr>
    </w:p>
    <w:p w14:paraId="3CCB7CD7" w14:textId="79254D46" w:rsidR="000A4B38" w:rsidRPr="00593827" w:rsidRDefault="00997B63" w:rsidP="000A4B38">
      <w:pPr>
        <w:rPr>
          <w:rFonts w:ascii="Arial" w:hAnsi="Arial"/>
          <w:b/>
          <w:szCs w:val="20"/>
          <w:u w:val="single"/>
          <w:lang w:val="fr-FR"/>
        </w:rPr>
      </w:pPr>
      <w:r w:rsidRPr="00593827">
        <w:rPr>
          <w:rFonts w:ascii="Arial" w:hAnsi="Arial"/>
          <w:b/>
          <w:szCs w:val="20"/>
          <w:u w:val="single"/>
          <w:lang w:val="fr-FR"/>
        </w:rPr>
        <w:t>Croissance</w:t>
      </w:r>
      <w:r w:rsidR="000A4B38" w:rsidRPr="00593827">
        <w:rPr>
          <w:rFonts w:ascii="Arial" w:hAnsi="Arial"/>
          <w:b/>
          <w:szCs w:val="20"/>
          <w:u w:val="single"/>
          <w:lang w:val="fr-FR"/>
        </w:rPr>
        <w:t xml:space="preserve"> attendue:</w:t>
      </w:r>
    </w:p>
    <w:p w14:paraId="271261E1" w14:textId="44C48C8A" w:rsidR="00997B63" w:rsidRPr="00593827" w:rsidRDefault="00997B63" w:rsidP="000A4B38">
      <w:pPr>
        <w:rPr>
          <w:rFonts w:ascii="Arial" w:hAnsi="Arial"/>
          <w:b/>
          <w:szCs w:val="20"/>
          <w:lang w:val="fr-FR"/>
        </w:rPr>
      </w:pPr>
      <w:r w:rsidRPr="00593827">
        <w:rPr>
          <w:rFonts w:ascii="Arial" w:hAnsi="Arial"/>
          <w:b/>
          <w:szCs w:val="20"/>
          <w:lang w:val="fr-FR"/>
        </w:rPr>
        <w:t>Poids</w:t>
      </w:r>
      <w:r w:rsidR="00D54E5A">
        <w:rPr>
          <w:rFonts w:ascii="Arial" w:hAnsi="Arial"/>
          <w:b/>
          <w:szCs w:val="20"/>
          <w:lang w:val="fr-FR"/>
        </w:rPr>
        <w:t> :</w:t>
      </w:r>
    </w:p>
    <w:p w14:paraId="4E03DAD6" w14:textId="4410B613" w:rsidR="000A4B38" w:rsidRPr="00593827" w:rsidRDefault="000A4B38" w:rsidP="000A4B38">
      <w:pPr>
        <w:pStyle w:val="ListParagraph"/>
        <w:numPr>
          <w:ilvl w:val="0"/>
          <w:numId w:val="1"/>
        </w:numPr>
        <w:rPr>
          <w:rFonts w:ascii="Arial" w:hAnsi="Arial"/>
          <w:sz w:val="20"/>
          <w:szCs w:val="20"/>
        </w:rPr>
      </w:pPr>
      <w:r w:rsidRPr="00593827">
        <w:rPr>
          <w:rFonts w:ascii="Arial" w:hAnsi="Arial"/>
          <w:sz w:val="20"/>
          <w:szCs w:val="20"/>
        </w:rPr>
        <w:t>Très grands préma</w:t>
      </w:r>
      <w:r w:rsidR="00D54E5A">
        <w:rPr>
          <w:rFonts w:ascii="Arial" w:hAnsi="Arial"/>
          <w:sz w:val="20"/>
          <w:szCs w:val="20"/>
        </w:rPr>
        <w:t>turés</w:t>
      </w:r>
      <w:r w:rsidR="00B44E26">
        <w:rPr>
          <w:rFonts w:ascii="Arial" w:hAnsi="Arial"/>
          <w:sz w:val="20"/>
          <w:szCs w:val="20"/>
        </w:rPr>
        <w:t xml:space="preserve"> = ELBW</w:t>
      </w:r>
      <w:r w:rsidRPr="00593827">
        <w:rPr>
          <w:rFonts w:ascii="Arial" w:hAnsi="Arial"/>
          <w:sz w:val="20"/>
          <w:szCs w:val="20"/>
        </w:rPr>
        <w:t xml:space="preserve"> (&lt;1000g) : </w:t>
      </w:r>
    </w:p>
    <w:p w14:paraId="65811B8B" w14:textId="67960909" w:rsidR="000A4B38" w:rsidRPr="00593827" w:rsidRDefault="000A4B38" w:rsidP="000A4B38">
      <w:pPr>
        <w:pStyle w:val="ListParagraph"/>
        <w:numPr>
          <w:ilvl w:val="1"/>
          <w:numId w:val="1"/>
        </w:numPr>
        <w:rPr>
          <w:rFonts w:ascii="Arial" w:hAnsi="Arial"/>
          <w:sz w:val="20"/>
          <w:szCs w:val="20"/>
        </w:rPr>
      </w:pPr>
      <w:r w:rsidRPr="00593827">
        <w:rPr>
          <w:rFonts w:ascii="Arial" w:hAnsi="Arial"/>
          <w:sz w:val="20"/>
          <w:szCs w:val="20"/>
        </w:rPr>
        <w:t xml:space="preserve">Perte de poids </w:t>
      </w:r>
      <w:r w:rsidRPr="00B44E26">
        <w:rPr>
          <w:rFonts w:ascii="Arial" w:hAnsi="Arial"/>
          <w:b/>
          <w:sz w:val="20"/>
          <w:szCs w:val="20"/>
        </w:rPr>
        <w:t>ad 20% du PN</w:t>
      </w:r>
    </w:p>
    <w:p w14:paraId="01E58FF1" w14:textId="5ECFB2B7" w:rsidR="000A4B38" w:rsidRDefault="000A4B38" w:rsidP="000A4B38">
      <w:pPr>
        <w:pStyle w:val="ListParagraph"/>
        <w:numPr>
          <w:ilvl w:val="1"/>
          <w:numId w:val="1"/>
        </w:numPr>
        <w:rPr>
          <w:rFonts w:ascii="Arial" w:hAnsi="Arial"/>
          <w:sz w:val="20"/>
          <w:szCs w:val="20"/>
        </w:rPr>
      </w:pPr>
      <w:r w:rsidRPr="00593827">
        <w:rPr>
          <w:rFonts w:ascii="Arial" w:hAnsi="Arial"/>
          <w:sz w:val="20"/>
          <w:szCs w:val="20"/>
        </w:rPr>
        <w:t xml:space="preserve">Reprise du PN </w:t>
      </w:r>
      <w:r w:rsidRPr="00B44E26">
        <w:rPr>
          <w:rFonts w:ascii="Arial" w:hAnsi="Arial"/>
          <w:b/>
          <w:sz w:val="20"/>
          <w:szCs w:val="20"/>
        </w:rPr>
        <w:t>vers 3-4 semaines</w:t>
      </w:r>
    </w:p>
    <w:p w14:paraId="47EAA7CF" w14:textId="77777777" w:rsidR="00B44E26" w:rsidRPr="00593827" w:rsidRDefault="00B44E26" w:rsidP="00B44E26">
      <w:pPr>
        <w:pStyle w:val="ListParagraph"/>
        <w:ind w:left="1440"/>
        <w:rPr>
          <w:rFonts w:ascii="Arial" w:hAnsi="Arial"/>
          <w:sz w:val="20"/>
          <w:szCs w:val="20"/>
        </w:rPr>
      </w:pPr>
    </w:p>
    <w:p w14:paraId="6E729503" w14:textId="4247565C" w:rsidR="000A4B38" w:rsidRPr="00593827" w:rsidRDefault="000A4B38" w:rsidP="008E605A">
      <w:pPr>
        <w:numPr>
          <w:ilvl w:val="0"/>
          <w:numId w:val="1"/>
        </w:numPr>
        <w:rPr>
          <w:rFonts w:ascii="Arial" w:hAnsi="Arial" w:cs="Arial"/>
          <w:szCs w:val="20"/>
          <w:lang w:val="fr-FR"/>
        </w:rPr>
      </w:pPr>
      <w:r w:rsidRPr="00593827">
        <w:rPr>
          <w:rFonts w:ascii="Arial" w:hAnsi="Arial" w:cs="Arial"/>
          <w:szCs w:val="20"/>
          <w:lang w:val="fr-FR"/>
        </w:rPr>
        <w:t>Grands préma</w:t>
      </w:r>
      <w:r w:rsidR="00D54E5A">
        <w:rPr>
          <w:rFonts w:ascii="Arial" w:hAnsi="Arial" w:cs="Arial"/>
          <w:szCs w:val="20"/>
          <w:lang w:val="fr-FR"/>
        </w:rPr>
        <w:t>turés</w:t>
      </w:r>
      <w:r w:rsidRPr="00593827">
        <w:rPr>
          <w:rFonts w:ascii="Arial" w:hAnsi="Arial" w:cs="Arial"/>
          <w:szCs w:val="20"/>
          <w:lang w:val="fr-FR"/>
        </w:rPr>
        <w:t xml:space="preserve"> </w:t>
      </w:r>
      <w:r w:rsidR="00B44E26">
        <w:rPr>
          <w:rFonts w:ascii="Arial" w:hAnsi="Arial" w:cs="Arial"/>
          <w:szCs w:val="20"/>
          <w:lang w:val="fr-FR"/>
        </w:rPr>
        <w:t xml:space="preserve">= VLBW </w:t>
      </w:r>
      <w:r w:rsidRPr="00593827">
        <w:rPr>
          <w:rFonts w:ascii="Arial" w:hAnsi="Arial" w:cs="Arial"/>
          <w:szCs w:val="20"/>
          <w:lang w:val="fr-FR"/>
        </w:rPr>
        <w:t>(&lt;1500g) :</w:t>
      </w:r>
    </w:p>
    <w:p w14:paraId="0C319F68" w14:textId="0599E90A" w:rsidR="000A4B38" w:rsidRPr="00593827" w:rsidRDefault="000A4B38" w:rsidP="000A4B38">
      <w:pPr>
        <w:pStyle w:val="ListParagraph"/>
        <w:numPr>
          <w:ilvl w:val="1"/>
          <w:numId w:val="1"/>
        </w:numPr>
        <w:rPr>
          <w:rFonts w:ascii="Arial" w:hAnsi="Arial"/>
          <w:sz w:val="20"/>
          <w:szCs w:val="20"/>
        </w:rPr>
      </w:pPr>
      <w:r w:rsidRPr="00593827">
        <w:rPr>
          <w:rFonts w:ascii="Arial" w:hAnsi="Arial"/>
          <w:sz w:val="20"/>
          <w:szCs w:val="20"/>
        </w:rPr>
        <w:t xml:space="preserve">Perte de poids </w:t>
      </w:r>
      <w:r w:rsidRPr="00B44E26">
        <w:rPr>
          <w:rFonts w:ascii="Arial" w:hAnsi="Arial"/>
          <w:b/>
          <w:sz w:val="20"/>
          <w:szCs w:val="20"/>
        </w:rPr>
        <w:t>ad 15% du PN</w:t>
      </w:r>
    </w:p>
    <w:p w14:paraId="66BD07E9" w14:textId="6D580792" w:rsidR="000A4B38" w:rsidRDefault="000A4B38" w:rsidP="000A4B38">
      <w:pPr>
        <w:pStyle w:val="ListParagraph"/>
        <w:numPr>
          <w:ilvl w:val="1"/>
          <w:numId w:val="1"/>
        </w:numPr>
        <w:rPr>
          <w:rFonts w:ascii="Arial" w:hAnsi="Arial"/>
          <w:sz w:val="20"/>
          <w:szCs w:val="20"/>
        </w:rPr>
      </w:pPr>
      <w:r w:rsidRPr="00593827">
        <w:rPr>
          <w:rFonts w:ascii="Arial" w:hAnsi="Arial"/>
          <w:sz w:val="20"/>
          <w:szCs w:val="20"/>
        </w:rPr>
        <w:t xml:space="preserve">Reprise du PN vers </w:t>
      </w:r>
      <w:r w:rsidRPr="00B44E26">
        <w:rPr>
          <w:rFonts w:ascii="Arial" w:hAnsi="Arial"/>
          <w:b/>
          <w:sz w:val="20"/>
          <w:szCs w:val="20"/>
        </w:rPr>
        <w:t>2-3 semaines</w:t>
      </w:r>
    </w:p>
    <w:p w14:paraId="103497D4" w14:textId="77777777" w:rsidR="00B44E26" w:rsidRPr="00593827" w:rsidRDefault="00B44E26" w:rsidP="00B44E26">
      <w:pPr>
        <w:pStyle w:val="ListParagraph"/>
        <w:ind w:left="1440"/>
        <w:rPr>
          <w:rFonts w:ascii="Arial" w:hAnsi="Arial"/>
          <w:sz w:val="20"/>
          <w:szCs w:val="20"/>
        </w:rPr>
      </w:pPr>
    </w:p>
    <w:p w14:paraId="47217001" w14:textId="65DC6D06" w:rsidR="000A4B38" w:rsidRPr="00593827" w:rsidRDefault="000A4B38" w:rsidP="000A4B38">
      <w:pPr>
        <w:numPr>
          <w:ilvl w:val="0"/>
          <w:numId w:val="1"/>
        </w:numPr>
        <w:rPr>
          <w:rFonts w:ascii="Arial" w:hAnsi="Arial" w:cs="Arial"/>
          <w:szCs w:val="20"/>
          <w:lang w:val="fr-FR"/>
        </w:rPr>
      </w:pPr>
      <w:r w:rsidRPr="00593827">
        <w:rPr>
          <w:rFonts w:ascii="Arial" w:hAnsi="Arial" w:cs="Arial"/>
          <w:szCs w:val="20"/>
          <w:lang w:val="fr-FR"/>
        </w:rPr>
        <w:t xml:space="preserve">NNT </w:t>
      </w:r>
    </w:p>
    <w:p w14:paraId="68D2A0B1" w14:textId="651822BE" w:rsidR="000A4B38" w:rsidRPr="00593827" w:rsidRDefault="000A4B38" w:rsidP="000A4B38">
      <w:pPr>
        <w:pStyle w:val="ListParagraph"/>
        <w:numPr>
          <w:ilvl w:val="1"/>
          <w:numId w:val="1"/>
        </w:numPr>
        <w:rPr>
          <w:rFonts w:ascii="Arial" w:hAnsi="Arial"/>
          <w:sz w:val="20"/>
          <w:szCs w:val="20"/>
        </w:rPr>
      </w:pPr>
      <w:r w:rsidRPr="00593827">
        <w:rPr>
          <w:rFonts w:ascii="Arial" w:hAnsi="Arial"/>
          <w:sz w:val="20"/>
          <w:szCs w:val="20"/>
        </w:rPr>
        <w:t xml:space="preserve">Perte de poids </w:t>
      </w:r>
      <w:r w:rsidRPr="00B44E26">
        <w:rPr>
          <w:rFonts w:ascii="Arial" w:hAnsi="Arial"/>
          <w:b/>
          <w:sz w:val="20"/>
          <w:szCs w:val="20"/>
        </w:rPr>
        <w:t>ad 5-10% du PN</w:t>
      </w:r>
    </w:p>
    <w:p w14:paraId="736B8755" w14:textId="2D78EE08" w:rsidR="000A4B38" w:rsidRPr="00D54E5A" w:rsidRDefault="000A4B38" w:rsidP="000A4B38">
      <w:pPr>
        <w:pStyle w:val="ListParagraph"/>
        <w:numPr>
          <w:ilvl w:val="1"/>
          <w:numId w:val="1"/>
        </w:numPr>
        <w:rPr>
          <w:rFonts w:ascii="Arial" w:hAnsi="Arial"/>
          <w:sz w:val="20"/>
          <w:szCs w:val="20"/>
        </w:rPr>
      </w:pPr>
      <w:r w:rsidRPr="00593827">
        <w:rPr>
          <w:rFonts w:ascii="Arial" w:hAnsi="Arial"/>
          <w:sz w:val="20"/>
          <w:szCs w:val="20"/>
        </w:rPr>
        <w:t xml:space="preserve">Reprise du PN </w:t>
      </w:r>
      <w:r w:rsidRPr="00B44E26">
        <w:rPr>
          <w:rFonts w:ascii="Arial" w:hAnsi="Arial"/>
          <w:b/>
          <w:sz w:val="20"/>
          <w:szCs w:val="20"/>
        </w:rPr>
        <w:t>vers J10</w:t>
      </w:r>
    </w:p>
    <w:p w14:paraId="2A26A012" w14:textId="77777777" w:rsidR="00D54E5A" w:rsidRDefault="00D54E5A" w:rsidP="00D54E5A">
      <w:pPr>
        <w:rPr>
          <w:rFonts w:ascii="Arial" w:hAnsi="Arial"/>
          <w:szCs w:val="20"/>
        </w:rPr>
      </w:pPr>
    </w:p>
    <w:p w14:paraId="43506BFD" w14:textId="239222E3" w:rsidR="00D54E5A" w:rsidRPr="00D54E5A" w:rsidRDefault="00D54E5A" w:rsidP="00D54E5A">
      <w:pPr>
        <w:rPr>
          <w:rFonts w:ascii="Arial" w:hAnsi="Arial"/>
          <w:szCs w:val="20"/>
        </w:rPr>
      </w:pPr>
      <w:r>
        <w:rPr>
          <w:rFonts w:ascii="Arial" w:hAnsi="Arial"/>
          <w:szCs w:val="20"/>
        </w:rPr>
        <w:t>Grossièrement c’est la même perte de poids (environ 100 g) proportionellement est plus grande chez le préma.</w:t>
      </w:r>
    </w:p>
    <w:p w14:paraId="20E7839E" w14:textId="77777777" w:rsidR="00D54E5A" w:rsidRDefault="00D54E5A" w:rsidP="00997B63">
      <w:pPr>
        <w:rPr>
          <w:rFonts w:ascii="Arial" w:hAnsi="Arial" w:cs="Arial"/>
          <w:b/>
          <w:szCs w:val="20"/>
          <w:lang w:val="fr-FR"/>
        </w:rPr>
      </w:pPr>
    </w:p>
    <w:p w14:paraId="70BCA131" w14:textId="23F1EE3A" w:rsidR="000A4B38" w:rsidRPr="00593827" w:rsidRDefault="00997B63" w:rsidP="00997B63">
      <w:pPr>
        <w:rPr>
          <w:rFonts w:ascii="Arial" w:hAnsi="Arial" w:cs="Arial"/>
          <w:b/>
          <w:szCs w:val="20"/>
          <w:lang w:val="fr-FR"/>
        </w:rPr>
      </w:pPr>
      <w:r w:rsidRPr="00593827">
        <w:rPr>
          <w:rFonts w:ascii="Arial" w:hAnsi="Arial" w:cs="Arial"/>
          <w:b/>
          <w:szCs w:val="20"/>
          <w:lang w:val="fr-FR"/>
        </w:rPr>
        <w:t>Taille et PC :</w:t>
      </w:r>
    </w:p>
    <w:p w14:paraId="134CEA82" w14:textId="5307F217" w:rsidR="00997B63" w:rsidRPr="00593827" w:rsidRDefault="00997B63" w:rsidP="00997B63">
      <w:pPr>
        <w:pStyle w:val="ListParagraph"/>
        <w:numPr>
          <w:ilvl w:val="0"/>
          <w:numId w:val="25"/>
        </w:numPr>
        <w:rPr>
          <w:rFonts w:ascii="Arial" w:hAnsi="Arial" w:cs="Arial"/>
          <w:sz w:val="20"/>
          <w:szCs w:val="20"/>
        </w:rPr>
      </w:pPr>
      <w:r w:rsidRPr="00593827">
        <w:rPr>
          <w:rFonts w:ascii="Arial" w:hAnsi="Arial" w:cs="Arial"/>
          <w:sz w:val="20"/>
          <w:szCs w:val="20"/>
        </w:rPr>
        <w:t>Environ 1 cm / semaine</w:t>
      </w:r>
    </w:p>
    <w:p w14:paraId="4E6A9E19" w14:textId="55128B42" w:rsidR="00E83318" w:rsidRPr="00593827" w:rsidRDefault="003F55D2" w:rsidP="00E83318">
      <w:pPr>
        <w:rPr>
          <w:rFonts w:ascii="Arial" w:hAnsi="Arial" w:cs="Arial"/>
          <w:b/>
          <w:szCs w:val="20"/>
          <w:u w:val="single"/>
          <w:lang w:val="fr-FR"/>
        </w:rPr>
      </w:pPr>
      <w:r w:rsidRPr="00593827">
        <w:rPr>
          <w:rFonts w:ascii="Arial" w:hAnsi="Arial" w:cs="Arial"/>
          <w:b/>
          <w:noProof/>
          <w:szCs w:val="20"/>
          <w:u w:val="single"/>
          <w:lang w:val="en-US" w:eastAsia="en-US"/>
        </w:rPr>
        <w:drawing>
          <wp:inline distT="0" distB="0" distL="0" distR="0" wp14:anchorId="4598EC0D" wp14:editId="793BC9B3">
            <wp:extent cx="5270500" cy="41706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4170621"/>
                    </a:xfrm>
                    <a:prstGeom prst="rect">
                      <a:avLst/>
                    </a:prstGeom>
                    <a:noFill/>
                    <a:ln>
                      <a:noFill/>
                    </a:ln>
                  </pic:spPr>
                </pic:pic>
              </a:graphicData>
            </a:graphic>
          </wp:inline>
        </w:drawing>
      </w:r>
    </w:p>
    <w:p w14:paraId="2CA01956" w14:textId="77777777" w:rsidR="00DE7717" w:rsidRPr="00593827" w:rsidRDefault="00DE7717" w:rsidP="00E83318">
      <w:pPr>
        <w:rPr>
          <w:rFonts w:ascii="Arial" w:hAnsi="Arial" w:cs="Arial"/>
          <w:b/>
          <w:szCs w:val="20"/>
          <w:u w:val="single"/>
          <w:lang w:val="fr-FR"/>
        </w:rPr>
      </w:pPr>
    </w:p>
    <w:p w14:paraId="14F8B59D" w14:textId="77777777" w:rsidR="00DE7717" w:rsidRPr="00593827" w:rsidRDefault="00DE7717" w:rsidP="00E83318">
      <w:pPr>
        <w:rPr>
          <w:rFonts w:ascii="Arial" w:hAnsi="Arial" w:cs="Arial"/>
          <w:b/>
          <w:szCs w:val="20"/>
          <w:u w:val="single"/>
          <w:lang w:val="fr-FR"/>
        </w:rPr>
      </w:pPr>
    </w:p>
    <w:p w14:paraId="245BF272" w14:textId="77777777" w:rsidR="00DE7717" w:rsidRPr="00593827" w:rsidRDefault="00DE7717" w:rsidP="00E83318">
      <w:pPr>
        <w:rPr>
          <w:rFonts w:ascii="Arial" w:hAnsi="Arial" w:cs="Arial"/>
          <w:b/>
          <w:szCs w:val="20"/>
          <w:u w:val="single"/>
          <w:lang w:val="fr-FR"/>
        </w:rPr>
      </w:pPr>
    </w:p>
    <w:p w14:paraId="6609B862" w14:textId="477652A3" w:rsidR="00E83318" w:rsidRPr="00593827" w:rsidRDefault="002B4CF8" w:rsidP="00E83318">
      <w:pPr>
        <w:rPr>
          <w:rFonts w:ascii="Arial" w:hAnsi="Arial" w:cs="Arial"/>
          <w:b/>
          <w:szCs w:val="20"/>
          <w:u w:val="single"/>
          <w:lang w:val="fr-FR"/>
        </w:rPr>
      </w:pPr>
      <w:r w:rsidRPr="00593827">
        <w:rPr>
          <w:rFonts w:ascii="Arial" w:hAnsi="Arial" w:cs="Arial"/>
          <w:b/>
          <w:szCs w:val="20"/>
          <w:u w:val="single"/>
          <w:lang w:val="fr-FR"/>
        </w:rPr>
        <w:t>NUTRITION PARENTERALE</w:t>
      </w:r>
    </w:p>
    <w:p w14:paraId="67EA7E6A" w14:textId="556AC076" w:rsidR="00956D4B" w:rsidRPr="00593827" w:rsidRDefault="00956D4B" w:rsidP="00956D4B">
      <w:pPr>
        <w:numPr>
          <w:ilvl w:val="0"/>
          <w:numId w:val="1"/>
        </w:numPr>
        <w:rPr>
          <w:rFonts w:ascii="Arial" w:hAnsi="Arial" w:cs="Arial"/>
          <w:szCs w:val="20"/>
          <w:lang w:val="fr-FR"/>
        </w:rPr>
      </w:pPr>
      <w:r w:rsidRPr="00593827">
        <w:rPr>
          <w:rFonts w:ascii="Arial" w:hAnsi="Arial" w:cs="Arial"/>
          <w:szCs w:val="20"/>
          <w:lang w:val="fr-FR"/>
        </w:rPr>
        <w:t xml:space="preserve">Débuter chez tous les prématurés de &lt; 33 SA par une perfusion de G10% dès la naissance puis par NTP dès 24-48h de vie </w:t>
      </w:r>
      <w:r w:rsidRPr="00593827">
        <w:rPr>
          <w:rFonts w:ascii="Arial" w:hAnsi="Arial" w:cs="Arial"/>
          <w:b/>
          <w:szCs w:val="20"/>
          <w:lang w:val="fr-FR"/>
        </w:rPr>
        <w:t>si &lt;</w:t>
      </w:r>
      <w:r w:rsidR="00017C0D">
        <w:rPr>
          <w:rFonts w:ascii="Arial" w:hAnsi="Arial" w:cs="Arial"/>
          <w:b/>
          <w:szCs w:val="20"/>
          <w:lang w:val="fr-FR"/>
        </w:rPr>
        <w:t xml:space="preserve"> </w:t>
      </w:r>
      <w:r w:rsidRPr="00593827">
        <w:rPr>
          <w:rFonts w:ascii="Arial" w:hAnsi="Arial" w:cs="Arial"/>
          <w:b/>
          <w:szCs w:val="20"/>
          <w:lang w:val="fr-FR"/>
        </w:rPr>
        <w:t>1500g ou &lt; 33 SA</w:t>
      </w:r>
      <w:r w:rsidRPr="00593827">
        <w:rPr>
          <w:rFonts w:ascii="Arial" w:hAnsi="Arial" w:cs="Arial"/>
          <w:szCs w:val="20"/>
          <w:lang w:val="fr-FR"/>
        </w:rPr>
        <w:t xml:space="preserve"> et Silastic® (cathéter long) ou COV en place</w:t>
      </w:r>
      <w:r w:rsidR="00FA0001" w:rsidRPr="00593827">
        <w:rPr>
          <w:rFonts w:ascii="Arial" w:hAnsi="Arial" w:cs="Arial"/>
          <w:szCs w:val="20"/>
          <w:lang w:val="fr-FR"/>
        </w:rPr>
        <w:t xml:space="preserve"> car ont une :</w:t>
      </w:r>
    </w:p>
    <w:p w14:paraId="6ACF1B01" w14:textId="277C2C86" w:rsidR="00FA0001" w:rsidRPr="00593827" w:rsidRDefault="00FA0001" w:rsidP="00FA0001">
      <w:pPr>
        <w:numPr>
          <w:ilvl w:val="1"/>
          <w:numId w:val="1"/>
        </w:numPr>
        <w:rPr>
          <w:rFonts w:ascii="Arial" w:hAnsi="Arial" w:cs="Arial"/>
          <w:szCs w:val="20"/>
          <w:lang w:val="fr-FR"/>
        </w:rPr>
      </w:pPr>
      <w:r w:rsidRPr="00593827">
        <w:rPr>
          <w:rFonts w:ascii="Arial" w:hAnsi="Arial" w:cs="Arial"/>
          <w:szCs w:val="20"/>
          <w:lang w:val="fr-FR"/>
        </w:rPr>
        <w:t>Grosse demande métabolique (ex : BDP augmente de 25% les besoins en énergie)</w:t>
      </w:r>
    </w:p>
    <w:p w14:paraId="55F09F4B" w14:textId="47C9140F" w:rsidR="00FA0001" w:rsidRPr="00593827" w:rsidRDefault="00FA0001" w:rsidP="00FA0001">
      <w:pPr>
        <w:numPr>
          <w:ilvl w:val="1"/>
          <w:numId w:val="1"/>
        </w:numPr>
        <w:rPr>
          <w:rFonts w:ascii="Arial" w:hAnsi="Arial" w:cs="Arial"/>
          <w:szCs w:val="20"/>
          <w:lang w:val="fr-FR"/>
        </w:rPr>
      </w:pPr>
      <w:r w:rsidRPr="00593827">
        <w:rPr>
          <w:rFonts w:ascii="Arial" w:hAnsi="Arial" w:cs="Arial"/>
          <w:szCs w:val="20"/>
          <w:lang w:val="fr-FR"/>
        </w:rPr>
        <w:t>Une faible capacité d’assimilation gastro-intestinale au début</w:t>
      </w:r>
    </w:p>
    <w:p w14:paraId="08135473" w14:textId="72BD7471" w:rsidR="00FA0001" w:rsidRPr="00593827" w:rsidRDefault="00FA0001" w:rsidP="00FA0001">
      <w:pPr>
        <w:numPr>
          <w:ilvl w:val="1"/>
          <w:numId w:val="1"/>
        </w:numPr>
        <w:rPr>
          <w:rFonts w:ascii="Arial" w:hAnsi="Arial" w:cs="Arial"/>
          <w:szCs w:val="20"/>
          <w:lang w:val="fr-FR"/>
        </w:rPr>
      </w:pPr>
      <w:r w:rsidRPr="00593827">
        <w:rPr>
          <w:rFonts w:ascii="Arial" w:hAnsi="Arial" w:cs="Arial"/>
          <w:szCs w:val="20"/>
          <w:lang w:val="fr-FR"/>
        </w:rPr>
        <w:t>Des apports en volume de liquides limité (</w:t>
      </w:r>
      <w:r w:rsidR="000A4B38" w:rsidRPr="00593827">
        <w:rPr>
          <w:rFonts w:ascii="Arial" w:hAnsi="Arial" w:cs="Arial"/>
          <w:szCs w:val="20"/>
          <w:lang w:val="fr-FR"/>
        </w:rPr>
        <w:t>p.ex.</w:t>
      </w:r>
      <w:r w:rsidRPr="00593827">
        <w:rPr>
          <w:rFonts w:ascii="Arial" w:hAnsi="Arial" w:cs="Arial"/>
          <w:szCs w:val="20"/>
          <w:lang w:val="fr-FR"/>
        </w:rPr>
        <w:t xml:space="preserve"> CA, BDP)</w:t>
      </w:r>
    </w:p>
    <w:p w14:paraId="074EA858" w14:textId="5A0C7FE6" w:rsidR="00FA0001" w:rsidRPr="00593827" w:rsidRDefault="00FA0001" w:rsidP="00FA0001">
      <w:pPr>
        <w:numPr>
          <w:ilvl w:val="1"/>
          <w:numId w:val="1"/>
        </w:numPr>
        <w:rPr>
          <w:rFonts w:ascii="Arial" w:hAnsi="Arial" w:cs="Arial"/>
          <w:szCs w:val="20"/>
          <w:lang w:val="fr-FR"/>
        </w:rPr>
      </w:pPr>
      <w:r w:rsidRPr="00593827">
        <w:rPr>
          <w:rFonts w:ascii="Arial" w:hAnsi="Arial" w:cs="Arial"/>
          <w:szCs w:val="20"/>
          <w:lang w:val="fr-FR"/>
        </w:rPr>
        <w:t>Des périodes sans lipides en cas de sepsis, hyper bilirubinémie</w:t>
      </w:r>
    </w:p>
    <w:p w14:paraId="25295C63" w14:textId="507F874C" w:rsidR="00956D4B" w:rsidRPr="00593827" w:rsidRDefault="00956D4B" w:rsidP="00956D4B">
      <w:pPr>
        <w:numPr>
          <w:ilvl w:val="0"/>
          <w:numId w:val="1"/>
        </w:numPr>
        <w:rPr>
          <w:rFonts w:ascii="Arial" w:hAnsi="Arial" w:cs="Arial"/>
          <w:b/>
          <w:szCs w:val="20"/>
          <w:lang w:val="fr-FR"/>
        </w:rPr>
      </w:pPr>
      <w:r w:rsidRPr="00593827">
        <w:rPr>
          <w:rFonts w:ascii="Arial" w:hAnsi="Arial" w:cs="Arial"/>
          <w:szCs w:val="20"/>
          <w:lang w:val="fr-FR"/>
        </w:rPr>
        <w:t xml:space="preserve">Ne pas oublier d’ajouter les </w:t>
      </w:r>
      <w:r w:rsidRPr="00017C0D">
        <w:rPr>
          <w:rFonts w:ascii="Arial" w:hAnsi="Arial" w:cs="Arial"/>
          <w:b/>
          <w:szCs w:val="20"/>
          <w:lang w:val="fr-FR"/>
        </w:rPr>
        <w:t>électrolytes</w:t>
      </w:r>
      <w:r w:rsidRPr="00593827">
        <w:rPr>
          <w:rFonts w:ascii="Arial" w:hAnsi="Arial" w:cs="Arial"/>
          <w:szCs w:val="20"/>
          <w:lang w:val="fr-FR"/>
        </w:rPr>
        <w:t xml:space="preserve"> </w:t>
      </w:r>
      <w:r w:rsidRPr="00593827">
        <w:rPr>
          <w:rFonts w:ascii="Arial" w:hAnsi="Arial" w:cs="Arial"/>
          <w:b/>
          <w:szCs w:val="20"/>
          <w:lang w:val="fr-FR"/>
        </w:rPr>
        <w:t>dès le 3</w:t>
      </w:r>
      <w:r w:rsidRPr="00593827">
        <w:rPr>
          <w:rFonts w:ascii="Arial" w:hAnsi="Arial" w:cs="Arial"/>
          <w:b/>
          <w:szCs w:val="20"/>
          <w:vertAlign w:val="superscript"/>
          <w:lang w:val="fr-FR"/>
        </w:rPr>
        <w:t>ème</w:t>
      </w:r>
      <w:r w:rsidRPr="00593827">
        <w:rPr>
          <w:rFonts w:ascii="Arial" w:hAnsi="Arial" w:cs="Arial"/>
          <w:b/>
          <w:szCs w:val="20"/>
          <w:lang w:val="fr-FR"/>
        </w:rPr>
        <w:t xml:space="preserve"> jour de vie.</w:t>
      </w:r>
    </w:p>
    <w:p w14:paraId="531E01FB" w14:textId="77777777" w:rsidR="007E5A48" w:rsidRPr="00593827" w:rsidRDefault="007E5A48" w:rsidP="004C7AD6">
      <w:pPr>
        <w:rPr>
          <w:rFonts w:ascii="Arial" w:hAnsi="Arial" w:cs="Arial"/>
          <w:szCs w:val="20"/>
          <w:u w:val="single"/>
          <w:lang w:val="fr-FR"/>
        </w:rPr>
      </w:pPr>
    </w:p>
    <w:p w14:paraId="1DF36DF5" w14:textId="0EAF685B" w:rsidR="00E83318" w:rsidRPr="00593827" w:rsidRDefault="00CB7072" w:rsidP="00E83318">
      <w:pPr>
        <w:ind w:left="360"/>
        <w:rPr>
          <w:rFonts w:ascii="Arial" w:hAnsi="Arial" w:cs="Arial"/>
          <w:szCs w:val="20"/>
          <w:lang w:val="fr-FR"/>
        </w:rPr>
      </w:pPr>
      <w:r w:rsidRPr="00CB7072">
        <w:rPr>
          <w:rFonts w:ascii="Arial" w:hAnsi="Arial" w:cs="Arial"/>
          <w:b/>
          <w:szCs w:val="20"/>
          <w:u w:val="single"/>
          <w:lang w:val="fr-FR"/>
        </w:rPr>
        <w:t>GLUCOSE</w:t>
      </w:r>
      <w:r w:rsidR="00E83318" w:rsidRPr="00593827">
        <w:rPr>
          <w:rFonts w:ascii="Arial" w:hAnsi="Arial" w:cs="Arial"/>
          <w:szCs w:val="20"/>
          <w:lang w:val="fr-FR"/>
        </w:rPr>
        <w:t xml:space="preserve">:   </w:t>
      </w:r>
    </w:p>
    <w:p w14:paraId="1ECE0821" w14:textId="2BBCC952" w:rsidR="00E83318" w:rsidRPr="00593827" w:rsidRDefault="002B4CF8" w:rsidP="00E83318">
      <w:pPr>
        <w:numPr>
          <w:ilvl w:val="0"/>
          <w:numId w:val="13"/>
        </w:numPr>
        <w:rPr>
          <w:rFonts w:ascii="Arial" w:hAnsi="Arial" w:cs="Arial"/>
          <w:szCs w:val="20"/>
          <w:u w:val="single"/>
          <w:lang w:val="fr-FR"/>
        </w:rPr>
      </w:pPr>
      <w:r w:rsidRPr="00593827">
        <w:rPr>
          <w:rFonts w:ascii="Arial" w:hAnsi="Arial" w:cs="Arial"/>
          <w:szCs w:val="20"/>
          <w:lang w:val="fr-FR"/>
        </w:rPr>
        <w:t>4 kcal/</w:t>
      </w:r>
      <w:r w:rsidR="00E83318" w:rsidRPr="00593827">
        <w:rPr>
          <w:rFonts w:ascii="Arial" w:hAnsi="Arial" w:cs="Arial"/>
          <w:szCs w:val="20"/>
          <w:lang w:val="fr-FR"/>
        </w:rPr>
        <w:t>g = 4</w:t>
      </w:r>
      <w:r w:rsidRPr="00593827">
        <w:rPr>
          <w:rFonts w:ascii="Arial" w:hAnsi="Arial" w:cs="Arial"/>
          <w:szCs w:val="20"/>
          <w:lang w:val="fr-FR"/>
        </w:rPr>
        <w:t>000</w:t>
      </w:r>
      <w:r w:rsidR="00E83318" w:rsidRPr="00593827">
        <w:rPr>
          <w:rFonts w:ascii="Arial" w:hAnsi="Arial" w:cs="Arial"/>
          <w:szCs w:val="20"/>
          <w:lang w:val="fr-FR"/>
        </w:rPr>
        <w:t xml:space="preserve"> kcal/</w:t>
      </w:r>
      <w:r w:rsidRPr="00593827">
        <w:rPr>
          <w:rFonts w:ascii="Arial" w:hAnsi="Arial" w:cs="Arial"/>
          <w:szCs w:val="20"/>
          <w:lang w:val="fr-FR"/>
        </w:rPr>
        <w:t>k</w:t>
      </w:r>
      <w:r w:rsidR="00E83318" w:rsidRPr="00593827">
        <w:rPr>
          <w:rFonts w:ascii="Arial" w:hAnsi="Arial" w:cs="Arial"/>
          <w:szCs w:val="20"/>
          <w:lang w:val="fr-FR"/>
        </w:rPr>
        <w:t>g</w:t>
      </w:r>
    </w:p>
    <w:p w14:paraId="16C3300A" w14:textId="35DDE704" w:rsidR="00F74C18" w:rsidRPr="00593827" w:rsidRDefault="00F74C18" w:rsidP="00F74C18">
      <w:pPr>
        <w:numPr>
          <w:ilvl w:val="0"/>
          <w:numId w:val="13"/>
        </w:numPr>
        <w:rPr>
          <w:rFonts w:ascii="Arial" w:hAnsi="Arial" w:cs="Arial"/>
          <w:szCs w:val="20"/>
          <w:lang w:val="fr-FR"/>
        </w:rPr>
      </w:pPr>
      <w:r w:rsidRPr="00593827">
        <w:rPr>
          <w:rFonts w:ascii="Arial" w:hAnsi="Arial" w:cs="Arial"/>
          <w:szCs w:val="20"/>
          <w:lang w:val="fr-FR"/>
        </w:rPr>
        <w:t>Les réserves en glycogène chez le grand préma</w:t>
      </w:r>
      <w:r w:rsidR="00017C0D">
        <w:rPr>
          <w:rFonts w:ascii="Arial" w:hAnsi="Arial" w:cs="Arial"/>
          <w:szCs w:val="20"/>
          <w:lang w:val="fr-FR"/>
        </w:rPr>
        <w:t>turé</w:t>
      </w:r>
      <w:r w:rsidRPr="00593827">
        <w:rPr>
          <w:rFonts w:ascii="Arial" w:hAnsi="Arial" w:cs="Arial"/>
          <w:szCs w:val="20"/>
          <w:lang w:val="fr-FR"/>
        </w:rPr>
        <w:t xml:space="preserve"> sont de 0,5% du poids contre 1,2 % chez le NNT =&gt; risque important </w:t>
      </w:r>
      <w:r w:rsidRPr="00017C0D">
        <w:rPr>
          <w:rFonts w:ascii="Arial" w:hAnsi="Arial" w:cs="Arial"/>
          <w:b/>
          <w:szCs w:val="20"/>
          <w:lang w:val="fr-FR"/>
        </w:rPr>
        <w:t>d’hypoglycémie</w:t>
      </w:r>
      <w:r w:rsidRPr="00593827">
        <w:rPr>
          <w:rFonts w:ascii="Arial" w:hAnsi="Arial" w:cs="Arial"/>
          <w:szCs w:val="20"/>
          <w:lang w:val="fr-FR"/>
        </w:rPr>
        <w:t xml:space="preserve"> à la naissance</w:t>
      </w:r>
    </w:p>
    <w:p w14:paraId="0513A5BD" w14:textId="56DFD735" w:rsidR="00BD31BE" w:rsidRPr="00593827" w:rsidRDefault="00001754" w:rsidP="00BD31BE">
      <w:pPr>
        <w:numPr>
          <w:ilvl w:val="0"/>
          <w:numId w:val="13"/>
        </w:numPr>
        <w:rPr>
          <w:rFonts w:ascii="Arial" w:hAnsi="Arial" w:cs="Arial"/>
          <w:b/>
          <w:szCs w:val="20"/>
          <w:u w:val="single"/>
          <w:lang w:val="fr-FR"/>
        </w:rPr>
      </w:pPr>
      <w:r w:rsidRPr="00593827">
        <w:rPr>
          <w:rFonts w:ascii="Arial" w:hAnsi="Arial" w:cs="Arial"/>
          <w:b/>
          <w:szCs w:val="20"/>
          <w:lang w:val="fr-FR"/>
        </w:rPr>
        <w:t>A</w:t>
      </w:r>
      <w:r w:rsidR="00BD31BE" w:rsidRPr="00593827">
        <w:rPr>
          <w:rFonts w:ascii="Arial" w:hAnsi="Arial" w:cs="Arial"/>
          <w:b/>
          <w:szCs w:val="20"/>
          <w:lang w:val="fr-FR"/>
        </w:rPr>
        <w:t xml:space="preserve">pports </w:t>
      </w:r>
      <w:r w:rsidR="00510ECF" w:rsidRPr="00593827">
        <w:rPr>
          <w:rFonts w:ascii="Arial" w:hAnsi="Arial" w:cs="Arial"/>
          <w:b/>
          <w:szCs w:val="20"/>
          <w:lang w:val="fr-FR"/>
        </w:rPr>
        <w:t xml:space="preserve">nécessaires </w:t>
      </w:r>
      <w:r w:rsidR="00BD31BE" w:rsidRPr="00593827">
        <w:rPr>
          <w:rFonts w:ascii="Arial" w:hAnsi="Arial" w:cs="Arial"/>
          <w:b/>
          <w:szCs w:val="20"/>
          <w:lang w:val="fr-FR"/>
        </w:rPr>
        <w:t>en glucose</w:t>
      </w:r>
      <w:r w:rsidRPr="00593827">
        <w:rPr>
          <w:rFonts w:ascii="Arial" w:hAnsi="Arial" w:cs="Arial"/>
          <w:b/>
          <w:szCs w:val="20"/>
          <w:lang w:val="fr-FR"/>
        </w:rPr>
        <w:t xml:space="preserve"> à la naissance</w:t>
      </w:r>
      <w:r w:rsidR="00BD31BE" w:rsidRPr="00593827">
        <w:rPr>
          <w:rFonts w:ascii="Arial" w:hAnsi="Arial" w:cs="Arial"/>
          <w:b/>
          <w:szCs w:val="20"/>
          <w:lang w:val="fr-FR"/>
        </w:rPr>
        <w:t> :</w:t>
      </w:r>
    </w:p>
    <w:p w14:paraId="36879AAA" w14:textId="25184C1A" w:rsidR="00BD31BE" w:rsidRPr="00593827" w:rsidRDefault="00BD31BE" w:rsidP="00BD31BE">
      <w:pPr>
        <w:numPr>
          <w:ilvl w:val="1"/>
          <w:numId w:val="13"/>
        </w:numPr>
        <w:rPr>
          <w:rFonts w:ascii="Arial" w:hAnsi="Arial" w:cs="Arial"/>
          <w:szCs w:val="20"/>
          <w:lang w:val="fr-FR"/>
        </w:rPr>
      </w:pPr>
      <w:r w:rsidRPr="000014E7">
        <w:rPr>
          <w:rFonts w:ascii="Arial" w:hAnsi="Arial" w:cs="Arial"/>
          <w:b/>
          <w:szCs w:val="20"/>
          <w:lang w:val="fr-FR"/>
        </w:rPr>
        <w:t>NNT </w:t>
      </w:r>
      <w:r w:rsidRPr="00593827">
        <w:rPr>
          <w:rFonts w:ascii="Arial" w:hAnsi="Arial" w:cs="Arial"/>
          <w:szCs w:val="20"/>
          <w:lang w:val="fr-FR"/>
        </w:rPr>
        <w:t xml:space="preserve">: </w:t>
      </w:r>
      <w:r w:rsidR="00F74C18" w:rsidRPr="00593827">
        <w:rPr>
          <w:rFonts w:ascii="Arial" w:hAnsi="Arial" w:cs="Arial"/>
          <w:szCs w:val="20"/>
          <w:lang w:val="fr-FR"/>
        </w:rPr>
        <w:t xml:space="preserve">viser </w:t>
      </w:r>
      <w:r w:rsidRPr="000014E7">
        <w:rPr>
          <w:rFonts w:ascii="Arial" w:hAnsi="Arial" w:cs="Arial"/>
          <w:b/>
          <w:szCs w:val="20"/>
          <w:lang w:val="fr-FR"/>
        </w:rPr>
        <w:t>4-6 mg/kg/min</w:t>
      </w:r>
      <w:r w:rsidRPr="00593827">
        <w:rPr>
          <w:rFonts w:ascii="Arial" w:hAnsi="Arial" w:cs="Arial"/>
          <w:szCs w:val="20"/>
          <w:lang w:val="fr-FR"/>
        </w:rPr>
        <w:t xml:space="preserve"> </w:t>
      </w:r>
    </w:p>
    <w:p w14:paraId="3587F489" w14:textId="216993D7" w:rsidR="00F74C18" w:rsidRPr="00593827" w:rsidRDefault="00BD31BE" w:rsidP="00F74C18">
      <w:pPr>
        <w:numPr>
          <w:ilvl w:val="1"/>
          <w:numId w:val="13"/>
        </w:numPr>
        <w:rPr>
          <w:rFonts w:ascii="Arial" w:hAnsi="Arial" w:cs="Arial"/>
          <w:szCs w:val="20"/>
          <w:u w:val="single"/>
          <w:lang w:val="fr-FR"/>
        </w:rPr>
      </w:pPr>
      <w:r w:rsidRPr="000014E7">
        <w:rPr>
          <w:rFonts w:ascii="Arial" w:hAnsi="Arial" w:cs="Arial"/>
          <w:b/>
          <w:color w:val="FF0000"/>
          <w:szCs w:val="20"/>
          <w:lang w:val="fr-FR"/>
        </w:rPr>
        <w:t>Grands préma </w:t>
      </w:r>
      <w:r w:rsidRPr="00593827">
        <w:rPr>
          <w:rFonts w:ascii="Arial" w:hAnsi="Arial" w:cs="Arial"/>
          <w:szCs w:val="20"/>
          <w:lang w:val="fr-FR"/>
        </w:rPr>
        <w:t xml:space="preserve">: </w:t>
      </w:r>
      <w:r w:rsidR="00F74C18" w:rsidRPr="00593827">
        <w:rPr>
          <w:rFonts w:ascii="Arial" w:hAnsi="Arial" w:cs="Arial"/>
          <w:szCs w:val="20"/>
          <w:lang w:val="fr-FR"/>
        </w:rPr>
        <w:t>Viser à la naissance</w:t>
      </w:r>
      <w:r w:rsidRPr="00593827">
        <w:rPr>
          <w:rFonts w:ascii="Arial" w:hAnsi="Arial" w:cs="Arial"/>
          <w:szCs w:val="20"/>
          <w:lang w:val="fr-FR"/>
        </w:rPr>
        <w:t xml:space="preserve"> </w:t>
      </w:r>
      <w:r w:rsidR="00BE589C" w:rsidRPr="000014E7">
        <w:rPr>
          <w:rFonts w:ascii="Arial" w:hAnsi="Arial" w:cs="Arial"/>
          <w:b/>
          <w:color w:val="FF0000"/>
          <w:szCs w:val="20"/>
          <w:lang w:val="fr-FR"/>
        </w:rPr>
        <w:t xml:space="preserve">6 </w:t>
      </w:r>
      <w:r w:rsidR="00BE589C" w:rsidRPr="000014E7">
        <w:rPr>
          <w:rFonts w:ascii="Arial" w:hAnsi="Arial" w:cs="Arial"/>
          <w:b/>
          <w:szCs w:val="20"/>
          <w:lang w:val="fr-FR"/>
        </w:rPr>
        <w:t>mg/kg/min</w:t>
      </w:r>
      <w:r w:rsidR="00BE589C" w:rsidRPr="00593827">
        <w:rPr>
          <w:rFonts w:ascii="Arial" w:hAnsi="Arial" w:cs="Arial"/>
          <w:szCs w:val="20"/>
          <w:lang w:val="fr-FR"/>
        </w:rPr>
        <w:t xml:space="preserve"> </w:t>
      </w:r>
      <w:r w:rsidR="00BE589C" w:rsidRPr="000014E7">
        <w:rPr>
          <w:rFonts w:ascii="Arial" w:hAnsi="Arial" w:cs="Arial"/>
          <w:b/>
          <w:color w:val="FF0000"/>
          <w:szCs w:val="20"/>
          <w:lang w:val="fr-FR"/>
        </w:rPr>
        <w:t>puis augmenter</w:t>
      </w:r>
      <w:r w:rsidR="00BE589C" w:rsidRPr="00593827">
        <w:rPr>
          <w:rFonts w:ascii="Arial" w:hAnsi="Arial" w:cs="Arial"/>
          <w:szCs w:val="20"/>
          <w:lang w:val="fr-FR"/>
        </w:rPr>
        <w:t xml:space="preserve"> </w:t>
      </w:r>
      <w:r w:rsidR="00BE589C" w:rsidRPr="000014E7">
        <w:rPr>
          <w:rFonts w:ascii="Arial" w:hAnsi="Arial" w:cs="Arial"/>
          <w:b/>
          <w:szCs w:val="20"/>
          <w:lang w:val="fr-FR"/>
        </w:rPr>
        <w:t xml:space="preserve">ad </w:t>
      </w:r>
      <w:r w:rsidR="00BE589C" w:rsidRPr="000014E7">
        <w:rPr>
          <w:rFonts w:ascii="Arial" w:hAnsi="Arial" w:cs="Arial"/>
          <w:b/>
          <w:color w:val="FF0000"/>
          <w:szCs w:val="20"/>
          <w:lang w:val="fr-FR"/>
        </w:rPr>
        <w:t>10</w:t>
      </w:r>
      <w:r w:rsidR="00BE589C" w:rsidRPr="000014E7">
        <w:rPr>
          <w:rFonts w:ascii="Arial" w:hAnsi="Arial" w:cs="Arial"/>
          <w:b/>
          <w:szCs w:val="20"/>
          <w:lang w:val="fr-FR"/>
        </w:rPr>
        <w:t xml:space="preserve"> mg/kg/min</w:t>
      </w:r>
      <w:r w:rsidR="00BE589C" w:rsidRPr="00593827">
        <w:rPr>
          <w:rFonts w:ascii="Arial" w:hAnsi="Arial" w:cs="Arial"/>
          <w:szCs w:val="20"/>
          <w:lang w:val="fr-FR"/>
        </w:rPr>
        <w:t xml:space="preserve"> (voir même 14</w:t>
      </w:r>
      <w:r w:rsidRPr="00593827">
        <w:rPr>
          <w:rFonts w:ascii="Arial" w:hAnsi="Arial" w:cs="Arial"/>
          <w:szCs w:val="20"/>
          <w:lang w:val="fr-FR"/>
        </w:rPr>
        <w:t xml:space="preserve"> mg/kg/min</w:t>
      </w:r>
      <w:r w:rsidR="00BE589C" w:rsidRPr="00593827">
        <w:rPr>
          <w:rFonts w:ascii="Arial" w:hAnsi="Arial" w:cs="Arial"/>
          <w:szCs w:val="20"/>
          <w:lang w:val="fr-FR"/>
        </w:rPr>
        <w:t>)</w:t>
      </w:r>
      <w:r w:rsidRPr="00593827">
        <w:rPr>
          <w:rFonts w:ascii="Arial" w:hAnsi="Arial" w:cs="Arial"/>
          <w:szCs w:val="20"/>
          <w:lang w:val="fr-FR"/>
        </w:rPr>
        <w:t xml:space="preserve"> à </w:t>
      </w:r>
      <w:proofErr w:type="gramStart"/>
      <w:r w:rsidRPr="00593827">
        <w:rPr>
          <w:rFonts w:ascii="Arial" w:hAnsi="Arial" w:cs="Arial"/>
          <w:szCs w:val="20"/>
          <w:lang w:val="fr-FR"/>
        </w:rPr>
        <w:t>J7</w:t>
      </w:r>
      <w:r w:rsidR="00BE589C" w:rsidRPr="00593827">
        <w:rPr>
          <w:rFonts w:ascii="Arial" w:hAnsi="Arial" w:cs="Arial"/>
          <w:szCs w:val="20"/>
          <w:lang w:val="fr-FR"/>
        </w:rPr>
        <w:t xml:space="preserve"> </w:t>
      </w:r>
      <w:r w:rsidR="000014E7">
        <w:rPr>
          <w:rFonts w:ascii="Arial" w:hAnsi="Arial" w:cs="Arial"/>
          <w:szCs w:val="20"/>
          <w:lang w:val="fr-FR"/>
        </w:rPr>
        <w:t>.</w:t>
      </w:r>
      <w:proofErr w:type="gramEnd"/>
    </w:p>
    <w:p w14:paraId="50F902FC" w14:textId="77777777" w:rsidR="00F74C18" w:rsidRPr="00593827" w:rsidRDefault="00F74C18" w:rsidP="00F74C18">
      <w:pPr>
        <w:numPr>
          <w:ilvl w:val="1"/>
          <w:numId w:val="13"/>
        </w:numPr>
        <w:rPr>
          <w:rFonts w:ascii="Arial" w:hAnsi="Arial" w:cs="Arial"/>
          <w:szCs w:val="20"/>
          <w:u w:val="single"/>
          <w:lang w:val="fr-FR"/>
        </w:rPr>
      </w:pPr>
      <w:r w:rsidRPr="00593827">
        <w:rPr>
          <w:rFonts w:ascii="Arial" w:hAnsi="Arial" w:cs="Arial"/>
          <w:szCs w:val="20"/>
          <w:u w:val="single"/>
          <w:lang w:val="fr-FR"/>
        </w:rPr>
        <w:t>En pratique cela donne :</w:t>
      </w:r>
    </w:p>
    <w:p w14:paraId="78C821DE" w14:textId="6A596E4D" w:rsidR="00F74C18" w:rsidRPr="00593827" w:rsidRDefault="00F74C18" w:rsidP="00F74C18">
      <w:pPr>
        <w:numPr>
          <w:ilvl w:val="2"/>
          <w:numId w:val="13"/>
        </w:numPr>
        <w:rPr>
          <w:rFonts w:ascii="Arial" w:hAnsi="Arial" w:cs="Arial"/>
          <w:szCs w:val="20"/>
          <w:u w:val="single"/>
          <w:lang w:val="fr-FR"/>
        </w:rPr>
      </w:pPr>
      <w:r w:rsidRPr="00593827">
        <w:rPr>
          <w:rFonts w:ascii="Arial" w:hAnsi="Arial" w:cs="Arial"/>
          <w:szCs w:val="20"/>
          <w:lang w:val="fr-FR"/>
        </w:rPr>
        <w:t>NNT : G10% 60 cc/kg/j</w:t>
      </w:r>
      <w:r w:rsidR="000014E7">
        <w:rPr>
          <w:rFonts w:ascii="Arial" w:hAnsi="Arial" w:cs="Arial"/>
          <w:szCs w:val="20"/>
          <w:lang w:val="fr-FR"/>
        </w:rPr>
        <w:t xml:space="preserve"> </w:t>
      </w:r>
      <w:r w:rsidRPr="00593827">
        <w:rPr>
          <w:rFonts w:ascii="Arial" w:hAnsi="Arial" w:cs="Arial"/>
          <w:szCs w:val="20"/>
          <w:lang w:val="fr-FR"/>
        </w:rPr>
        <w:t>= 6 g/kg/j= 4,2 mg/kg/min</w:t>
      </w:r>
    </w:p>
    <w:p w14:paraId="1844125F" w14:textId="2D28426F" w:rsidR="00F74C18" w:rsidRPr="00593827" w:rsidRDefault="00F74C18" w:rsidP="00F74C18">
      <w:pPr>
        <w:numPr>
          <w:ilvl w:val="2"/>
          <w:numId w:val="13"/>
        </w:numPr>
        <w:rPr>
          <w:rFonts w:ascii="Arial" w:hAnsi="Arial" w:cs="Arial"/>
          <w:szCs w:val="20"/>
          <w:u w:val="single"/>
          <w:lang w:val="fr-FR"/>
        </w:rPr>
      </w:pPr>
      <w:r w:rsidRPr="00593827">
        <w:rPr>
          <w:rFonts w:ascii="Arial" w:hAnsi="Arial" w:cs="Arial"/>
          <w:szCs w:val="20"/>
          <w:lang w:val="fr-FR"/>
        </w:rPr>
        <w:t xml:space="preserve">Préma : J1 G10% 80 cc/kg/j= 8 g/kg/j= 5,6 mg/kg/min puis augmenter la concentration du glucose </w:t>
      </w:r>
      <w:r w:rsidR="00BE589C" w:rsidRPr="00593827">
        <w:rPr>
          <w:rFonts w:ascii="Arial" w:hAnsi="Arial" w:cs="Arial"/>
          <w:szCs w:val="20"/>
          <w:lang w:val="fr-FR"/>
        </w:rPr>
        <w:t xml:space="preserve">de 2 g//kg/j tous </w:t>
      </w:r>
      <w:r w:rsidRPr="00593827">
        <w:rPr>
          <w:rFonts w:ascii="Arial" w:hAnsi="Arial" w:cs="Arial"/>
          <w:szCs w:val="20"/>
          <w:lang w:val="fr-FR"/>
        </w:rPr>
        <w:t>jours jusqu'à max G12.5 % pour une vx  veineuse périphérique et max G15 % pour une vx centrale (COV, Silastic®)</w:t>
      </w:r>
    </w:p>
    <w:p w14:paraId="4A31EED0" w14:textId="42EA479D" w:rsidR="00001754" w:rsidRPr="00593827" w:rsidRDefault="00001754" w:rsidP="00001754">
      <w:pPr>
        <w:numPr>
          <w:ilvl w:val="0"/>
          <w:numId w:val="13"/>
        </w:numPr>
        <w:rPr>
          <w:rFonts w:ascii="Arial" w:hAnsi="Arial" w:cs="Arial"/>
          <w:color w:val="FF0000"/>
          <w:szCs w:val="20"/>
          <w:lang w:val="fr-FR"/>
        </w:rPr>
      </w:pPr>
      <w:r w:rsidRPr="000014E7">
        <w:rPr>
          <w:rFonts w:ascii="Arial" w:hAnsi="Arial" w:cs="Arial"/>
          <w:szCs w:val="20"/>
          <w:lang w:val="fr-FR"/>
        </w:rPr>
        <w:t>But : maintenir une glycémie entre</w:t>
      </w:r>
      <w:r w:rsidRPr="00593827">
        <w:rPr>
          <w:rFonts w:ascii="Arial" w:hAnsi="Arial" w:cs="Arial"/>
          <w:color w:val="FF0000"/>
          <w:szCs w:val="20"/>
          <w:lang w:val="fr-FR"/>
        </w:rPr>
        <w:t xml:space="preserve"> </w:t>
      </w:r>
      <w:r w:rsidRPr="000014E7">
        <w:rPr>
          <w:rFonts w:ascii="Arial" w:hAnsi="Arial" w:cs="Arial"/>
          <w:b/>
          <w:color w:val="FF0000"/>
          <w:szCs w:val="20"/>
          <w:lang w:val="fr-FR"/>
        </w:rPr>
        <w:t>2,8 et 6,7 mmo/l</w:t>
      </w:r>
    </w:p>
    <w:p w14:paraId="312677C9" w14:textId="298ABE57" w:rsidR="004C7AD6" w:rsidRPr="00593827" w:rsidRDefault="007E5A48" w:rsidP="004C7AD6">
      <w:pPr>
        <w:numPr>
          <w:ilvl w:val="0"/>
          <w:numId w:val="13"/>
        </w:numPr>
        <w:rPr>
          <w:rFonts w:ascii="Arial" w:hAnsi="Arial" w:cs="Arial"/>
          <w:color w:val="FF0000"/>
          <w:szCs w:val="20"/>
        </w:rPr>
      </w:pPr>
      <w:r w:rsidRPr="00593827">
        <w:rPr>
          <w:rFonts w:ascii="Arial" w:hAnsi="Arial" w:cs="Arial"/>
          <w:color w:val="FF0000"/>
          <w:szCs w:val="20"/>
        </w:rPr>
        <w:t>Surveiller</w:t>
      </w:r>
      <w:r w:rsidR="004C7AD6" w:rsidRPr="00593827">
        <w:rPr>
          <w:rFonts w:ascii="Arial" w:hAnsi="Arial" w:cs="Arial"/>
          <w:color w:val="FF0000"/>
          <w:szCs w:val="20"/>
        </w:rPr>
        <w:t xml:space="preserve"> </w:t>
      </w:r>
      <w:r w:rsidR="004C7AD6" w:rsidRPr="000014E7">
        <w:rPr>
          <w:rFonts w:ascii="Arial" w:hAnsi="Arial" w:cs="Arial"/>
          <w:szCs w:val="20"/>
        </w:rPr>
        <w:t>lors d’apports en sucres</w:t>
      </w:r>
      <w:r w:rsidRPr="000014E7">
        <w:rPr>
          <w:rFonts w:ascii="Arial" w:hAnsi="Arial" w:cs="Arial"/>
          <w:szCs w:val="20"/>
        </w:rPr>
        <w:t> :</w:t>
      </w:r>
    </w:p>
    <w:p w14:paraId="41499AD1" w14:textId="063F2EF5" w:rsidR="00A86890" w:rsidRPr="00593827" w:rsidRDefault="00A86890" w:rsidP="00A86890">
      <w:pPr>
        <w:numPr>
          <w:ilvl w:val="1"/>
          <w:numId w:val="13"/>
        </w:numPr>
        <w:rPr>
          <w:rFonts w:ascii="Arial" w:hAnsi="Arial" w:cs="Arial"/>
          <w:b/>
          <w:szCs w:val="20"/>
          <w:u w:val="single"/>
          <w:lang w:val="fr-FR"/>
        </w:rPr>
      </w:pPr>
      <w:r w:rsidRPr="00593827">
        <w:rPr>
          <w:rFonts w:ascii="Arial" w:hAnsi="Arial" w:cs="Arial"/>
          <w:szCs w:val="20"/>
          <w:lang w:val="fr-FR"/>
        </w:rPr>
        <w:t xml:space="preserve">La glycémie et la </w:t>
      </w:r>
      <w:r w:rsidRPr="000014E7">
        <w:rPr>
          <w:rFonts w:ascii="Arial" w:hAnsi="Arial" w:cs="Arial"/>
          <w:b/>
          <w:color w:val="FF0000"/>
          <w:szCs w:val="20"/>
          <w:lang w:val="fr-FR"/>
        </w:rPr>
        <w:t>glycosurie</w:t>
      </w:r>
      <w:r w:rsidRPr="00593827">
        <w:rPr>
          <w:rFonts w:ascii="Arial" w:hAnsi="Arial" w:cs="Arial"/>
          <w:szCs w:val="20"/>
          <w:lang w:val="fr-FR"/>
        </w:rPr>
        <w:t xml:space="preserve">. </w:t>
      </w:r>
      <w:r w:rsidRPr="000014E7">
        <w:rPr>
          <w:rFonts w:ascii="Arial" w:hAnsi="Arial" w:cs="Arial"/>
          <w:szCs w:val="20"/>
          <w:lang w:val="fr-FR"/>
        </w:rPr>
        <w:t>A noter que la tolérance au glucose augmente en présence d’apports en</w:t>
      </w:r>
      <w:r w:rsidRPr="00593827">
        <w:rPr>
          <w:rFonts w:ascii="Arial" w:hAnsi="Arial" w:cs="Arial"/>
          <w:b/>
          <w:szCs w:val="20"/>
          <w:lang w:val="fr-FR"/>
        </w:rPr>
        <w:t xml:space="preserve"> </w:t>
      </w:r>
      <w:r w:rsidRPr="000014E7">
        <w:rPr>
          <w:rFonts w:ascii="Arial" w:hAnsi="Arial" w:cs="Arial"/>
          <w:b/>
          <w:color w:val="008000"/>
          <w:szCs w:val="20"/>
          <w:lang w:val="fr-FR"/>
        </w:rPr>
        <w:t>acides aminés</w:t>
      </w:r>
      <w:r w:rsidRPr="00593827">
        <w:rPr>
          <w:rFonts w:ascii="Arial" w:hAnsi="Arial" w:cs="Arial"/>
          <w:b/>
          <w:szCs w:val="20"/>
          <w:lang w:val="fr-FR"/>
        </w:rPr>
        <w:t xml:space="preserve"> </w:t>
      </w:r>
      <w:r w:rsidRPr="000014E7">
        <w:rPr>
          <w:rFonts w:ascii="Arial" w:hAnsi="Arial" w:cs="Arial"/>
          <w:szCs w:val="20"/>
          <w:lang w:val="fr-FR"/>
        </w:rPr>
        <w:t xml:space="preserve">(surtout </w:t>
      </w:r>
      <w:r w:rsidRPr="000014E7">
        <w:rPr>
          <w:rFonts w:ascii="Arial" w:hAnsi="Arial" w:cs="Arial"/>
          <w:b/>
          <w:color w:val="008000"/>
          <w:szCs w:val="20"/>
          <w:lang w:val="fr-FR"/>
        </w:rPr>
        <w:t>arginine</w:t>
      </w:r>
      <w:r w:rsidRPr="000014E7">
        <w:rPr>
          <w:rFonts w:ascii="Arial" w:hAnsi="Arial" w:cs="Arial"/>
          <w:szCs w:val="20"/>
          <w:lang w:val="fr-FR"/>
        </w:rPr>
        <w:t xml:space="preserve"> et leucine) car stimulent la sécrétion d’insuline.</w:t>
      </w:r>
    </w:p>
    <w:p w14:paraId="1BD05B32" w14:textId="03E97FF4" w:rsidR="007E5A48" w:rsidRPr="00593827" w:rsidRDefault="004C7AD6" w:rsidP="004C7AD6">
      <w:pPr>
        <w:numPr>
          <w:ilvl w:val="1"/>
          <w:numId w:val="13"/>
        </w:numPr>
        <w:rPr>
          <w:rFonts w:ascii="Arial" w:hAnsi="Arial" w:cs="Arial"/>
          <w:szCs w:val="20"/>
        </w:rPr>
      </w:pPr>
      <w:r w:rsidRPr="00593827">
        <w:rPr>
          <w:rFonts w:ascii="Arial" w:hAnsi="Arial" w:cs="Arial"/>
          <w:szCs w:val="20"/>
          <w:lang w:val="fr-FR"/>
        </w:rPr>
        <w:t xml:space="preserve">Le risque de </w:t>
      </w:r>
      <w:r w:rsidRPr="000014E7">
        <w:rPr>
          <w:rFonts w:ascii="Arial" w:hAnsi="Arial" w:cs="Arial"/>
          <w:b/>
          <w:color w:val="FF0000"/>
          <w:szCs w:val="20"/>
          <w:lang w:val="fr-FR"/>
        </w:rPr>
        <w:t>d</w:t>
      </w:r>
      <w:r w:rsidR="007E5A48" w:rsidRPr="000014E7">
        <w:rPr>
          <w:rFonts w:ascii="Arial" w:hAnsi="Arial" w:cs="Arial"/>
          <w:b/>
          <w:color w:val="FF0000"/>
          <w:szCs w:val="20"/>
          <w:lang w:val="fr-FR"/>
        </w:rPr>
        <w:t>éshydratation</w:t>
      </w:r>
      <w:r w:rsidR="007E5A48" w:rsidRPr="00593827">
        <w:rPr>
          <w:rFonts w:ascii="Arial" w:hAnsi="Arial" w:cs="Arial"/>
          <w:szCs w:val="20"/>
          <w:lang w:val="fr-FR"/>
        </w:rPr>
        <w:t xml:space="preserve"> </w:t>
      </w:r>
      <w:r w:rsidR="007E5A48" w:rsidRPr="000014E7">
        <w:rPr>
          <w:rFonts w:ascii="Arial" w:hAnsi="Arial" w:cs="Arial"/>
          <w:b/>
          <w:color w:val="FF0000"/>
          <w:szCs w:val="20"/>
          <w:lang w:val="fr-FR"/>
        </w:rPr>
        <w:t>sur diurèse osmotique</w:t>
      </w:r>
      <w:r w:rsidRPr="00593827">
        <w:rPr>
          <w:rFonts w:ascii="Arial" w:hAnsi="Arial" w:cs="Arial"/>
          <w:szCs w:val="20"/>
          <w:lang w:val="fr-FR"/>
        </w:rPr>
        <w:t xml:space="preserve"> =&gt; Surveiller la glycémie capillaire et la glycosurie</w:t>
      </w:r>
      <w:r w:rsidR="000014E7">
        <w:rPr>
          <w:rFonts w:ascii="Arial" w:hAnsi="Arial" w:cs="Arial"/>
          <w:szCs w:val="20"/>
          <w:lang w:val="fr-FR"/>
        </w:rPr>
        <w:t>.</w:t>
      </w:r>
      <w:r w:rsidRPr="00593827">
        <w:rPr>
          <w:rFonts w:ascii="Arial" w:hAnsi="Arial" w:cs="Arial"/>
          <w:szCs w:val="20"/>
          <w:lang w:val="fr-FR"/>
        </w:rPr>
        <w:t xml:space="preserve"> </w:t>
      </w:r>
    </w:p>
    <w:p w14:paraId="63107968" w14:textId="58388374" w:rsidR="007E5A48" w:rsidRPr="00593827" w:rsidRDefault="004C7AD6" w:rsidP="007E5A48">
      <w:pPr>
        <w:numPr>
          <w:ilvl w:val="1"/>
          <w:numId w:val="13"/>
        </w:numPr>
        <w:rPr>
          <w:rFonts w:ascii="Arial" w:hAnsi="Arial" w:cs="Arial"/>
          <w:szCs w:val="20"/>
        </w:rPr>
      </w:pPr>
      <w:r w:rsidRPr="00593827">
        <w:rPr>
          <w:rFonts w:ascii="Arial" w:hAnsi="Arial" w:cs="Arial"/>
          <w:szCs w:val="20"/>
          <w:lang w:val="fr-FR"/>
        </w:rPr>
        <w:t>Hypercapnie (a</w:t>
      </w:r>
      <w:r w:rsidR="007E5A48" w:rsidRPr="00593827">
        <w:rPr>
          <w:rFonts w:ascii="Arial" w:hAnsi="Arial" w:cs="Arial"/>
          <w:szCs w:val="20"/>
          <w:lang w:val="fr-FR"/>
        </w:rPr>
        <w:t xml:space="preserve">ugmentation de </w:t>
      </w:r>
      <w:r w:rsidRPr="00593827">
        <w:rPr>
          <w:rFonts w:ascii="Arial" w:hAnsi="Arial" w:cs="Arial"/>
          <w:szCs w:val="20"/>
          <w:lang w:val="fr-FR"/>
        </w:rPr>
        <w:t xml:space="preserve">la </w:t>
      </w:r>
      <w:r w:rsidR="007E5A48" w:rsidRPr="00593827">
        <w:rPr>
          <w:rFonts w:ascii="Arial" w:hAnsi="Arial" w:cs="Arial"/>
          <w:szCs w:val="20"/>
          <w:lang w:val="fr-FR"/>
        </w:rPr>
        <w:t>production de CO2</w:t>
      </w:r>
      <w:r w:rsidR="000014E7">
        <w:rPr>
          <w:rFonts w:ascii="Arial" w:hAnsi="Arial" w:cs="Arial"/>
          <w:szCs w:val="20"/>
          <w:lang w:val="fr-FR"/>
        </w:rPr>
        <w:t xml:space="preserve"> sur poumons immatures</w:t>
      </w:r>
      <w:r w:rsidRPr="00593827">
        <w:rPr>
          <w:rFonts w:ascii="Arial" w:hAnsi="Arial" w:cs="Arial"/>
          <w:szCs w:val="20"/>
          <w:lang w:val="fr-FR"/>
        </w:rPr>
        <w:t>)</w:t>
      </w:r>
      <w:r w:rsidR="000014E7">
        <w:rPr>
          <w:rFonts w:ascii="Arial" w:hAnsi="Arial" w:cs="Arial"/>
          <w:szCs w:val="20"/>
          <w:lang w:val="fr-FR"/>
        </w:rPr>
        <w:t>.</w:t>
      </w:r>
    </w:p>
    <w:p w14:paraId="7EF718DC" w14:textId="77777777" w:rsidR="002B4CF8" w:rsidRPr="00593827" w:rsidRDefault="002B4CF8" w:rsidP="002B4CF8">
      <w:pPr>
        <w:ind w:left="720"/>
        <w:rPr>
          <w:rFonts w:ascii="Arial" w:hAnsi="Arial" w:cs="Arial"/>
          <w:szCs w:val="20"/>
          <w:u w:val="single"/>
          <w:lang w:val="fr-FR"/>
        </w:rPr>
      </w:pPr>
    </w:p>
    <w:p w14:paraId="51C7D193" w14:textId="61C639B5" w:rsidR="00E83318" w:rsidRPr="00CB7072" w:rsidRDefault="00CB7072" w:rsidP="00E83318">
      <w:pPr>
        <w:ind w:left="360"/>
        <w:rPr>
          <w:rFonts w:ascii="Arial" w:hAnsi="Arial" w:cs="Arial"/>
          <w:b/>
          <w:szCs w:val="20"/>
          <w:lang w:val="fr-FR"/>
        </w:rPr>
      </w:pPr>
      <w:r w:rsidRPr="00CB7072">
        <w:rPr>
          <w:rFonts w:ascii="Arial" w:hAnsi="Arial" w:cs="Arial"/>
          <w:b/>
          <w:szCs w:val="20"/>
          <w:u w:val="single"/>
          <w:lang w:val="fr-FR"/>
        </w:rPr>
        <w:t>PROTEINES:</w:t>
      </w:r>
      <w:r w:rsidRPr="00CB7072">
        <w:rPr>
          <w:rFonts w:ascii="Arial" w:hAnsi="Arial" w:cs="Arial"/>
          <w:b/>
          <w:szCs w:val="20"/>
          <w:lang w:val="fr-FR"/>
        </w:rPr>
        <w:t xml:space="preserve"> </w:t>
      </w:r>
      <w:r w:rsidRPr="00CB7072">
        <w:rPr>
          <w:rFonts w:ascii="Arial" w:hAnsi="Arial" w:cs="Arial"/>
          <w:b/>
          <w:szCs w:val="20"/>
          <w:lang w:val="fr-FR"/>
        </w:rPr>
        <w:tab/>
      </w:r>
    </w:p>
    <w:p w14:paraId="79BFCBFE" w14:textId="239B12A6" w:rsidR="00E83318" w:rsidRPr="00593827" w:rsidRDefault="003013B8" w:rsidP="00E83318">
      <w:pPr>
        <w:numPr>
          <w:ilvl w:val="0"/>
          <w:numId w:val="14"/>
        </w:numPr>
        <w:rPr>
          <w:rFonts w:ascii="Arial" w:hAnsi="Arial" w:cs="Arial"/>
          <w:szCs w:val="20"/>
          <w:lang w:val="fr-FR"/>
        </w:rPr>
      </w:pPr>
      <w:r w:rsidRPr="00593827">
        <w:rPr>
          <w:rFonts w:ascii="Arial" w:hAnsi="Arial" w:cs="Arial"/>
          <w:szCs w:val="20"/>
          <w:lang w:val="fr-FR"/>
        </w:rPr>
        <w:t xml:space="preserve">Energie : </w:t>
      </w:r>
      <w:r w:rsidR="00E83318" w:rsidRPr="00593827">
        <w:rPr>
          <w:rFonts w:ascii="Arial" w:hAnsi="Arial" w:cs="Arial"/>
          <w:szCs w:val="20"/>
          <w:lang w:val="fr-FR"/>
        </w:rPr>
        <w:t>4 kcal/g</w:t>
      </w:r>
    </w:p>
    <w:p w14:paraId="169779B5" w14:textId="121F8835" w:rsidR="003775A8" w:rsidRPr="00593827" w:rsidRDefault="003775A8" w:rsidP="003775A8">
      <w:pPr>
        <w:numPr>
          <w:ilvl w:val="0"/>
          <w:numId w:val="14"/>
        </w:numPr>
        <w:rPr>
          <w:rFonts w:ascii="Arial" w:hAnsi="Arial" w:cs="Arial"/>
          <w:szCs w:val="20"/>
          <w:lang w:val="fr-FR"/>
        </w:rPr>
      </w:pPr>
      <w:r w:rsidRPr="00593827">
        <w:rPr>
          <w:rFonts w:ascii="Arial" w:hAnsi="Arial" w:cs="Arial"/>
          <w:szCs w:val="20"/>
          <w:lang w:val="fr-FR"/>
        </w:rPr>
        <w:t xml:space="preserve">L’utilisation </w:t>
      </w:r>
      <w:r w:rsidRPr="000014E7">
        <w:rPr>
          <w:rFonts w:ascii="Arial" w:hAnsi="Arial" w:cs="Arial"/>
          <w:b/>
          <w:color w:val="008000"/>
          <w:szCs w:val="20"/>
          <w:lang w:val="fr-FR"/>
        </w:rPr>
        <w:t>précoce</w:t>
      </w:r>
      <w:r w:rsidRPr="00593827">
        <w:rPr>
          <w:rFonts w:ascii="Arial" w:hAnsi="Arial" w:cs="Arial"/>
          <w:szCs w:val="20"/>
          <w:lang w:val="fr-FR"/>
        </w:rPr>
        <w:t xml:space="preserve"> (&lt;</w:t>
      </w:r>
      <w:r w:rsidR="000014E7">
        <w:rPr>
          <w:rFonts w:ascii="Arial" w:hAnsi="Arial" w:cs="Arial"/>
          <w:szCs w:val="20"/>
          <w:lang w:val="fr-FR"/>
        </w:rPr>
        <w:t xml:space="preserve"> </w:t>
      </w:r>
      <w:r w:rsidRPr="00593827">
        <w:rPr>
          <w:rFonts w:ascii="Arial" w:hAnsi="Arial" w:cs="Arial"/>
          <w:szCs w:val="20"/>
          <w:lang w:val="fr-FR"/>
        </w:rPr>
        <w:t xml:space="preserve">24h de vie) des acides aminés permets </w:t>
      </w:r>
      <w:r w:rsidRPr="00593827">
        <w:rPr>
          <w:rFonts w:ascii="Arial" w:hAnsi="Arial" w:cs="Arial"/>
          <w:b/>
          <w:szCs w:val="20"/>
          <w:lang w:val="fr-FR"/>
        </w:rPr>
        <w:t>d’améliorer la prise de poids et le périmètre crânien</w:t>
      </w:r>
      <w:r w:rsidRPr="00593827">
        <w:rPr>
          <w:rFonts w:ascii="Arial" w:hAnsi="Arial" w:cs="Arial"/>
          <w:szCs w:val="20"/>
          <w:lang w:val="fr-FR"/>
        </w:rPr>
        <w:t xml:space="preserve"> et de</w:t>
      </w:r>
      <w:r w:rsidR="00B8065A">
        <w:rPr>
          <w:rFonts w:ascii="Arial" w:hAnsi="Arial" w:cs="Arial"/>
          <w:szCs w:val="20"/>
          <w:lang w:val="fr-FR"/>
        </w:rPr>
        <w:t xml:space="preserve"> limiter le:</w:t>
      </w:r>
    </w:p>
    <w:p w14:paraId="4C24D830" w14:textId="2A96C391" w:rsidR="003775A8" w:rsidRPr="00593827" w:rsidRDefault="003775A8" w:rsidP="003775A8">
      <w:pPr>
        <w:numPr>
          <w:ilvl w:val="1"/>
          <w:numId w:val="14"/>
        </w:numPr>
        <w:rPr>
          <w:rFonts w:ascii="Arial" w:hAnsi="Arial" w:cs="Arial"/>
          <w:szCs w:val="20"/>
          <w:lang w:val="fr-FR"/>
        </w:rPr>
      </w:pPr>
      <w:r w:rsidRPr="00B8065A">
        <w:rPr>
          <w:rFonts w:ascii="Arial" w:hAnsi="Arial" w:cs="Arial"/>
          <w:b/>
          <w:szCs w:val="20"/>
          <w:lang w:val="fr-FR"/>
        </w:rPr>
        <w:t>Le catabolisme</w:t>
      </w:r>
      <w:r w:rsidRPr="00593827">
        <w:rPr>
          <w:rFonts w:ascii="Arial" w:hAnsi="Arial" w:cs="Arial"/>
          <w:szCs w:val="20"/>
          <w:lang w:val="fr-FR"/>
        </w:rPr>
        <w:t xml:space="preserve"> protéique qui est </w:t>
      </w:r>
      <w:r w:rsidRPr="00593827">
        <w:rPr>
          <w:rFonts w:ascii="Arial" w:hAnsi="Arial" w:cs="Arial"/>
          <w:color w:val="FF0000"/>
          <w:szCs w:val="20"/>
          <w:lang w:val="fr-FR"/>
        </w:rPr>
        <w:t>2x plus important</w:t>
      </w:r>
      <w:r w:rsidR="000014E7">
        <w:rPr>
          <w:rFonts w:ascii="Arial" w:hAnsi="Arial" w:cs="Arial"/>
          <w:szCs w:val="20"/>
          <w:lang w:val="fr-FR"/>
        </w:rPr>
        <w:t xml:space="preserve"> chez le grand prématuré </w:t>
      </w:r>
      <w:r w:rsidRPr="00593827">
        <w:rPr>
          <w:rFonts w:ascii="Arial" w:hAnsi="Arial" w:cs="Arial"/>
          <w:szCs w:val="20"/>
          <w:lang w:val="fr-FR"/>
        </w:rPr>
        <w:t>que chez le NNT</w:t>
      </w:r>
    </w:p>
    <w:p w14:paraId="3C86958F" w14:textId="77777777" w:rsidR="003775A8" w:rsidRPr="00593827" w:rsidRDefault="003775A8" w:rsidP="003775A8">
      <w:pPr>
        <w:numPr>
          <w:ilvl w:val="1"/>
          <w:numId w:val="14"/>
        </w:numPr>
        <w:rPr>
          <w:rFonts w:ascii="Arial" w:hAnsi="Arial" w:cs="Arial"/>
          <w:szCs w:val="20"/>
          <w:lang w:val="fr-FR"/>
        </w:rPr>
      </w:pPr>
      <w:r w:rsidRPr="00593827">
        <w:rPr>
          <w:rFonts w:ascii="Arial" w:hAnsi="Arial" w:cs="Arial"/>
          <w:szCs w:val="20"/>
          <w:lang w:val="fr-FR"/>
        </w:rPr>
        <w:t xml:space="preserve">La </w:t>
      </w:r>
      <w:r w:rsidRPr="000014E7">
        <w:rPr>
          <w:rFonts w:ascii="Arial" w:hAnsi="Arial" w:cs="Arial"/>
          <w:b/>
          <w:szCs w:val="20"/>
          <w:lang w:val="fr-FR"/>
        </w:rPr>
        <w:t xml:space="preserve">perte protéique </w:t>
      </w:r>
      <w:r w:rsidRPr="000014E7">
        <w:rPr>
          <w:rFonts w:ascii="Arial" w:hAnsi="Arial" w:cs="Arial"/>
          <w:szCs w:val="20"/>
          <w:lang w:val="fr-FR"/>
        </w:rPr>
        <w:t>dans les</w:t>
      </w:r>
      <w:r w:rsidRPr="000014E7">
        <w:rPr>
          <w:rFonts w:ascii="Arial" w:hAnsi="Arial" w:cs="Arial"/>
          <w:b/>
          <w:szCs w:val="20"/>
          <w:lang w:val="fr-FR"/>
        </w:rPr>
        <w:t xml:space="preserve"> urines</w:t>
      </w:r>
      <w:r w:rsidRPr="00593827">
        <w:rPr>
          <w:rFonts w:ascii="Arial" w:hAnsi="Arial" w:cs="Arial"/>
          <w:szCs w:val="20"/>
          <w:lang w:val="fr-FR"/>
        </w:rPr>
        <w:t xml:space="preserve">, par la </w:t>
      </w:r>
      <w:r w:rsidRPr="000014E7">
        <w:rPr>
          <w:rFonts w:ascii="Arial" w:hAnsi="Arial" w:cs="Arial"/>
          <w:b/>
          <w:szCs w:val="20"/>
          <w:lang w:val="fr-FR"/>
        </w:rPr>
        <w:t>peau</w:t>
      </w:r>
      <w:r w:rsidRPr="00593827">
        <w:rPr>
          <w:rFonts w:ascii="Arial" w:hAnsi="Arial" w:cs="Arial"/>
          <w:szCs w:val="20"/>
          <w:lang w:val="fr-FR"/>
        </w:rPr>
        <w:t xml:space="preserve"> (desquamation)</w:t>
      </w:r>
    </w:p>
    <w:p w14:paraId="12246CEA" w14:textId="57892CE2" w:rsidR="003775A8" w:rsidRPr="00593827" w:rsidRDefault="00B8065A" w:rsidP="003775A8">
      <w:pPr>
        <w:numPr>
          <w:ilvl w:val="1"/>
          <w:numId w:val="14"/>
        </w:numPr>
        <w:rPr>
          <w:rFonts w:ascii="Arial" w:hAnsi="Arial" w:cs="Arial"/>
          <w:szCs w:val="20"/>
          <w:lang w:val="fr-FR"/>
        </w:rPr>
      </w:pPr>
      <w:r>
        <w:rPr>
          <w:rFonts w:ascii="Arial" w:hAnsi="Arial" w:cs="Arial"/>
          <w:szCs w:val="20"/>
          <w:lang w:val="fr-FR"/>
        </w:rPr>
        <w:t>E</w:t>
      </w:r>
      <w:r w:rsidRPr="00593827">
        <w:rPr>
          <w:rFonts w:ascii="Arial" w:hAnsi="Arial" w:cs="Arial"/>
          <w:szCs w:val="20"/>
          <w:lang w:val="fr-FR"/>
        </w:rPr>
        <w:t>n cas de déficit en acides aminés</w:t>
      </w:r>
      <w:r>
        <w:rPr>
          <w:rFonts w:ascii="Arial" w:hAnsi="Arial" w:cs="Arial"/>
          <w:szCs w:val="20"/>
          <w:lang w:val="fr-FR"/>
        </w:rPr>
        <w:t xml:space="preserve"> </w:t>
      </w:r>
      <w:r w:rsidRPr="00B8065A">
        <w:rPr>
          <w:rFonts w:ascii="Arial" w:hAnsi="Arial" w:cs="Arial"/>
          <w:szCs w:val="20"/>
          <w:lang w:val="fr-FR"/>
        </w:rPr>
        <w:sym w:font="Wingdings" w:char="F0E0"/>
      </w:r>
      <w:r>
        <w:rPr>
          <w:rFonts w:ascii="Arial" w:hAnsi="Arial" w:cs="Arial"/>
          <w:szCs w:val="20"/>
          <w:lang w:val="fr-FR"/>
        </w:rPr>
        <w:t xml:space="preserve"> </w:t>
      </w:r>
      <w:r>
        <w:rPr>
          <w:rFonts w:ascii="Arial" w:hAnsi="Arial" w:cs="Arial"/>
          <w:b/>
          <w:szCs w:val="20"/>
          <w:lang w:val="fr-FR"/>
        </w:rPr>
        <w:t>B</w:t>
      </w:r>
      <w:r w:rsidR="003775A8" w:rsidRPr="00593827">
        <w:rPr>
          <w:rFonts w:ascii="Arial" w:hAnsi="Arial" w:cs="Arial"/>
          <w:b/>
          <w:szCs w:val="20"/>
          <w:lang w:val="fr-FR"/>
        </w:rPr>
        <w:t>aisse secondaire de l’insuline</w:t>
      </w:r>
      <w:r w:rsidR="003775A8" w:rsidRPr="00593827">
        <w:rPr>
          <w:rFonts w:ascii="Arial" w:hAnsi="Arial" w:cs="Arial"/>
          <w:szCs w:val="20"/>
          <w:lang w:val="fr-FR"/>
        </w:rPr>
        <w:t xml:space="preserve"> et de la</w:t>
      </w:r>
      <w:r>
        <w:rPr>
          <w:rFonts w:ascii="Arial" w:hAnsi="Arial" w:cs="Arial"/>
          <w:szCs w:val="20"/>
          <w:lang w:val="fr-FR"/>
        </w:rPr>
        <w:t xml:space="preserve"> production endogène de glucose.</w:t>
      </w:r>
    </w:p>
    <w:p w14:paraId="1A72F7F2" w14:textId="26DBFD74" w:rsidR="003775A8" w:rsidRPr="00593827" w:rsidRDefault="003775A8" w:rsidP="003775A8">
      <w:pPr>
        <w:numPr>
          <w:ilvl w:val="1"/>
          <w:numId w:val="14"/>
        </w:numPr>
        <w:rPr>
          <w:rFonts w:ascii="Arial" w:hAnsi="Arial" w:cs="Arial"/>
          <w:szCs w:val="20"/>
          <w:lang w:val="fr-FR"/>
        </w:rPr>
      </w:pPr>
      <w:r w:rsidRPr="00593827">
        <w:rPr>
          <w:rFonts w:ascii="Arial" w:hAnsi="Arial" w:cs="Arial"/>
          <w:szCs w:val="20"/>
          <w:lang w:val="fr-FR"/>
        </w:rPr>
        <w:t>L’hyperglycémie car il y a une stimulation de production de l</w:t>
      </w:r>
      <w:r w:rsidR="00AA222A">
        <w:rPr>
          <w:rFonts w:ascii="Arial" w:hAnsi="Arial" w:cs="Arial"/>
          <w:szCs w:val="20"/>
          <w:lang w:val="fr-FR"/>
        </w:rPr>
        <w:t>’insuline par les aa (Leucine, A</w:t>
      </w:r>
      <w:r w:rsidRPr="00593827">
        <w:rPr>
          <w:rFonts w:ascii="Arial" w:hAnsi="Arial" w:cs="Arial"/>
          <w:szCs w:val="20"/>
          <w:lang w:val="fr-FR"/>
        </w:rPr>
        <w:t>rginine)</w:t>
      </w:r>
      <w:r w:rsidR="00B8065A">
        <w:rPr>
          <w:rFonts w:ascii="Arial" w:hAnsi="Arial" w:cs="Arial"/>
          <w:szCs w:val="20"/>
          <w:lang w:val="fr-FR"/>
        </w:rPr>
        <w:t>.</w:t>
      </w:r>
    </w:p>
    <w:p w14:paraId="479EB576" w14:textId="77777777" w:rsidR="003775A8" w:rsidRPr="00593827" w:rsidRDefault="003775A8" w:rsidP="003775A8">
      <w:pPr>
        <w:numPr>
          <w:ilvl w:val="1"/>
          <w:numId w:val="14"/>
        </w:numPr>
        <w:rPr>
          <w:rFonts w:ascii="Arial" w:hAnsi="Arial" w:cs="Arial"/>
          <w:szCs w:val="20"/>
          <w:lang w:val="fr-FR"/>
        </w:rPr>
      </w:pPr>
      <w:r w:rsidRPr="007760D5">
        <w:rPr>
          <w:rFonts w:ascii="Arial" w:hAnsi="Arial" w:cs="Arial"/>
          <w:b/>
          <w:szCs w:val="20"/>
          <w:lang w:val="fr-FR"/>
        </w:rPr>
        <w:t>L’hyperglycémie</w:t>
      </w:r>
      <w:r w:rsidRPr="00593827">
        <w:rPr>
          <w:rFonts w:ascii="Arial" w:hAnsi="Arial" w:cs="Arial"/>
          <w:szCs w:val="20"/>
          <w:lang w:val="fr-FR"/>
        </w:rPr>
        <w:t xml:space="preserve"> (baisse de l’insuline) en l’absence d’aa</w:t>
      </w:r>
    </w:p>
    <w:p w14:paraId="2EA452B3" w14:textId="5C174FF2" w:rsidR="003775A8" w:rsidRPr="00593827" w:rsidRDefault="003775A8" w:rsidP="003775A8">
      <w:pPr>
        <w:numPr>
          <w:ilvl w:val="1"/>
          <w:numId w:val="14"/>
        </w:numPr>
        <w:rPr>
          <w:rFonts w:ascii="Arial" w:hAnsi="Arial" w:cs="Arial"/>
          <w:szCs w:val="20"/>
          <w:lang w:val="fr-FR"/>
        </w:rPr>
      </w:pPr>
      <w:r w:rsidRPr="00593827">
        <w:rPr>
          <w:rFonts w:ascii="Arial" w:hAnsi="Arial" w:cs="Arial"/>
          <w:szCs w:val="20"/>
          <w:lang w:val="fr-FR"/>
        </w:rPr>
        <w:t>L’</w:t>
      </w:r>
      <w:r w:rsidRPr="00593827">
        <w:rPr>
          <w:rFonts w:ascii="Arial" w:hAnsi="Arial" w:cs="Arial"/>
          <w:b/>
          <w:szCs w:val="20"/>
          <w:lang w:val="fr-FR"/>
        </w:rPr>
        <w:t>hyperkaliémie</w:t>
      </w:r>
      <w:r w:rsidRPr="00593827">
        <w:rPr>
          <w:rFonts w:ascii="Arial" w:hAnsi="Arial" w:cs="Arial"/>
          <w:szCs w:val="20"/>
          <w:lang w:val="fr-FR"/>
        </w:rPr>
        <w:t xml:space="preserve"> secondaire à </w:t>
      </w:r>
      <w:r w:rsidRPr="007760D5">
        <w:rPr>
          <w:rFonts w:ascii="Arial" w:hAnsi="Arial" w:cs="Arial"/>
          <w:b/>
          <w:szCs w:val="20"/>
          <w:lang w:val="fr-FR"/>
        </w:rPr>
        <w:t>l’acidose métabolique </w:t>
      </w:r>
      <w:r w:rsidR="007760D5">
        <w:rPr>
          <w:rFonts w:ascii="Arial" w:hAnsi="Arial" w:cs="Arial"/>
          <w:szCs w:val="20"/>
          <w:lang w:val="fr-FR"/>
        </w:rPr>
        <w:t xml:space="preserve">qui est </w:t>
      </w:r>
      <w:r w:rsidRPr="00593827">
        <w:rPr>
          <w:rFonts w:ascii="Arial" w:hAnsi="Arial" w:cs="Arial"/>
          <w:szCs w:val="20"/>
          <w:lang w:val="fr-FR"/>
        </w:rPr>
        <w:t>2° à l’hyperglycémie (saturation du cycle de Krebs)</w:t>
      </w:r>
    </w:p>
    <w:p w14:paraId="710566E7" w14:textId="5EF26440" w:rsidR="003775A8" w:rsidRPr="00593827" w:rsidRDefault="003775A8" w:rsidP="003775A8">
      <w:pPr>
        <w:numPr>
          <w:ilvl w:val="1"/>
          <w:numId w:val="14"/>
        </w:numPr>
        <w:rPr>
          <w:rFonts w:ascii="Arial" w:hAnsi="Arial" w:cs="Arial"/>
          <w:szCs w:val="20"/>
          <w:lang w:val="fr-FR"/>
        </w:rPr>
      </w:pPr>
      <w:r w:rsidRPr="00593827">
        <w:rPr>
          <w:rFonts w:ascii="Arial" w:hAnsi="Arial" w:cs="Arial"/>
          <w:szCs w:val="20"/>
          <w:lang w:val="fr-FR"/>
        </w:rPr>
        <w:t xml:space="preserve">Les </w:t>
      </w:r>
      <w:r w:rsidRPr="00593827">
        <w:rPr>
          <w:rFonts w:ascii="Arial" w:hAnsi="Arial" w:cs="Arial"/>
          <w:b/>
          <w:szCs w:val="20"/>
          <w:lang w:val="fr-FR"/>
        </w:rPr>
        <w:t>œdèmes</w:t>
      </w:r>
      <w:r w:rsidRPr="00593827">
        <w:rPr>
          <w:rFonts w:ascii="Arial" w:hAnsi="Arial" w:cs="Arial"/>
          <w:szCs w:val="20"/>
          <w:lang w:val="fr-FR"/>
        </w:rPr>
        <w:t xml:space="preserve"> =&gt; en cas d’</w:t>
      </w:r>
      <w:r w:rsidR="007760D5" w:rsidRPr="00593827">
        <w:rPr>
          <w:rFonts w:ascii="Arial" w:hAnsi="Arial" w:cs="Arial"/>
          <w:szCs w:val="20"/>
          <w:lang w:val="fr-FR"/>
        </w:rPr>
        <w:t>oedème</w:t>
      </w:r>
      <w:r w:rsidRPr="00593827">
        <w:rPr>
          <w:rFonts w:ascii="Arial" w:hAnsi="Arial" w:cs="Arial"/>
          <w:szCs w:val="20"/>
          <w:lang w:val="fr-FR"/>
        </w:rPr>
        <w:t>, il faut penser à un m</w:t>
      </w:r>
      <w:r w:rsidR="007760D5">
        <w:rPr>
          <w:rFonts w:ascii="Arial" w:hAnsi="Arial" w:cs="Arial"/>
          <w:szCs w:val="20"/>
          <w:lang w:val="fr-FR"/>
        </w:rPr>
        <w:t>anque protéines et donner de l'a</w:t>
      </w:r>
      <w:r w:rsidRPr="00593827">
        <w:rPr>
          <w:rFonts w:ascii="Arial" w:hAnsi="Arial" w:cs="Arial"/>
          <w:szCs w:val="20"/>
          <w:lang w:val="fr-FR"/>
        </w:rPr>
        <w:t>lbumine 20% iv !</w:t>
      </w:r>
    </w:p>
    <w:p w14:paraId="026493EC" w14:textId="70CB6EB1" w:rsidR="00A84B0C" w:rsidRPr="002E2305" w:rsidRDefault="00A84B0C" w:rsidP="00E83318">
      <w:pPr>
        <w:numPr>
          <w:ilvl w:val="0"/>
          <w:numId w:val="14"/>
        </w:numPr>
        <w:rPr>
          <w:rFonts w:ascii="Arial" w:hAnsi="Arial" w:cs="Arial"/>
          <w:b/>
          <w:szCs w:val="20"/>
          <w:lang w:val="fr-FR"/>
        </w:rPr>
      </w:pPr>
      <w:r w:rsidRPr="00593827">
        <w:rPr>
          <w:rFonts w:ascii="Arial" w:hAnsi="Arial" w:cs="Arial"/>
          <w:b/>
          <w:szCs w:val="20"/>
          <w:lang w:val="fr-FR"/>
        </w:rPr>
        <w:t>Besoin</w:t>
      </w:r>
      <w:r w:rsidR="00510ECF" w:rsidRPr="00593827">
        <w:rPr>
          <w:rFonts w:ascii="Arial" w:hAnsi="Arial" w:cs="Arial"/>
          <w:b/>
          <w:szCs w:val="20"/>
          <w:lang w:val="fr-FR"/>
        </w:rPr>
        <w:t>s</w:t>
      </w:r>
      <w:r w:rsidRPr="00593827">
        <w:rPr>
          <w:rFonts w:ascii="Arial" w:hAnsi="Arial" w:cs="Arial"/>
          <w:b/>
          <w:szCs w:val="20"/>
          <w:lang w:val="fr-FR"/>
        </w:rPr>
        <w:t xml:space="preserve"> du prématuré</w:t>
      </w:r>
      <w:r w:rsidR="000007DA" w:rsidRPr="00593827">
        <w:rPr>
          <w:rFonts w:ascii="Arial" w:hAnsi="Arial" w:cs="Arial"/>
          <w:szCs w:val="20"/>
          <w:lang w:val="fr-FR"/>
        </w:rPr>
        <w:t xml:space="preserve"> </w:t>
      </w:r>
      <w:r w:rsidR="00AA222A">
        <w:rPr>
          <w:rFonts w:ascii="Arial" w:hAnsi="Arial" w:cs="Arial"/>
          <w:szCs w:val="20"/>
          <w:lang w:val="fr-FR"/>
        </w:rPr>
        <w:t xml:space="preserve">en protéine </w:t>
      </w:r>
      <w:r w:rsidR="000007DA" w:rsidRPr="00AA222A">
        <w:rPr>
          <w:rFonts w:ascii="Arial" w:hAnsi="Arial" w:cs="Arial"/>
          <w:b/>
          <w:color w:val="008000"/>
          <w:szCs w:val="20"/>
          <w:lang w:val="fr-FR"/>
        </w:rPr>
        <w:t>entre 3-</w:t>
      </w:r>
      <w:r w:rsidRPr="00AA222A">
        <w:rPr>
          <w:rFonts w:ascii="Arial" w:hAnsi="Arial" w:cs="Arial"/>
          <w:b/>
          <w:color w:val="008000"/>
          <w:szCs w:val="20"/>
          <w:lang w:val="fr-FR"/>
        </w:rPr>
        <w:t>4</w:t>
      </w:r>
      <w:r w:rsidR="00510ECF" w:rsidRPr="00AA222A">
        <w:rPr>
          <w:rFonts w:ascii="Arial" w:hAnsi="Arial" w:cs="Arial"/>
          <w:b/>
          <w:color w:val="008000"/>
          <w:szCs w:val="20"/>
          <w:lang w:val="fr-FR"/>
        </w:rPr>
        <w:t xml:space="preserve"> </w:t>
      </w:r>
      <w:r w:rsidRPr="00AA222A">
        <w:rPr>
          <w:rFonts w:ascii="Arial" w:hAnsi="Arial" w:cs="Arial"/>
          <w:b/>
          <w:color w:val="008000"/>
          <w:szCs w:val="20"/>
          <w:lang w:val="fr-FR"/>
        </w:rPr>
        <w:t>g/kg</w:t>
      </w:r>
      <w:r w:rsidRPr="00593827">
        <w:rPr>
          <w:rFonts w:ascii="Arial" w:hAnsi="Arial" w:cs="Arial"/>
          <w:szCs w:val="20"/>
          <w:lang w:val="fr-FR"/>
        </w:rPr>
        <w:t xml:space="preserve"> =&gt; </w:t>
      </w:r>
      <w:r w:rsidR="003775A8" w:rsidRPr="00593827">
        <w:rPr>
          <w:rFonts w:ascii="Arial" w:hAnsi="Arial" w:cs="Arial"/>
          <w:szCs w:val="20"/>
          <w:lang w:val="fr-FR"/>
        </w:rPr>
        <w:t xml:space="preserve">En cas d’alimentation entérale, il faut </w:t>
      </w:r>
      <w:r w:rsidRPr="00593827">
        <w:rPr>
          <w:rFonts w:ascii="Arial" w:hAnsi="Arial" w:cs="Arial"/>
          <w:szCs w:val="20"/>
          <w:lang w:val="fr-FR"/>
        </w:rPr>
        <w:t xml:space="preserve">utiliser un lait fortifié </w:t>
      </w:r>
      <w:r w:rsidR="00DE7717" w:rsidRPr="00593827">
        <w:rPr>
          <w:rFonts w:ascii="Arial" w:hAnsi="Arial" w:cs="Arial"/>
          <w:szCs w:val="20"/>
          <w:lang w:val="fr-FR"/>
        </w:rPr>
        <w:t>avec</w:t>
      </w:r>
      <w:r w:rsidRPr="00593827">
        <w:rPr>
          <w:rFonts w:ascii="Arial" w:hAnsi="Arial" w:cs="Arial"/>
          <w:szCs w:val="20"/>
          <w:lang w:val="fr-FR"/>
        </w:rPr>
        <w:t xml:space="preserve"> </w:t>
      </w:r>
      <w:r w:rsidR="00DE7717" w:rsidRPr="00593827">
        <w:rPr>
          <w:rFonts w:ascii="Arial" w:hAnsi="Arial" w:cs="Arial"/>
          <w:szCs w:val="20"/>
          <w:lang w:val="fr-FR"/>
        </w:rPr>
        <w:t>plus de protéine</w:t>
      </w:r>
      <w:r w:rsidR="007B236E" w:rsidRPr="00593827">
        <w:rPr>
          <w:rFonts w:ascii="Arial" w:hAnsi="Arial" w:cs="Arial"/>
          <w:szCs w:val="20"/>
          <w:lang w:val="fr-FR"/>
        </w:rPr>
        <w:t xml:space="preserve">s (3,1-3,25 g/100ml) </w:t>
      </w:r>
      <w:r w:rsidR="007B236E" w:rsidRPr="002E2305">
        <w:rPr>
          <w:rFonts w:ascii="Arial" w:hAnsi="Arial" w:cs="Arial"/>
          <w:b/>
          <w:color w:val="FF0000"/>
          <w:szCs w:val="20"/>
          <w:lang w:val="fr-FR"/>
        </w:rPr>
        <w:t>contre</w:t>
      </w:r>
      <w:r w:rsidR="002E2305" w:rsidRPr="002E2305">
        <w:rPr>
          <w:rFonts w:ascii="Arial" w:hAnsi="Arial" w:cs="Arial"/>
          <w:b/>
          <w:color w:val="FF0000"/>
          <w:szCs w:val="20"/>
          <w:lang w:val="fr-FR"/>
        </w:rPr>
        <w:t xml:space="preserve"> seulement </w:t>
      </w:r>
      <w:r w:rsidR="007B236E" w:rsidRPr="002E2305">
        <w:rPr>
          <w:rFonts w:ascii="Arial" w:hAnsi="Arial" w:cs="Arial"/>
          <w:b/>
          <w:color w:val="FF0000"/>
          <w:szCs w:val="20"/>
          <w:lang w:val="fr-FR"/>
        </w:rPr>
        <w:t xml:space="preserve"> 1,5</w:t>
      </w:r>
      <w:r w:rsidR="00AA222A" w:rsidRPr="002E2305">
        <w:rPr>
          <w:rFonts w:ascii="Arial" w:hAnsi="Arial" w:cs="Arial"/>
          <w:b/>
          <w:color w:val="FF0000"/>
          <w:szCs w:val="20"/>
          <w:lang w:val="fr-FR"/>
        </w:rPr>
        <w:t xml:space="preserve"> </w:t>
      </w:r>
      <w:r w:rsidR="00DE7717" w:rsidRPr="002E2305">
        <w:rPr>
          <w:rFonts w:ascii="Arial" w:hAnsi="Arial" w:cs="Arial"/>
          <w:b/>
          <w:color w:val="FF0000"/>
          <w:szCs w:val="20"/>
          <w:lang w:val="fr-FR"/>
        </w:rPr>
        <w:t>g/100 ml pour le LM</w:t>
      </w:r>
      <w:r w:rsidR="00AA222A" w:rsidRPr="002E2305">
        <w:rPr>
          <w:rFonts w:ascii="Arial" w:hAnsi="Arial" w:cs="Arial"/>
          <w:b/>
          <w:color w:val="FF0000"/>
          <w:szCs w:val="20"/>
          <w:lang w:val="fr-FR"/>
        </w:rPr>
        <w:t xml:space="preserve"> non enrichi !</w:t>
      </w:r>
    </w:p>
    <w:p w14:paraId="2704AD8B" w14:textId="2C4FAD72" w:rsidR="00510ECF" w:rsidRPr="00593827" w:rsidRDefault="003775A8" w:rsidP="00510ECF">
      <w:pPr>
        <w:numPr>
          <w:ilvl w:val="0"/>
          <w:numId w:val="14"/>
        </w:numPr>
        <w:rPr>
          <w:rFonts w:ascii="Arial" w:hAnsi="Arial" w:cs="Arial"/>
          <w:b/>
          <w:szCs w:val="20"/>
          <w:lang w:val="fr-FR"/>
        </w:rPr>
      </w:pPr>
      <w:r w:rsidRPr="00593827">
        <w:rPr>
          <w:rFonts w:ascii="Arial" w:hAnsi="Arial" w:cs="Arial"/>
          <w:b/>
          <w:szCs w:val="20"/>
          <w:lang w:val="fr-FR"/>
        </w:rPr>
        <w:t>Comment d</w:t>
      </w:r>
      <w:r w:rsidR="00DE7717" w:rsidRPr="00593827">
        <w:rPr>
          <w:rFonts w:ascii="Arial" w:hAnsi="Arial" w:cs="Arial"/>
          <w:b/>
          <w:szCs w:val="20"/>
          <w:lang w:val="fr-FR"/>
        </w:rPr>
        <w:t>ébu</w:t>
      </w:r>
      <w:r w:rsidRPr="00593827">
        <w:rPr>
          <w:rFonts w:ascii="Arial" w:hAnsi="Arial" w:cs="Arial"/>
          <w:b/>
          <w:szCs w:val="20"/>
          <w:lang w:val="fr-FR"/>
        </w:rPr>
        <w:t xml:space="preserve">ter les </w:t>
      </w:r>
      <w:r w:rsidR="00DE7717" w:rsidRPr="00593827">
        <w:rPr>
          <w:rFonts w:ascii="Arial" w:hAnsi="Arial" w:cs="Arial"/>
          <w:b/>
          <w:szCs w:val="20"/>
          <w:lang w:val="fr-FR"/>
        </w:rPr>
        <w:t>apport</w:t>
      </w:r>
      <w:r w:rsidRPr="00593827">
        <w:rPr>
          <w:rFonts w:ascii="Arial" w:hAnsi="Arial" w:cs="Arial"/>
          <w:b/>
          <w:szCs w:val="20"/>
          <w:lang w:val="fr-FR"/>
        </w:rPr>
        <w:t>s</w:t>
      </w:r>
      <w:r w:rsidR="00DE7717" w:rsidRPr="00593827">
        <w:rPr>
          <w:rFonts w:ascii="Arial" w:hAnsi="Arial" w:cs="Arial"/>
          <w:b/>
          <w:szCs w:val="20"/>
          <w:lang w:val="fr-FR"/>
        </w:rPr>
        <w:t xml:space="preserve"> en protéines</w:t>
      </w:r>
      <w:r w:rsidRPr="00593827">
        <w:rPr>
          <w:rFonts w:ascii="Arial" w:hAnsi="Arial" w:cs="Arial"/>
          <w:b/>
          <w:szCs w:val="20"/>
          <w:lang w:val="fr-FR"/>
        </w:rPr>
        <w:t> ?</w:t>
      </w:r>
      <w:r w:rsidR="00DE7717" w:rsidRPr="00593827">
        <w:rPr>
          <w:rFonts w:ascii="Arial" w:hAnsi="Arial" w:cs="Arial"/>
          <w:b/>
          <w:szCs w:val="20"/>
          <w:lang w:val="fr-FR"/>
        </w:rPr>
        <w:t xml:space="preserve"> </w:t>
      </w:r>
      <w:r w:rsidR="00E83318" w:rsidRPr="00593827">
        <w:rPr>
          <w:rFonts w:ascii="Arial" w:hAnsi="Arial" w:cs="Arial"/>
          <w:b/>
          <w:szCs w:val="20"/>
          <w:lang w:val="fr-FR"/>
        </w:rPr>
        <w:t xml:space="preserve"> </w:t>
      </w:r>
    </w:p>
    <w:p w14:paraId="4CDD80C2" w14:textId="22F9C694" w:rsidR="003775A8" w:rsidRPr="00593827" w:rsidRDefault="00084EC8" w:rsidP="003775A8">
      <w:pPr>
        <w:numPr>
          <w:ilvl w:val="1"/>
          <w:numId w:val="14"/>
        </w:numPr>
        <w:rPr>
          <w:rFonts w:ascii="Arial" w:hAnsi="Arial" w:cs="Arial"/>
          <w:szCs w:val="20"/>
          <w:lang w:val="fr-FR"/>
        </w:rPr>
      </w:pPr>
      <w:r w:rsidRPr="00593827">
        <w:rPr>
          <w:rFonts w:ascii="Arial" w:hAnsi="Arial" w:cs="Arial"/>
          <w:b/>
          <w:szCs w:val="20"/>
          <w:lang w:val="fr-FR"/>
        </w:rPr>
        <w:t>NNT</w:t>
      </w:r>
      <w:r w:rsidR="00510ECF" w:rsidRPr="00593827">
        <w:rPr>
          <w:rFonts w:ascii="Arial" w:hAnsi="Arial" w:cs="Arial"/>
          <w:szCs w:val="20"/>
          <w:lang w:val="fr-FR"/>
        </w:rPr>
        <w:t xml:space="preserve"> : débuter à 0,5 g/kg/j </w:t>
      </w:r>
      <w:r w:rsidR="003775A8" w:rsidRPr="00593827">
        <w:rPr>
          <w:rFonts w:ascii="Arial" w:hAnsi="Arial" w:cs="Arial"/>
          <w:szCs w:val="20"/>
          <w:lang w:val="fr-FR"/>
        </w:rPr>
        <w:t>à J1</w:t>
      </w:r>
      <w:r w:rsidR="002E2305">
        <w:rPr>
          <w:rFonts w:ascii="Arial" w:hAnsi="Arial" w:cs="Arial"/>
          <w:szCs w:val="20"/>
          <w:lang w:val="fr-FR"/>
        </w:rPr>
        <w:t xml:space="preserve"> </w:t>
      </w:r>
      <w:r w:rsidR="00510ECF" w:rsidRPr="00593827">
        <w:rPr>
          <w:rFonts w:ascii="Arial" w:hAnsi="Arial" w:cs="Arial"/>
          <w:szCs w:val="20"/>
          <w:lang w:val="fr-FR"/>
        </w:rPr>
        <w:t>puis augmenter de 0,5</w:t>
      </w:r>
      <w:r w:rsidR="003775A8" w:rsidRPr="00593827">
        <w:rPr>
          <w:rFonts w:ascii="Arial" w:hAnsi="Arial" w:cs="Arial"/>
          <w:szCs w:val="20"/>
          <w:lang w:val="fr-FR"/>
        </w:rPr>
        <w:t xml:space="preserve">-1 g/kg/j tous les </w:t>
      </w:r>
      <w:r w:rsidR="00510ECF" w:rsidRPr="00593827">
        <w:rPr>
          <w:rFonts w:ascii="Arial" w:hAnsi="Arial" w:cs="Arial"/>
          <w:szCs w:val="20"/>
          <w:lang w:val="fr-FR"/>
        </w:rPr>
        <w:t>jours ad 2,5</w:t>
      </w:r>
      <w:r w:rsidR="00BE589C" w:rsidRPr="00593827">
        <w:rPr>
          <w:rFonts w:ascii="Arial" w:hAnsi="Arial" w:cs="Arial"/>
          <w:szCs w:val="20"/>
          <w:lang w:val="fr-FR"/>
        </w:rPr>
        <w:t>-3</w:t>
      </w:r>
      <w:r w:rsidR="00510ECF" w:rsidRPr="00593827">
        <w:rPr>
          <w:rFonts w:ascii="Arial" w:hAnsi="Arial" w:cs="Arial"/>
          <w:szCs w:val="20"/>
          <w:lang w:val="fr-FR"/>
        </w:rPr>
        <w:t xml:space="preserve"> g/kg/j</w:t>
      </w:r>
    </w:p>
    <w:p w14:paraId="79B95055" w14:textId="6343DA54" w:rsidR="003775A8" w:rsidRPr="00593827" w:rsidRDefault="00510ECF" w:rsidP="003775A8">
      <w:pPr>
        <w:numPr>
          <w:ilvl w:val="1"/>
          <w:numId w:val="14"/>
        </w:numPr>
        <w:rPr>
          <w:rFonts w:ascii="Arial" w:hAnsi="Arial" w:cs="Arial"/>
          <w:szCs w:val="20"/>
          <w:lang w:val="fr-FR"/>
        </w:rPr>
      </w:pPr>
      <w:r w:rsidRPr="00593827">
        <w:rPr>
          <w:rFonts w:ascii="Arial" w:hAnsi="Arial" w:cs="Arial"/>
          <w:b/>
          <w:szCs w:val="20"/>
          <w:lang w:val="fr-FR"/>
        </w:rPr>
        <w:t>Prématuré</w:t>
      </w:r>
      <w:r w:rsidRPr="00593827">
        <w:rPr>
          <w:rFonts w:ascii="Arial" w:hAnsi="Arial" w:cs="Arial"/>
          <w:szCs w:val="20"/>
          <w:lang w:val="fr-FR"/>
        </w:rPr>
        <w:t xml:space="preserve">: </w:t>
      </w:r>
      <w:r w:rsidRPr="00CB7072">
        <w:rPr>
          <w:rFonts w:ascii="Arial" w:hAnsi="Arial" w:cs="Arial"/>
          <w:b/>
          <w:color w:val="FF0000"/>
          <w:szCs w:val="20"/>
          <w:u w:val="single"/>
          <w:lang w:val="fr-FR"/>
        </w:rPr>
        <w:t>débuter à 3 g/kg/j</w:t>
      </w:r>
      <w:r w:rsidRPr="00593827">
        <w:rPr>
          <w:rFonts w:ascii="Arial" w:hAnsi="Arial" w:cs="Arial"/>
          <w:szCs w:val="20"/>
          <w:lang w:val="fr-FR"/>
        </w:rPr>
        <w:t xml:space="preserve"> puis augmenter de 0,5</w:t>
      </w:r>
      <w:r w:rsidR="003775A8" w:rsidRPr="00593827">
        <w:rPr>
          <w:rFonts w:ascii="Arial" w:hAnsi="Arial" w:cs="Arial"/>
          <w:szCs w:val="20"/>
          <w:lang w:val="fr-FR"/>
        </w:rPr>
        <w:t xml:space="preserve">-1.0 g/kg/j tous les </w:t>
      </w:r>
      <w:r w:rsidRPr="00593827">
        <w:rPr>
          <w:rFonts w:ascii="Arial" w:hAnsi="Arial" w:cs="Arial"/>
          <w:szCs w:val="20"/>
          <w:lang w:val="fr-FR"/>
        </w:rPr>
        <w:t xml:space="preserve"> jours ad </w:t>
      </w:r>
      <w:r w:rsidR="003775A8" w:rsidRPr="00593827">
        <w:rPr>
          <w:rFonts w:ascii="Arial" w:hAnsi="Arial" w:cs="Arial"/>
          <w:szCs w:val="20"/>
          <w:lang w:val="fr-FR"/>
        </w:rPr>
        <w:t>3,5 g/kg/j pour les prématurés et 4</w:t>
      </w:r>
      <w:r w:rsidRPr="00593827">
        <w:rPr>
          <w:rFonts w:ascii="Arial" w:hAnsi="Arial" w:cs="Arial"/>
          <w:szCs w:val="20"/>
          <w:lang w:val="fr-FR"/>
        </w:rPr>
        <w:t xml:space="preserve"> g/kg/j</w:t>
      </w:r>
      <w:r w:rsidR="003775A8" w:rsidRPr="00593827">
        <w:rPr>
          <w:rFonts w:ascii="Arial" w:hAnsi="Arial" w:cs="Arial"/>
          <w:szCs w:val="20"/>
          <w:lang w:val="fr-FR"/>
        </w:rPr>
        <w:t xml:space="preserve"> pour les grands prématurés. </w:t>
      </w:r>
      <w:r w:rsidR="003775A8" w:rsidRPr="00593827">
        <w:rPr>
          <w:rFonts w:ascii="Arial" w:hAnsi="Arial" w:cs="Arial"/>
          <w:color w:val="FF0000"/>
          <w:szCs w:val="20"/>
          <w:lang w:val="fr-FR"/>
        </w:rPr>
        <w:t>NB </w:t>
      </w:r>
      <w:r w:rsidR="003775A8" w:rsidRPr="00593827">
        <w:rPr>
          <w:rFonts w:ascii="Arial" w:hAnsi="Arial" w:cs="Arial"/>
          <w:color w:val="FF0000"/>
          <w:szCs w:val="20"/>
        </w:rPr>
        <w:t xml:space="preserve">: Solution ad </w:t>
      </w:r>
      <w:r w:rsidR="003775A8" w:rsidRPr="00593827">
        <w:rPr>
          <w:rFonts w:ascii="Arial" w:hAnsi="Arial" w:cs="Arial"/>
          <w:b/>
          <w:color w:val="FF0000"/>
          <w:szCs w:val="20"/>
        </w:rPr>
        <w:t xml:space="preserve">max 3,5% d’aa </w:t>
      </w:r>
      <w:r w:rsidR="003775A8" w:rsidRPr="00593827">
        <w:rPr>
          <w:rFonts w:ascii="Arial" w:hAnsi="Arial" w:cs="Arial"/>
          <w:color w:val="FF0000"/>
          <w:szCs w:val="20"/>
        </w:rPr>
        <w:t xml:space="preserve">sur une voie </w:t>
      </w:r>
      <w:proofErr w:type="gramStart"/>
      <w:r w:rsidR="003775A8" w:rsidRPr="00593827">
        <w:rPr>
          <w:rFonts w:ascii="Arial" w:hAnsi="Arial" w:cs="Arial"/>
          <w:color w:val="FF0000"/>
          <w:szCs w:val="20"/>
        </w:rPr>
        <w:t>veineuse</w:t>
      </w:r>
      <w:proofErr w:type="gramEnd"/>
      <w:r w:rsidR="003775A8" w:rsidRPr="00593827">
        <w:rPr>
          <w:rFonts w:ascii="Arial" w:hAnsi="Arial" w:cs="Arial"/>
          <w:color w:val="FF0000"/>
          <w:szCs w:val="20"/>
        </w:rPr>
        <w:t xml:space="preserve"> périphérique</w:t>
      </w:r>
      <w:r w:rsidR="00CB7072">
        <w:rPr>
          <w:rFonts w:ascii="Arial" w:hAnsi="Arial" w:cs="Arial"/>
          <w:color w:val="FF0000"/>
          <w:szCs w:val="20"/>
        </w:rPr>
        <w:t>.</w:t>
      </w:r>
    </w:p>
    <w:p w14:paraId="2F05F045" w14:textId="77777777" w:rsidR="00061613" w:rsidRDefault="003775A8" w:rsidP="00061613">
      <w:pPr>
        <w:numPr>
          <w:ilvl w:val="1"/>
          <w:numId w:val="14"/>
        </w:numPr>
        <w:rPr>
          <w:rFonts w:ascii="Arial" w:hAnsi="Arial" w:cs="Arial"/>
          <w:szCs w:val="20"/>
          <w:lang w:val="fr-FR"/>
        </w:rPr>
      </w:pPr>
      <w:r w:rsidRPr="00593827">
        <w:rPr>
          <w:rFonts w:ascii="Arial" w:hAnsi="Arial" w:cs="Arial"/>
          <w:szCs w:val="20"/>
          <w:u w:val="single"/>
          <w:lang w:val="fr-FR"/>
        </w:rPr>
        <w:t>En pratique ce la donne </w:t>
      </w:r>
      <w:r w:rsidRPr="00593827">
        <w:rPr>
          <w:rFonts w:ascii="Arial" w:hAnsi="Arial" w:cs="Arial"/>
          <w:szCs w:val="20"/>
          <w:lang w:val="fr-FR"/>
        </w:rPr>
        <w:t>: Pour un prématuré : 80 cc/kg/j de G10% avec</w:t>
      </w:r>
      <w:r w:rsidR="008438FF" w:rsidRPr="00593827">
        <w:rPr>
          <w:rFonts w:ascii="Arial" w:hAnsi="Arial" w:cs="Arial"/>
          <w:szCs w:val="20"/>
          <w:lang w:val="fr-FR"/>
        </w:rPr>
        <w:t xml:space="preserve"> 4% d’acides aminés</w:t>
      </w:r>
      <w:r w:rsidRPr="00593827">
        <w:rPr>
          <w:rFonts w:ascii="Arial" w:hAnsi="Arial" w:cs="Arial"/>
          <w:szCs w:val="20"/>
          <w:lang w:val="fr-FR"/>
        </w:rPr>
        <w:t xml:space="preserve"> =&gt; </w:t>
      </w:r>
      <w:r w:rsidR="00CA5AA1" w:rsidRPr="00593827">
        <w:rPr>
          <w:rFonts w:ascii="Arial" w:eastAsiaTheme="minorEastAsia" w:hAnsi="Arial" w:cs="Helvetica"/>
          <w:szCs w:val="20"/>
          <w:lang w:val="en-US" w:eastAsia="en-US"/>
        </w:rPr>
        <w:t>8 g/kg de glucose (5,6 mg/kg/min) et 3,2 g/kg</w:t>
      </w:r>
      <w:r w:rsidRPr="00593827">
        <w:rPr>
          <w:rFonts w:ascii="Arial" w:eastAsiaTheme="minorEastAsia" w:hAnsi="Arial" w:cs="Helvetica"/>
          <w:szCs w:val="20"/>
          <w:lang w:val="en-US" w:eastAsia="en-US"/>
        </w:rPr>
        <w:t>/j</w:t>
      </w:r>
      <w:r w:rsidR="00CA5AA1" w:rsidRPr="00593827">
        <w:rPr>
          <w:rFonts w:ascii="Arial" w:eastAsiaTheme="minorEastAsia" w:hAnsi="Arial" w:cs="Helvetica"/>
          <w:szCs w:val="20"/>
          <w:lang w:val="en-US" w:eastAsia="en-US"/>
        </w:rPr>
        <w:t xml:space="preserve"> d’aa</w:t>
      </w:r>
      <w:r w:rsidRPr="00593827">
        <w:rPr>
          <w:rFonts w:ascii="Arial" w:eastAsiaTheme="minorEastAsia" w:hAnsi="Arial" w:cs="Helvetica"/>
          <w:szCs w:val="20"/>
          <w:lang w:val="en-US" w:eastAsia="en-US"/>
        </w:rPr>
        <w:t>.</w:t>
      </w:r>
    </w:p>
    <w:p w14:paraId="1A3B5CEF" w14:textId="77777777" w:rsidR="00061613" w:rsidRDefault="00061613" w:rsidP="00061613">
      <w:pPr>
        <w:numPr>
          <w:ilvl w:val="1"/>
          <w:numId w:val="14"/>
        </w:numPr>
        <w:rPr>
          <w:rFonts w:ascii="Arial" w:hAnsi="Arial" w:cs="Arial"/>
          <w:szCs w:val="20"/>
          <w:lang w:val="fr-FR"/>
        </w:rPr>
      </w:pPr>
      <w:r w:rsidRPr="00061613">
        <w:rPr>
          <w:rFonts w:ascii="Arial" w:hAnsi="Arial" w:cs="Arial"/>
          <w:szCs w:val="20"/>
          <w:lang w:val="fr-FR"/>
        </w:rPr>
        <w:t>Le type de protéines (bovines/humaines), le fait qu’elles soient hydrolysées ou pas et le rapport lactosérum/caséine n’ont pas de rôles démontrés à ce jour.</w:t>
      </w:r>
    </w:p>
    <w:p w14:paraId="6243D29F" w14:textId="6D3D170E" w:rsidR="00D818BF" w:rsidRDefault="00061613" w:rsidP="00D818BF">
      <w:pPr>
        <w:numPr>
          <w:ilvl w:val="1"/>
          <w:numId w:val="14"/>
        </w:numPr>
        <w:rPr>
          <w:rFonts w:ascii="Arial" w:hAnsi="Arial" w:cs="Arial"/>
          <w:szCs w:val="20"/>
          <w:lang w:val="fr-FR"/>
        </w:rPr>
      </w:pPr>
      <w:r w:rsidRPr="00061613">
        <w:rPr>
          <w:rFonts w:ascii="Arial" w:hAnsi="Arial" w:cs="Arial"/>
          <w:szCs w:val="20"/>
          <w:lang w:val="fr-FR"/>
        </w:rPr>
        <w:t>Les seuls avantages des hydrolysat</w:t>
      </w:r>
      <w:r w:rsidR="00D818BF">
        <w:rPr>
          <w:rFonts w:ascii="Arial" w:hAnsi="Arial" w:cs="Arial"/>
          <w:szCs w:val="20"/>
          <w:lang w:val="fr-FR"/>
        </w:rPr>
        <w:t>s</w:t>
      </w:r>
      <w:r w:rsidRPr="00061613">
        <w:rPr>
          <w:rFonts w:ascii="Arial" w:hAnsi="Arial" w:cs="Arial"/>
          <w:szCs w:val="20"/>
          <w:lang w:val="fr-FR"/>
        </w:rPr>
        <w:t xml:space="preserve"> sont un transit GI plus rapide avec moins de RGO et moins d’atopie et les désavantages sont une moins bonne absorption de l’azote et du phosphate et donc un risque de croissance moins bonne…</w:t>
      </w:r>
    </w:p>
    <w:p w14:paraId="215ED178" w14:textId="5EF3F7F9" w:rsidR="00D818BF" w:rsidRPr="00D818BF" w:rsidRDefault="00D818BF" w:rsidP="00D818BF">
      <w:pPr>
        <w:numPr>
          <w:ilvl w:val="1"/>
          <w:numId w:val="14"/>
        </w:numPr>
        <w:rPr>
          <w:rFonts w:ascii="Arial" w:hAnsi="Arial" w:cs="Arial"/>
          <w:szCs w:val="20"/>
          <w:lang w:val="fr-FR"/>
        </w:rPr>
      </w:pPr>
      <w:r w:rsidRPr="00D818BF">
        <w:rPr>
          <w:rFonts w:ascii="Arial" w:hAnsi="Arial" w:cs="Arial"/>
          <w:szCs w:val="20"/>
          <w:lang w:val="fr-FR"/>
        </w:rPr>
        <w:t>Il n’y a pas d’évidence qu’augmenter progressivement l’enrichissement  soit nécessaire ou même utile.</w:t>
      </w:r>
    </w:p>
    <w:p w14:paraId="1B403617" w14:textId="77777777" w:rsidR="00061613" w:rsidRPr="00D818BF" w:rsidRDefault="00061613" w:rsidP="00D818BF">
      <w:pPr>
        <w:ind w:left="1440"/>
        <w:rPr>
          <w:rFonts w:ascii="Arial" w:hAnsi="Arial" w:cs="Arial"/>
          <w:szCs w:val="20"/>
          <w:lang w:val="fr-FR"/>
        </w:rPr>
      </w:pPr>
    </w:p>
    <w:p w14:paraId="4EBCC584" w14:textId="751E2744" w:rsidR="004C7AD6" w:rsidRPr="00CB7072" w:rsidRDefault="007E7AED" w:rsidP="004C7AD6">
      <w:pPr>
        <w:numPr>
          <w:ilvl w:val="0"/>
          <w:numId w:val="14"/>
        </w:numPr>
        <w:rPr>
          <w:rFonts w:ascii="Arial" w:hAnsi="Arial" w:cs="Arial"/>
          <w:b/>
          <w:szCs w:val="20"/>
        </w:rPr>
      </w:pPr>
      <w:r w:rsidRPr="00CB7072">
        <w:rPr>
          <w:rFonts w:ascii="Arial" w:hAnsi="Arial" w:cs="Arial"/>
          <w:b/>
          <w:szCs w:val="20"/>
        </w:rPr>
        <w:t>S</w:t>
      </w:r>
      <w:r w:rsidR="004C7AD6" w:rsidRPr="00CB7072">
        <w:rPr>
          <w:rFonts w:ascii="Arial" w:hAnsi="Arial" w:cs="Arial"/>
          <w:b/>
          <w:szCs w:val="20"/>
        </w:rPr>
        <w:t>urveiller lors d’apports en protéines :</w:t>
      </w:r>
    </w:p>
    <w:p w14:paraId="3C8389D2" w14:textId="73CE366E" w:rsidR="004C7AD6" w:rsidRPr="00593827" w:rsidRDefault="00547853" w:rsidP="004C7AD6">
      <w:pPr>
        <w:numPr>
          <w:ilvl w:val="1"/>
          <w:numId w:val="14"/>
        </w:numPr>
        <w:rPr>
          <w:rFonts w:ascii="Arial" w:hAnsi="Arial" w:cs="Arial"/>
          <w:szCs w:val="20"/>
        </w:rPr>
      </w:pPr>
      <w:r w:rsidRPr="00CB7072">
        <w:rPr>
          <w:rFonts w:ascii="Arial" w:hAnsi="Arial" w:cs="Arial"/>
          <w:b/>
          <w:color w:val="FF0000"/>
          <w:szCs w:val="20"/>
        </w:rPr>
        <w:t>L’</w:t>
      </w:r>
      <w:r w:rsidRPr="00CB7072">
        <w:rPr>
          <w:rFonts w:ascii="Arial" w:hAnsi="Arial" w:cs="Arial"/>
          <w:b/>
          <w:color w:val="FF0000"/>
          <w:szCs w:val="20"/>
          <w:lang w:val="fr-FR"/>
        </w:rPr>
        <w:t>acidose</w:t>
      </w:r>
      <w:r w:rsidR="004C7AD6" w:rsidRPr="00593827">
        <w:rPr>
          <w:rFonts w:ascii="Arial" w:hAnsi="Arial" w:cs="Arial"/>
          <w:szCs w:val="20"/>
          <w:lang w:val="fr-FR"/>
        </w:rPr>
        <w:t xml:space="preserve"> métabolique</w:t>
      </w:r>
    </w:p>
    <w:p w14:paraId="2B10C3C7" w14:textId="5D7099F0" w:rsidR="0052740E" w:rsidRPr="00593827" w:rsidRDefault="0052740E" w:rsidP="0052740E">
      <w:pPr>
        <w:numPr>
          <w:ilvl w:val="1"/>
          <w:numId w:val="14"/>
        </w:numPr>
        <w:rPr>
          <w:rFonts w:ascii="Arial" w:hAnsi="Arial" w:cs="Arial"/>
          <w:szCs w:val="20"/>
        </w:rPr>
      </w:pPr>
      <w:r w:rsidRPr="00CB7072">
        <w:rPr>
          <w:rFonts w:ascii="Arial" w:hAnsi="Arial" w:cs="Arial"/>
          <w:b/>
          <w:color w:val="FF0000"/>
          <w:szCs w:val="20"/>
          <w:lang w:val="fr-FR"/>
        </w:rPr>
        <w:t>L’hyper amoniémie</w:t>
      </w:r>
      <w:r w:rsidRPr="00593827">
        <w:rPr>
          <w:rFonts w:ascii="Arial" w:hAnsi="Arial" w:cs="Arial"/>
          <w:szCs w:val="20"/>
          <w:lang w:val="fr-FR"/>
        </w:rPr>
        <w:t xml:space="preserve"> </w:t>
      </w:r>
      <w:r w:rsidR="001731A9" w:rsidRPr="00593827">
        <w:rPr>
          <w:rFonts w:ascii="Arial" w:hAnsi="Arial" w:cs="Arial"/>
          <w:szCs w:val="20"/>
          <w:lang w:val="fr-FR"/>
        </w:rPr>
        <w:t xml:space="preserve"> (pb hépatique)</w:t>
      </w:r>
    </w:p>
    <w:p w14:paraId="7651AC7B" w14:textId="77777777" w:rsidR="00ED4E25" w:rsidRPr="00CB7072" w:rsidRDefault="00ED4E25" w:rsidP="004C7AD6">
      <w:pPr>
        <w:numPr>
          <w:ilvl w:val="1"/>
          <w:numId w:val="14"/>
        </w:numPr>
        <w:rPr>
          <w:rFonts w:ascii="Arial" w:hAnsi="Arial" w:cs="Arial"/>
          <w:b/>
          <w:color w:val="FF0000"/>
          <w:szCs w:val="20"/>
        </w:rPr>
      </w:pPr>
      <w:r w:rsidRPr="00CB7072">
        <w:rPr>
          <w:rFonts w:ascii="Arial" w:hAnsi="Arial" w:cs="Arial"/>
          <w:b/>
          <w:color w:val="FF0000"/>
          <w:szCs w:val="20"/>
          <w:lang w:val="fr-FR"/>
        </w:rPr>
        <w:t>L’</w:t>
      </w:r>
      <w:r w:rsidR="004C7AD6" w:rsidRPr="00CB7072">
        <w:rPr>
          <w:rFonts w:ascii="Arial" w:hAnsi="Arial" w:cs="Arial"/>
          <w:b/>
          <w:color w:val="FF0000"/>
          <w:szCs w:val="20"/>
          <w:lang w:val="fr-FR"/>
        </w:rPr>
        <w:t>azotémie</w:t>
      </w:r>
      <w:r w:rsidR="0052740E" w:rsidRPr="00CB7072">
        <w:rPr>
          <w:rFonts w:ascii="Arial" w:hAnsi="Arial" w:cs="Arial"/>
          <w:b/>
          <w:color w:val="FF0000"/>
          <w:szCs w:val="20"/>
          <w:lang w:val="fr-FR"/>
        </w:rPr>
        <w:t xml:space="preserve"> </w:t>
      </w:r>
    </w:p>
    <w:p w14:paraId="24E1C576" w14:textId="38E7F77B" w:rsidR="00ED4E25" w:rsidRPr="00593827" w:rsidRDefault="00ED4E25" w:rsidP="00ED4E25">
      <w:pPr>
        <w:numPr>
          <w:ilvl w:val="2"/>
          <w:numId w:val="14"/>
        </w:numPr>
        <w:rPr>
          <w:rFonts w:ascii="Arial" w:hAnsi="Arial" w:cs="Arial"/>
          <w:szCs w:val="20"/>
        </w:rPr>
      </w:pPr>
      <w:r w:rsidRPr="00593827">
        <w:rPr>
          <w:rFonts w:ascii="Arial" w:hAnsi="Arial" w:cs="Arial"/>
          <w:szCs w:val="20"/>
        </w:rPr>
        <w:t>Si azotémie &lt; 40 mg/l =&gt; suspecter un manque d’appoort en aa</w:t>
      </w:r>
    </w:p>
    <w:p w14:paraId="00989A2B" w14:textId="19976AEA" w:rsidR="004C7AD6" w:rsidRPr="00593827" w:rsidRDefault="00ED4E25" w:rsidP="00ED4E25">
      <w:pPr>
        <w:numPr>
          <w:ilvl w:val="2"/>
          <w:numId w:val="14"/>
        </w:numPr>
        <w:rPr>
          <w:rFonts w:ascii="Arial" w:hAnsi="Arial" w:cs="Arial"/>
          <w:szCs w:val="20"/>
        </w:rPr>
      </w:pPr>
      <w:r w:rsidRPr="00593827">
        <w:rPr>
          <w:rFonts w:ascii="Arial" w:hAnsi="Arial" w:cs="Arial"/>
          <w:szCs w:val="20"/>
          <w:lang w:val="fr-FR"/>
        </w:rPr>
        <w:t>Si hyperazotémie, vérifier que les apports sont adéq</w:t>
      </w:r>
      <w:r w:rsidR="00CB7072">
        <w:rPr>
          <w:rFonts w:ascii="Arial" w:hAnsi="Arial" w:cs="Arial"/>
          <w:szCs w:val="20"/>
          <w:lang w:val="fr-FR"/>
        </w:rPr>
        <w:t>ua</w:t>
      </w:r>
      <w:r w:rsidRPr="00593827">
        <w:rPr>
          <w:rFonts w:ascii="Arial" w:hAnsi="Arial" w:cs="Arial"/>
          <w:szCs w:val="20"/>
          <w:lang w:val="fr-FR"/>
        </w:rPr>
        <w:t>ts ET se rappeler que cela</w:t>
      </w:r>
      <w:r w:rsidR="0024178E" w:rsidRPr="00593827">
        <w:rPr>
          <w:rFonts w:ascii="Arial" w:hAnsi="Arial" w:cs="Arial"/>
          <w:szCs w:val="20"/>
          <w:lang w:val="fr-FR"/>
        </w:rPr>
        <w:t xml:space="preserve"> </w:t>
      </w:r>
      <w:r w:rsidR="0052740E" w:rsidRPr="00593827">
        <w:rPr>
          <w:rFonts w:ascii="Arial" w:hAnsi="Arial" w:cs="Arial"/>
          <w:szCs w:val="20"/>
          <w:lang w:val="fr-FR"/>
        </w:rPr>
        <w:t xml:space="preserve">reflète </w:t>
      </w:r>
      <w:r w:rsidR="0024178E" w:rsidRPr="00593827">
        <w:rPr>
          <w:rFonts w:ascii="Arial" w:hAnsi="Arial" w:cs="Arial"/>
          <w:szCs w:val="20"/>
          <w:lang w:val="fr-FR"/>
        </w:rPr>
        <w:t>surtout</w:t>
      </w:r>
      <w:r w:rsidR="0052740E" w:rsidRPr="00593827">
        <w:rPr>
          <w:rFonts w:ascii="Arial" w:hAnsi="Arial" w:cs="Arial"/>
          <w:szCs w:val="20"/>
          <w:lang w:val="fr-FR"/>
        </w:rPr>
        <w:t xml:space="preserve"> l’utilisation importante des acides aminés </w:t>
      </w:r>
      <w:r w:rsidR="0024178E" w:rsidRPr="00593827">
        <w:rPr>
          <w:rFonts w:ascii="Arial" w:hAnsi="Arial" w:cs="Arial"/>
          <w:szCs w:val="20"/>
          <w:lang w:val="fr-FR"/>
        </w:rPr>
        <w:t>pour la production d’</w:t>
      </w:r>
      <w:r w:rsidR="009832C6" w:rsidRPr="00593827">
        <w:rPr>
          <w:rFonts w:ascii="Arial" w:hAnsi="Arial" w:cs="Arial"/>
          <w:vanish/>
          <w:szCs w:val="20"/>
        </w:rPr>
        <w:t>y a pas lieui est court avant la mise en place de la NTP mieux c' au NNT quétion d'artie compenslée par l'</w:t>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9832C6" w:rsidRPr="00593827">
        <w:rPr>
          <w:rFonts w:ascii="Arial" w:hAnsi="Arial" w:cs="Arial"/>
          <w:vanish/>
          <w:szCs w:val="20"/>
        </w:rPr>
        <w:pgNum/>
      </w:r>
      <w:r w:rsidR="0024178E" w:rsidRPr="00593827">
        <w:rPr>
          <w:rFonts w:ascii="Arial" w:hAnsi="Arial" w:cs="Arial"/>
          <w:szCs w:val="20"/>
          <w:lang w:val="fr-FR"/>
        </w:rPr>
        <w:t>’énergie par oxydation chez le prématuré (</w:t>
      </w:r>
      <w:r w:rsidR="0052740E" w:rsidRPr="00593827">
        <w:rPr>
          <w:rFonts w:ascii="Arial" w:hAnsi="Arial" w:cs="Arial"/>
          <w:szCs w:val="20"/>
          <w:lang w:val="fr-FR"/>
        </w:rPr>
        <w:t>comparé au NNT</w:t>
      </w:r>
      <w:r w:rsidR="0024178E" w:rsidRPr="00593827">
        <w:rPr>
          <w:rFonts w:ascii="Arial" w:hAnsi="Arial" w:cs="Arial"/>
          <w:szCs w:val="20"/>
          <w:lang w:val="fr-FR"/>
        </w:rPr>
        <w:t>)</w:t>
      </w:r>
      <w:r w:rsidR="0052740E" w:rsidRPr="00593827">
        <w:rPr>
          <w:rFonts w:ascii="Arial" w:hAnsi="Arial" w:cs="Arial"/>
          <w:szCs w:val="20"/>
          <w:lang w:val="fr-FR"/>
        </w:rPr>
        <w:t xml:space="preserve"> </w:t>
      </w:r>
      <w:r w:rsidRPr="00593827">
        <w:rPr>
          <w:rFonts w:ascii="Arial" w:hAnsi="Arial" w:cs="Arial"/>
          <w:szCs w:val="20"/>
          <w:lang w:val="fr-FR"/>
        </w:rPr>
        <w:t>plutôt qu’un</w:t>
      </w:r>
      <w:r w:rsidR="0052740E" w:rsidRPr="00593827">
        <w:rPr>
          <w:rFonts w:ascii="Arial" w:hAnsi="Arial" w:cs="Arial"/>
          <w:szCs w:val="20"/>
          <w:lang w:val="fr-FR"/>
        </w:rPr>
        <w:t xml:space="preserve"> effet 2° ou une toxicité</w:t>
      </w:r>
      <w:r w:rsidRPr="00593827">
        <w:rPr>
          <w:rFonts w:ascii="Arial" w:hAnsi="Arial" w:cs="Arial"/>
          <w:szCs w:val="20"/>
          <w:lang w:val="fr-FR"/>
        </w:rPr>
        <w:t>…</w:t>
      </w:r>
      <w:r w:rsidR="00CB7072">
        <w:rPr>
          <w:rFonts w:ascii="Arial" w:hAnsi="Arial" w:cs="Arial"/>
          <w:szCs w:val="20"/>
          <w:lang w:val="fr-FR"/>
        </w:rPr>
        <w:t>En gros dans le doute c’est mieux d’en avoir trop…</w:t>
      </w:r>
    </w:p>
    <w:p w14:paraId="4A6CD38A" w14:textId="5A5ABCEF" w:rsidR="00CB5FFC" w:rsidRPr="00593827" w:rsidRDefault="007424EB" w:rsidP="00CB5FFC">
      <w:pPr>
        <w:ind w:left="720"/>
        <w:rPr>
          <w:rFonts w:ascii="Arial" w:hAnsi="Arial" w:cs="Arial"/>
          <w:szCs w:val="20"/>
          <w:lang w:val="fr-FR"/>
        </w:rPr>
      </w:pPr>
      <w:r>
        <w:rPr>
          <w:noProof/>
          <w:lang w:val="en-US" w:eastAsia="en-US"/>
        </w:rPr>
        <w:drawing>
          <wp:inline distT="0" distB="0" distL="0" distR="0" wp14:anchorId="660F1289" wp14:editId="4411850A">
            <wp:extent cx="4584232" cy="245913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639" cy="2459352"/>
                    </a:xfrm>
                    <a:prstGeom prst="rect">
                      <a:avLst/>
                    </a:prstGeom>
                    <a:noFill/>
                    <a:ln>
                      <a:noFill/>
                    </a:ln>
                  </pic:spPr>
                </pic:pic>
              </a:graphicData>
            </a:graphic>
          </wp:inline>
        </w:drawing>
      </w:r>
    </w:p>
    <w:p w14:paraId="6F2996B0" w14:textId="77777777" w:rsidR="007424EB" w:rsidRDefault="007424EB" w:rsidP="00E83318">
      <w:pPr>
        <w:ind w:left="360"/>
        <w:rPr>
          <w:rFonts w:ascii="Arial" w:hAnsi="Arial" w:cs="Arial"/>
          <w:b/>
          <w:szCs w:val="20"/>
          <w:u w:val="single"/>
          <w:lang w:val="fr-FR"/>
        </w:rPr>
      </w:pPr>
    </w:p>
    <w:p w14:paraId="21CD643F" w14:textId="7BD4C0FD" w:rsidR="00E83318" w:rsidRPr="00593827" w:rsidRDefault="00CB7072" w:rsidP="00E83318">
      <w:pPr>
        <w:ind w:left="360"/>
        <w:rPr>
          <w:rFonts w:ascii="Arial" w:hAnsi="Arial" w:cs="Arial"/>
          <w:szCs w:val="20"/>
          <w:lang w:val="fr-FR"/>
        </w:rPr>
      </w:pPr>
      <w:r w:rsidRPr="00CB7072">
        <w:rPr>
          <w:rFonts w:ascii="Arial" w:hAnsi="Arial" w:cs="Arial"/>
          <w:b/>
          <w:szCs w:val="20"/>
          <w:u w:val="single"/>
          <w:lang w:val="fr-FR"/>
        </w:rPr>
        <w:t>LIPIDES</w:t>
      </w:r>
      <w:r w:rsidR="00E83318" w:rsidRPr="00593827">
        <w:rPr>
          <w:rFonts w:ascii="Arial" w:hAnsi="Arial" w:cs="Arial"/>
          <w:szCs w:val="20"/>
          <w:lang w:val="fr-FR"/>
        </w:rPr>
        <w:t xml:space="preserve">: </w:t>
      </w:r>
    </w:p>
    <w:p w14:paraId="5F8B9535" w14:textId="1F71846E" w:rsidR="00E83318" w:rsidRPr="00593827" w:rsidRDefault="00547853" w:rsidP="00E83318">
      <w:pPr>
        <w:numPr>
          <w:ilvl w:val="0"/>
          <w:numId w:val="15"/>
        </w:numPr>
        <w:rPr>
          <w:rFonts w:ascii="Arial" w:hAnsi="Arial" w:cs="Arial"/>
          <w:szCs w:val="20"/>
          <w:lang w:val="fr-FR"/>
        </w:rPr>
      </w:pPr>
      <w:r w:rsidRPr="00593827">
        <w:rPr>
          <w:rFonts w:ascii="Arial" w:hAnsi="Arial" w:cs="Arial"/>
          <w:szCs w:val="20"/>
          <w:lang w:val="fr-FR"/>
        </w:rPr>
        <w:t>Energie</w:t>
      </w:r>
      <w:r w:rsidR="003013B8" w:rsidRPr="00593827">
        <w:rPr>
          <w:rFonts w:ascii="Arial" w:hAnsi="Arial" w:cs="Arial"/>
          <w:szCs w:val="20"/>
          <w:lang w:val="fr-FR"/>
        </w:rPr>
        <w:t>:</w:t>
      </w:r>
      <w:r w:rsidRPr="00593827">
        <w:rPr>
          <w:rFonts w:ascii="Arial" w:hAnsi="Arial" w:cs="Arial"/>
          <w:szCs w:val="20"/>
          <w:lang w:val="fr-FR"/>
        </w:rPr>
        <w:t xml:space="preserve"> </w:t>
      </w:r>
      <w:r w:rsidR="00E83318" w:rsidRPr="00593827">
        <w:rPr>
          <w:rFonts w:ascii="Arial" w:hAnsi="Arial" w:cs="Arial"/>
          <w:szCs w:val="20"/>
          <w:lang w:val="fr-FR"/>
        </w:rPr>
        <w:t>9 kcal/g</w:t>
      </w:r>
    </w:p>
    <w:p w14:paraId="2FA35F82" w14:textId="404A20A0" w:rsidR="00A84B0C" w:rsidRPr="00593827" w:rsidRDefault="00A84B0C" w:rsidP="004C7AD6">
      <w:pPr>
        <w:numPr>
          <w:ilvl w:val="0"/>
          <w:numId w:val="15"/>
        </w:numPr>
        <w:rPr>
          <w:rFonts w:ascii="Arial" w:hAnsi="Arial" w:cs="Arial"/>
          <w:szCs w:val="20"/>
          <w:lang w:val="fr-FR"/>
        </w:rPr>
      </w:pPr>
      <w:r w:rsidRPr="00593827">
        <w:rPr>
          <w:rFonts w:ascii="Arial" w:hAnsi="Arial" w:cs="Arial"/>
          <w:szCs w:val="20"/>
          <w:lang w:val="fr-FR"/>
        </w:rPr>
        <w:t>L</w:t>
      </w:r>
      <w:r w:rsidR="000E721C">
        <w:rPr>
          <w:rFonts w:ascii="Arial" w:hAnsi="Arial" w:cs="Arial"/>
          <w:szCs w:val="20"/>
          <w:lang w:val="fr-FR"/>
        </w:rPr>
        <w:t>es réserves en lipides du grand</w:t>
      </w:r>
      <w:r w:rsidRPr="00593827">
        <w:rPr>
          <w:rFonts w:ascii="Arial" w:hAnsi="Arial" w:cs="Arial"/>
          <w:szCs w:val="20"/>
          <w:lang w:val="fr-FR"/>
        </w:rPr>
        <w:t xml:space="preserve"> préma</w:t>
      </w:r>
      <w:r w:rsidR="000E721C">
        <w:rPr>
          <w:rFonts w:ascii="Arial" w:hAnsi="Arial" w:cs="Arial"/>
          <w:szCs w:val="20"/>
          <w:lang w:val="fr-FR"/>
        </w:rPr>
        <w:t>turé</w:t>
      </w:r>
      <w:r w:rsidRPr="00593827">
        <w:rPr>
          <w:rFonts w:ascii="Arial" w:hAnsi="Arial" w:cs="Arial"/>
          <w:szCs w:val="20"/>
          <w:lang w:val="fr-FR"/>
        </w:rPr>
        <w:t xml:space="preserve"> </w:t>
      </w:r>
      <w:r w:rsidR="000E721C">
        <w:rPr>
          <w:rFonts w:ascii="Arial" w:hAnsi="Arial" w:cs="Arial"/>
          <w:szCs w:val="20"/>
          <w:lang w:val="fr-FR"/>
        </w:rPr>
        <w:t xml:space="preserve">en lipide </w:t>
      </w:r>
      <w:r w:rsidRPr="00593827">
        <w:rPr>
          <w:rFonts w:ascii="Arial" w:hAnsi="Arial" w:cs="Arial"/>
          <w:szCs w:val="20"/>
          <w:lang w:val="fr-FR"/>
        </w:rPr>
        <w:t>sont uniquement de 2% du poids contre 15% chez le NNT</w:t>
      </w:r>
    </w:p>
    <w:p w14:paraId="16DCFE00" w14:textId="3EE56D07" w:rsidR="008C7E27" w:rsidRPr="00593827" w:rsidRDefault="008C7E27" w:rsidP="008C7E27">
      <w:pPr>
        <w:numPr>
          <w:ilvl w:val="0"/>
          <w:numId w:val="15"/>
        </w:numPr>
        <w:rPr>
          <w:rFonts w:ascii="Arial" w:hAnsi="Arial" w:cs="Arial"/>
          <w:b/>
          <w:szCs w:val="20"/>
          <w:lang w:val="fr-FR"/>
        </w:rPr>
      </w:pPr>
      <w:r w:rsidRPr="00593827">
        <w:rPr>
          <w:rFonts w:ascii="Arial" w:hAnsi="Arial" w:cs="Arial"/>
          <w:b/>
          <w:szCs w:val="20"/>
          <w:lang w:val="fr-FR"/>
        </w:rPr>
        <w:t xml:space="preserve">Comment débuter les apports en </w:t>
      </w:r>
      <w:r w:rsidR="000E721C">
        <w:rPr>
          <w:rFonts w:ascii="Arial" w:hAnsi="Arial" w:cs="Arial"/>
          <w:b/>
          <w:szCs w:val="20"/>
          <w:lang w:val="fr-FR"/>
        </w:rPr>
        <w:t xml:space="preserve">lipides </w:t>
      </w:r>
      <w:r w:rsidRPr="00593827">
        <w:rPr>
          <w:rFonts w:ascii="Arial" w:hAnsi="Arial" w:cs="Arial"/>
          <w:b/>
          <w:szCs w:val="20"/>
          <w:lang w:val="fr-FR"/>
        </w:rPr>
        <w:t xml:space="preserve">?  </w:t>
      </w:r>
    </w:p>
    <w:p w14:paraId="3708F4AE" w14:textId="696DABF4" w:rsidR="008C7E27" w:rsidRPr="00593827" w:rsidRDefault="008C7E27" w:rsidP="008C7E27">
      <w:pPr>
        <w:numPr>
          <w:ilvl w:val="1"/>
          <w:numId w:val="15"/>
        </w:numPr>
        <w:rPr>
          <w:rFonts w:ascii="Arial" w:hAnsi="Arial" w:cs="Arial"/>
          <w:szCs w:val="20"/>
          <w:lang w:val="fr-FR"/>
        </w:rPr>
      </w:pPr>
      <w:r w:rsidRPr="00593827">
        <w:rPr>
          <w:rFonts w:ascii="Arial" w:hAnsi="Arial" w:cs="Arial"/>
          <w:szCs w:val="20"/>
          <w:lang w:val="fr-FR"/>
        </w:rPr>
        <w:t xml:space="preserve">Débuter entre les lipides </w:t>
      </w:r>
      <w:r w:rsidR="00BE589C" w:rsidRPr="00593827">
        <w:rPr>
          <w:rFonts w:ascii="Arial" w:hAnsi="Arial" w:cs="Arial"/>
          <w:szCs w:val="20"/>
          <w:lang w:val="fr-FR"/>
        </w:rPr>
        <w:t>entre J2 et J4</w:t>
      </w:r>
    </w:p>
    <w:p w14:paraId="6D9F9744" w14:textId="77777777" w:rsidR="008C7E27" w:rsidRPr="00593827" w:rsidRDefault="008C7E27" w:rsidP="008C7E27">
      <w:pPr>
        <w:numPr>
          <w:ilvl w:val="1"/>
          <w:numId w:val="15"/>
        </w:numPr>
        <w:rPr>
          <w:rFonts w:ascii="Arial" w:hAnsi="Arial" w:cs="Arial"/>
          <w:szCs w:val="20"/>
          <w:lang w:val="fr-FR"/>
        </w:rPr>
      </w:pPr>
      <w:r w:rsidRPr="00593827">
        <w:rPr>
          <w:rFonts w:ascii="Arial" w:hAnsi="Arial" w:cs="Arial"/>
          <w:szCs w:val="20"/>
          <w:lang w:val="fr-FR"/>
        </w:rPr>
        <w:t>0,5-1 g/kg/j puis augmenter de :</w:t>
      </w:r>
    </w:p>
    <w:p w14:paraId="1E7B06AA" w14:textId="343BDA53" w:rsidR="008C7E27" w:rsidRPr="00593827" w:rsidRDefault="000E721C" w:rsidP="008C7E27">
      <w:pPr>
        <w:numPr>
          <w:ilvl w:val="2"/>
          <w:numId w:val="15"/>
        </w:numPr>
        <w:rPr>
          <w:rFonts w:ascii="Arial" w:hAnsi="Arial" w:cs="Arial"/>
          <w:color w:val="FF0000"/>
          <w:szCs w:val="20"/>
          <w:lang w:val="fr-FR"/>
        </w:rPr>
      </w:pPr>
      <w:r>
        <w:rPr>
          <w:rFonts w:ascii="Arial" w:hAnsi="Arial" w:cs="Arial"/>
          <w:szCs w:val="20"/>
          <w:lang w:val="fr-FR"/>
        </w:rPr>
        <w:t>P</w:t>
      </w:r>
      <w:r w:rsidRPr="00593827">
        <w:rPr>
          <w:rFonts w:ascii="Arial" w:hAnsi="Arial" w:cs="Arial"/>
          <w:szCs w:val="20"/>
          <w:lang w:val="fr-FR"/>
        </w:rPr>
        <w:t>our prématurés</w:t>
      </w:r>
      <w:r>
        <w:rPr>
          <w:rFonts w:ascii="Arial" w:hAnsi="Arial" w:cs="Arial"/>
          <w:szCs w:val="20"/>
          <w:lang w:val="fr-FR"/>
        </w:rPr>
        <w:t> :</w:t>
      </w:r>
      <w:r w:rsidRPr="00593827">
        <w:rPr>
          <w:rFonts w:ascii="Arial" w:hAnsi="Arial" w:cs="Arial"/>
          <w:szCs w:val="20"/>
          <w:lang w:val="fr-FR"/>
        </w:rPr>
        <w:t xml:space="preserve"> </w:t>
      </w:r>
      <w:r w:rsidR="008C7E27" w:rsidRPr="00593827">
        <w:rPr>
          <w:rFonts w:ascii="Arial" w:hAnsi="Arial" w:cs="Arial"/>
          <w:szCs w:val="20"/>
          <w:lang w:val="fr-FR"/>
        </w:rPr>
        <w:t xml:space="preserve">0,25 g/kg/j </w:t>
      </w:r>
      <w:r>
        <w:rPr>
          <w:rFonts w:ascii="Arial" w:hAnsi="Arial" w:cs="Arial"/>
          <w:szCs w:val="20"/>
          <w:lang w:val="fr-FR"/>
        </w:rPr>
        <w:t>ad</w:t>
      </w:r>
      <w:r w:rsidR="008C7E27" w:rsidRPr="00593827">
        <w:rPr>
          <w:rFonts w:ascii="Arial" w:hAnsi="Arial" w:cs="Arial"/>
          <w:szCs w:val="20"/>
          <w:lang w:val="fr-FR"/>
        </w:rPr>
        <w:t xml:space="preserve"> 3-3,5 g/kg/j </w:t>
      </w:r>
      <w:r w:rsidR="00BE589C" w:rsidRPr="00593827">
        <w:rPr>
          <w:rFonts w:ascii="Arial" w:hAnsi="Arial" w:cs="Arial"/>
          <w:color w:val="FF0000"/>
          <w:szCs w:val="20"/>
          <w:lang w:val="fr-FR"/>
        </w:rPr>
        <w:t>car métabolisent moins bien les lipides !</w:t>
      </w:r>
    </w:p>
    <w:p w14:paraId="70BB5E14" w14:textId="4E59180C" w:rsidR="008C7E27" w:rsidRPr="00593827" w:rsidRDefault="000E721C" w:rsidP="008C7E27">
      <w:pPr>
        <w:numPr>
          <w:ilvl w:val="2"/>
          <w:numId w:val="15"/>
        </w:numPr>
        <w:rPr>
          <w:rFonts w:ascii="Arial" w:hAnsi="Arial" w:cs="Arial"/>
          <w:szCs w:val="20"/>
          <w:lang w:val="fr-FR"/>
        </w:rPr>
      </w:pPr>
      <w:r>
        <w:rPr>
          <w:rFonts w:ascii="Arial" w:hAnsi="Arial" w:cs="Arial"/>
          <w:szCs w:val="20"/>
          <w:lang w:val="fr-FR"/>
        </w:rPr>
        <w:t>P</w:t>
      </w:r>
      <w:r w:rsidRPr="00593827">
        <w:rPr>
          <w:rFonts w:ascii="Arial" w:hAnsi="Arial" w:cs="Arial"/>
          <w:szCs w:val="20"/>
          <w:lang w:val="fr-FR"/>
        </w:rPr>
        <w:t>our NNT</w:t>
      </w:r>
      <w:r>
        <w:rPr>
          <w:rFonts w:ascii="Arial" w:hAnsi="Arial" w:cs="Arial"/>
          <w:szCs w:val="20"/>
          <w:lang w:val="fr-FR"/>
        </w:rPr>
        <w:t> :</w:t>
      </w:r>
      <w:r w:rsidRPr="00593827">
        <w:rPr>
          <w:rFonts w:ascii="Arial" w:hAnsi="Arial" w:cs="Arial"/>
          <w:szCs w:val="20"/>
          <w:lang w:val="fr-FR"/>
        </w:rPr>
        <w:t xml:space="preserve"> </w:t>
      </w:r>
      <w:r>
        <w:rPr>
          <w:rFonts w:ascii="Arial" w:hAnsi="Arial" w:cs="Arial"/>
          <w:szCs w:val="20"/>
          <w:lang w:val="fr-FR"/>
        </w:rPr>
        <w:t>0,5-1.0 g/kg/j ad</w:t>
      </w:r>
      <w:r w:rsidR="008C7E27" w:rsidRPr="00593827">
        <w:rPr>
          <w:rFonts w:ascii="Arial" w:hAnsi="Arial" w:cs="Arial"/>
          <w:szCs w:val="20"/>
          <w:lang w:val="fr-FR"/>
        </w:rPr>
        <w:t xml:space="preserve"> 4 g/kg/j.</w:t>
      </w:r>
    </w:p>
    <w:p w14:paraId="08E807AC" w14:textId="7AC52D22" w:rsidR="00E83318" w:rsidRPr="00593827" w:rsidRDefault="00281B1E" w:rsidP="00281B1E">
      <w:pPr>
        <w:numPr>
          <w:ilvl w:val="0"/>
          <w:numId w:val="15"/>
        </w:numPr>
        <w:rPr>
          <w:rFonts w:ascii="Arial" w:hAnsi="Arial"/>
          <w:szCs w:val="20"/>
        </w:rPr>
      </w:pPr>
      <w:r w:rsidRPr="00593827">
        <w:rPr>
          <w:rFonts w:ascii="Arial" w:hAnsi="Arial"/>
          <w:szCs w:val="20"/>
        </w:rPr>
        <w:t xml:space="preserve">Utilisation d'IL 20% (20g/100cc) à une </w:t>
      </w:r>
      <w:r w:rsidR="00E83318" w:rsidRPr="00593827">
        <w:rPr>
          <w:rFonts w:ascii="Arial" w:hAnsi="Arial" w:cs="Arial"/>
          <w:szCs w:val="20"/>
          <w:lang w:val="fr-FR"/>
        </w:rPr>
        <w:t xml:space="preserve">vitesse max. de perf. </w:t>
      </w:r>
      <w:r w:rsidRPr="00593827">
        <w:rPr>
          <w:rFonts w:ascii="Arial" w:hAnsi="Arial" w:cs="Arial"/>
          <w:szCs w:val="20"/>
          <w:lang w:val="fr-FR"/>
        </w:rPr>
        <w:t>0,12-</w:t>
      </w:r>
      <w:r w:rsidR="00E83318" w:rsidRPr="00593827">
        <w:rPr>
          <w:rFonts w:ascii="Arial" w:hAnsi="Arial" w:cs="Arial"/>
          <w:szCs w:val="20"/>
          <w:lang w:val="fr-FR"/>
        </w:rPr>
        <w:t>0,15 g/kg/h</w:t>
      </w:r>
    </w:p>
    <w:p w14:paraId="36D37043" w14:textId="6A9BD65C" w:rsidR="00BE589C" w:rsidRPr="00593827" w:rsidRDefault="00BE589C" w:rsidP="00602A70">
      <w:pPr>
        <w:pStyle w:val="ListParagraph"/>
        <w:numPr>
          <w:ilvl w:val="0"/>
          <w:numId w:val="23"/>
        </w:numPr>
        <w:rPr>
          <w:rFonts w:ascii="Arial" w:hAnsi="Arial" w:cs="Arial"/>
          <w:sz w:val="20"/>
          <w:szCs w:val="20"/>
        </w:rPr>
      </w:pPr>
      <w:r w:rsidRPr="00593827">
        <w:rPr>
          <w:rFonts w:ascii="Arial" w:hAnsi="Arial" w:cs="Arial"/>
          <w:sz w:val="20"/>
          <w:szCs w:val="20"/>
        </w:rPr>
        <w:t>Surveiller le taux de TG plasmatiques</w:t>
      </w:r>
    </w:p>
    <w:p w14:paraId="7B88CB31" w14:textId="442C1511" w:rsidR="00602A70" w:rsidRPr="00593827" w:rsidRDefault="00BE589C" w:rsidP="00602A70">
      <w:pPr>
        <w:pStyle w:val="ListParagraph"/>
        <w:numPr>
          <w:ilvl w:val="0"/>
          <w:numId w:val="23"/>
        </w:numPr>
        <w:rPr>
          <w:rFonts w:ascii="Arial" w:hAnsi="Arial" w:cs="Arial"/>
          <w:sz w:val="20"/>
          <w:szCs w:val="20"/>
        </w:rPr>
      </w:pPr>
      <w:r w:rsidRPr="00593827">
        <w:rPr>
          <w:rFonts w:ascii="Arial" w:hAnsi="Arial" w:cs="Arial"/>
          <w:sz w:val="20"/>
          <w:szCs w:val="20"/>
          <w:u w:val="single"/>
        </w:rPr>
        <w:t xml:space="preserve">Contre indication si </w:t>
      </w:r>
      <w:r w:rsidR="00602A70" w:rsidRPr="00593827">
        <w:rPr>
          <w:rFonts w:ascii="Arial" w:hAnsi="Arial" w:cs="Arial"/>
          <w:sz w:val="20"/>
          <w:szCs w:val="20"/>
          <w:u w:val="single"/>
        </w:rPr>
        <w:t>:</w:t>
      </w:r>
    </w:p>
    <w:p w14:paraId="3E564AA5" w14:textId="6A31182C" w:rsidR="00602A70" w:rsidRPr="00593827" w:rsidRDefault="00BE589C" w:rsidP="00BE589C">
      <w:pPr>
        <w:numPr>
          <w:ilvl w:val="1"/>
          <w:numId w:val="15"/>
        </w:numPr>
        <w:rPr>
          <w:rFonts w:ascii="Arial" w:hAnsi="Arial" w:cs="Arial"/>
          <w:szCs w:val="20"/>
        </w:rPr>
      </w:pPr>
      <w:r w:rsidRPr="00593827">
        <w:rPr>
          <w:rFonts w:ascii="Arial" w:hAnsi="Arial" w:cs="Arial"/>
          <w:b/>
          <w:color w:val="FF0000"/>
          <w:szCs w:val="20"/>
        </w:rPr>
        <w:t>Inflammatio/infection</w:t>
      </w:r>
      <w:r w:rsidRPr="00593827">
        <w:rPr>
          <w:rFonts w:ascii="Arial" w:hAnsi="Arial" w:cs="Arial"/>
          <w:szCs w:val="20"/>
        </w:rPr>
        <w:t xml:space="preserve"> car apporte</w:t>
      </w:r>
      <w:r w:rsidR="00602A70" w:rsidRPr="00593827">
        <w:rPr>
          <w:rFonts w:ascii="Arial" w:hAnsi="Arial" w:cs="Arial"/>
          <w:szCs w:val="20"/>
        </w:rPr>
        <w:t xml:space="preserve">nt du substat à la voie des ac. arachidonique </w:t>
      </w:r>
      <w:r w:rsidRPr="00593827">
        <w:rPr>
          <w:rFonts w:ascii="Arial" w:hAnsi="Arial" w:cs="Arial"/>
          <w:szCs w:val="20"/>
        </w:rPr>
        <w:t xml:space="preserve">et augmente le risque d’infections à Staph Aureus, Stepto viridans, E.Coli, Pseudomonas, Klebsiella, Candida </w:t>
      </w:r>
      <w:r w:rsidR="00602A70" w:rsidRPr="00593827">
        <w:rPr>
          <w:rFonts w:ascii="Arial" w:hAnsi="Arial" w:cs="Arial"/>
          <w:szCs w:val="20"/>
        </w:rPr>
        <w:t xml:space="preserve">=&gt; STOPPER les intralipides si </w:t>
      </w:r>
      <w:r w:rsidRPr="00593827">
        <w:rPr>
          <w:rFonts w:ascii="Arial" w:hAnsi="Arial" w:cs="Arial"/>
          <w:color w:val="FF0000"/>
          <w:szCs w:val="20"/>
        </w:rPr>
        <w:t>CRP</w:t>
      </w:r>
      <w:r w:rsidR="003A1A5E">
        <w:rPr>
          <w:rFonts w:ascii="Arial" w:hAnsi="Arial" w:cs="Arial"/>
          <w:color w:val="FF0000"/>
          <w:szCs w:val="20"/>
        </w:rPr>
        <w:t xml:space="preserve"> </w:t>
      </w:r>
      <w:r w:rsidRPr="00593827">
        <w:rPr>
          <w:rFonts w:ascii="Arial" w:hAnsi="Arial" w:cs="Arial"/>
          <w:color w:val="FF0000"/>
          <w:szCs w:val="20"/>
        </w:rPr>
        <w:t>&gt;30</w:t>
      </w:r>
      <w:r w:rsidR="00602A70" w:rsidRPr="00593827">
        <w:rPr>
          <w:rFonts w:ascii="Arial" w:hAnsi="Arial" w:cs="Arial"/>
          <w:color w:val="FF0000"/>
          <w:szCs w:val="20"/>
        </w:rPr>
        <w:t xml:space="preserve"> mg/l </w:t>
      </w:r>
      <w:r w:rsidR="004C7AD6" w:rsidRPr="00593827">
        <w:rPr>
          <w:rFonts w:ascii="Arial" w:hAnsi="Arial" w:cs="Arial"/>
          <w:color w:val="FF0000"/>
          <w:szCs w:val="20"/>
        </w:rPr>
        <w:t>ou infections</w:t>
      </w:r>
    </w:p>
    <w:p w14:paraId="0F7A8405" w14:textId="29D43080" w:rsidR="00602A70" w:rsidRPr="00593827" w:rsidRDefault="00BE589C" w:rsidP="00602A70">
      <w:pPr>
        <w:numPr>
          <w:ilvl w:val="1"/>
          <w:numId w:val="15"/>
        </w:numPr>
        <w:rPr>
          <w:rFonts w:ascii="Arial" w:hAnsi="Arial" w:cs="Arial"/>
          <w:szCs w:val="20"/>
        </w:rPr>
      </w:pPr>
      <w:r w:rsidRPr="00593827">
        <w:rPr>
          <w:rFonts w:ascii="Arial" w:hAnsi="Arial" w:cs="Arial"/>
          <w:b/>
          <w:color w:val="FF0000"/>
          <w:szCs w:val="20"/>
        </w:rPr>
        <w:t>Ictère</w:t>
      </w:r>
      <w:r w:rsidRPr="00593827">
        <w:rPr>
          <w:rFonts w:ascii="Arial" w:hAnsi="Arial" w:cs="Arial"/>
          <w:szCs w:val="20"/>
        </w:rPr>
        <w:t xml:space="preserve"> car c</w:t>
      </w:r>
      <w:r w:rsidR="00602A70" w:rsidRPr="00593827">
        <w:rPr>
          <w:rFonts w:ascii="Arial" w:hAnsi="Arial" w:cs="Arial"/>
          <w:szCs w:val="20"/>
        </w:rPr>
        <w:t>ompé</w:t>
      </w:r>
      <w:r w:rsidR="004C7AD6" w:rsidRPr="00593827">
        <w:rPr>
          <w:rFonts w:ascii="Arial" w:hAnsi="Arial" w:cs="Arial"/>
          <w:szCs w:val="20"/>
        </w:rPr>
        <w:t>t</w:t>
      </w:r>
      <w:r w:rsidR="00602A70" w:rsidRPr="00593827">
        <w:rPr>
          <w:rFonts w:ascii="Arial" w:hAnsi="Arial" w:cs="Arial"/>
          <w:szCs w:val="20"/>
        </w:rPr>
        <w:t>ition avec la biliubine non conjuguée pour la liai</w:t>
      </w:r>
      <w:r w:rsidR="004C7AD6" w:rsidRPr="00593827">
        <w:rPr>
          <w:rFonts w:ascii="Arial" w:hAnsi="Arial" w:cs="Arial"/>
          <w:szCs w:val="20"/>
        </w:rPr>
        <w:t>s</w:t>
      </w:r>
      <w:r w:rsidR="00602A70" w:rsidRPr="00593827">
        <w:rPr>
          <w:rFonts w:ascii="Arial" w:hAnsi="Arial" w:cs="Arial"/>
          <w:szCs w:val="20"/>
        </w:rPr>
        <w:t xml:space="preserve">on à l'albumine =&gt; </w:t>
      </w:r>
      <w:r w:rsidR="00602A70" w:rsidRPr="00593827">
        <w:rPr>
          <w:rFonts w:ascii="Arial" w:hAnsi="Arial" w:cs="Arial"/>
          <w:color w:val="FF0000"/>
          <w:szCs w:val="20"/>
        </w:rPr>
        <w:t xml:space="preserve">diminuer les apports en lipide si </w:t>
      </w:r>
      <w:r w:rsidR="00602A70" w:rsidRPr="00593827">
        <w:rPr>
          <w:rFonts w:ascii="Arial" w:hAnsi="Arial" w:cs="Arial"/>
          <w:b/>
          <w:color w:val="FF0000"/>
          <w:szCs w:val="20"/>
        </w:rPr>
        <w:t>ictère</w:t>
      </w:r>
      <w:r w:rsidR="00602A70" w:rsidRPr="00593827">
        <w:rPr>
          <w:rFonts w:ascii="Arial" w:hAnsi="Arial" w:cs="Arial"/>
          <w:b/>
          <w:szCs w:val="20"/>
        </w:rPr>
        <w:t xml:space="preserve"> </w:t>
      </w:r>
    </w:p>
    <w:p w14:paraId="6AE56E46" w14:textId="6DA6E606" w:rsidR="00BE589C" w:rsidRPr="00593827" w:rsidRDefault="00BE589C" w:rsidP="00602A70">
      <w:pPr>
        <w:numPr>
          <w:ilvl w:val="1"/>
          <w:numId w:val="15"/>
        </w:numPr>
        <w:rPr>
          <w:rFonts w:ascii="Arial" w:hAnsi="Arial" w:cs="Arial"/>
          <w:color w:val="FF0000"/>
          <w:szCs w:val="20"/>
        </w:rPr>
      </w:pPr>
      <w:r w:rsidRPr="00593827">
        <w:rPr>
          <w:rFonts w:ascii="Arial" w:hAnsi="Arial" w:cs="Arial"/>
          <w:b/>
          <w:color w:val="FF0000"/>
          <w:szCs w:val="20"/>
        </w:rPr>
        <w:t xml:space="preserve">Maladie ou atteinte hépatique sévère </w:t>
      </w:r>
    </w:p>
    <w:p w14:paraId="64CD9574" w14:textId="42DD6CB0" w:rsidR="00602A70" w:rsidRPr="00593827" w:rsidRDefault="00602A70" w:rsidP="00602A70">
      <w:pPr>
        <w:numPr>
          <w:ilvl w:val="1"/>
          <w:numId w:val="15"/>
        </w:numPr>
        <w:rPr>
          <w:rFonts w:ascii="Arial" w:hAnsi="Arial" w:cs="Arial"/>
          <w:szCs w:val="20"/>
        </w:rPr>
      </w:pPr>
      <w:r w:rsidRPr="00593827">
        <w:rPr>
          <w:rFonts w:ascii="Arial" w:hAnsi="Arial" w:cs="Arial"/>
          <w:szCs w:val="20"/>
        </w:rPr>
        <w:t>Favorise la cholestase (absence de vidange de la vésicule biliaire en l’absence d'alimentation po)</w:t>
      </w:r>
    </w:p>
    <w:p w14:paraId="4ED5F126" w14:textId="77777777" w:rsidR="004C7AD6" w:rsidRPr="00593827" w:rsidRDefault="00602A70" w:rsidP="004C7AD6">
      <w:pPr>
        <w:numPr>
          <w:ilvl w:val="1"/>
          <w:numId w:val="15"/>
        </w:numPr>
        <w:rPr>
          <w:rFonts w:ascii="Arial" w:hAnsi="Arial" w:cs="Arial"/>
          <w:color w:val="FF0000"/>
          <w:szCs w:val="20"/>
        </w:rPr>
      </w:pPr>
      <w:r w:rsidRPr="00593827">
        <w:rPr>
          <w:rFonts w:ascii="Arial" w:hAnsi="Arial" w:cs="Arial"/>
          <w:szCs w:val="20"/>
        </w:rPr>
        <w:t>Risque de dysfonction plaquettaire sur IL20% si &gt; 0,12 g/kg/h</w:t>
      </w:r>
      <w:r w:rsidR="004C7AD6" w:rsidRPr="00593827">
        <w:rPr>
          <w:rFonts w:ascii="Arial" w:hAnsi="Arial" w:cs="Arial"/>
          <w:szCs w:val="20"/>
        </w:rPr>
        <w:t xml:space="preserve"> =&gt; </w:t>
      </w:r>
      <w:r w:rsidR="004C7AD6" w:rsidRPr="00593827">
        <w:rPr>
          <w:rFonts w:ascii="Arial" w:hAnsi="Arial" w:cs="Arial"/>
          <w:color w:val="FF0000"/>
          <w:szCs w:val="20"/>
        </w:rPr>
        <w:t>CI si troubles de la  crase</w:t>
      </w:r>
    </w:p>
    <w:p w14:paraId="5CC49B54" w14:textId="52E72BBC" w:rsidR="004C7AD6" w:rsidRPr="00593827" w:rsidRDefault="004C7AD6" w:rsidP="004C7AD6">
      <w:pPr>
        <w:numPr>
          <w:ilvl w:val="1"/>
          <w:numId w:val="15"/>
        </w:numPr>
        <w:rPr>
          <w:rFonts w:ascii="Arial" w:hAnsi="Arial" w:cs="Arial"/>
          <w:szCs w:val="20"/>
        </w:rPr>
      </w:pPr>
      <w:r w:rsidRPr="00593827">
        <w:rPr>
          <w:rFonts w:ascii="Arial" w:hAnsi="Arial" w:cs="Arial"/>
          <w:szCs w:val="20"/>
        </w:rPr>
        <w:t xml:space="preserve">CI si </w:t>
      </w:r>
      <w:r w:rsidRPr="00593827">
        <w:rPr>
          <w:rFonts w:ascii="Arial" w:hAnsi="Arial" w:cs="Arial"/>
          <w:szCs w:val="20"/>
          <w:lang w:val="fr-FR"/>
        </w:rPr>
        <w:t>hypertension pulmonaire ?</w:t>
      </w:r>
    </w:p>
    <w:p w14:paraId="24452C37" w14:textId="77777777" w:rsidR="00281B1E" w:rsidRPr="00593827" w:rsidRDefault="00281B1E" w:rsidP="00281B1E">
      <w:pPr>
        <w:rPr>
          <w:rFonts w:ascii="Arial" w:hAnsi="Arial" w:cs="Arial"/>
          <w:szCs w:val="20"/>
          <w:lang w:val="fr-FR"/>
        </w:rPr>
      </w:pPr>
    </w:p>
    <w:p w14:paraId="008C5548" w14:textId="77777777" w:rsidR="009C1862" w:rsidRPr="00593827" w:rsidRDefault="009C1862" w:rsidP="00E83318">
      <w:pPr>
        <w:ind w:left="284"/>
        <w:rPr>
          <w:rFonts w:ascii="Arial" w:hAnsi="Arial" w:cs="Arial"/>
          <w:szCs w:val="20"/>
          <w:u w:val="single"/>
          <w:lang w:val="fr-FR"/>
        </w:rPr>
      </w:pPr>
    </w:p>
    <w:p w14:paraId="10C354CC" w14:textId="13AD2F2F" w:rsidR="00E83318" w:rsidRPr="00593827" w:rsidRDefault="00E83318" w:rsidP="00E83318">
      <w:pPr>
        <w:ind w:left="284"/>
        <w:rPr>
          <w:rFonts w:ascii="Arial" w:hAnsi="Arial" w:cs="Arial"/>
          <w:szCs w:val="20"/>
          <w:lang w:val="fr-FR"/>
        </w:rPr>
      </w:pPr>
      <w:r w:rsidRPr="00593827">
        <w:rPr>
          <w:rFonts w:ascii="Arial" w:hAnsi="Arial" w:cs="Arial"/>
          <w:szCs w:val="20"/>
          <w:u w:val="single"/>
          <w:lang w:val="fr-FR"/>
        </w:rPr>
        <w:t>Electrolytes et autres</w:t>
      </w:r>
      <w:r w:rsidRPr="00593827">
        <w:rPr>
          <w:rFonts w:ascii="Arial" w:hAnsi="Arial" w:cs="Arial"/>
          <w:szCs w:val="20"/>
          <w:lang w:val="fr-FR"/>
        </w:rPr>
        <w:t>:</w:t>
      </w:r>
    </w:p>
    <w:p w14:paraId="3098CF6E" w14:textId="7630D063" w:rsidR="00E83318" w:rsidRPr="00593827" w:rsidRDefault="00E83318" w:rsidP="00E83318">
      <w:pPr>
        <w:numPr>
          <w:ilvl w:val="0"/>
          <w:numId w:val="12"/>
        </w:numPr>
        <w:rPr>
          <w:rFonts w:ascii="Arial" w:hAnsi="Arial" w:cs="Arial"/>
          <w:szCs w:val="20"/>
          <w:lang w:val="fr-FR"/>
        </w:rPr>
      </w:pPr>
      <w:r w:rsidRPr="00593827">
        <w:rPr>
          <w:rFonts w:ascii="Arial" w:hAnsi="Arial" w:cs="Arial"/>
          <w:szCs w:val="20"/>
          <w:lang w:val="fr-FR"/>
        </w:rPr>
        <w:t>Na</w:t>
      </w:r>
      <w:r w:rsidR="00BE589C" w:rsidRPr="00593827">
        <w:rPr>
          <w:rFonts w:ascii="Arial" w:hAnsi="Arial" w:cs="Arial"/>
          <w:szCs w:val="20"/>
          <w:lang w:val="fr-FR"/>
        </w:rPr>
        <w:t xml:space="preserve"> </w:t>
      </w:r>
      <w:r w:rsidRPr="00593827">
        <w:rPr>
          <w:rFonts w:ascii="Arial" w:hAnsi="Arial" w:cs="Arial"/>
          <w:szCs w:val="20"/>
          <w:lang w:val="fr-FR"/>
        </w:rPr>
        <w:t>:</w:t>
      </w:r>
      <w:r w:rsidRPr="00593827">
        <w:rPr>
          <w:rFonts w:ascii="Arial" w:hAnsi="Arial" w:cs="Arial"/>
          <w:szCs w:val="20"/>
          <w:lang w:val="fr-FR"/>
        </w:rPr>
        <w:tab/>
      </w:r>
      <w:r w:rsidR="00BE589C" w:rsidRPr="00593827">
        <w:rPr>
          <w:rFonts w:ascii="Arial" w:hAnsi="Arial" w:cs="Arial"/>
          <w:szCs w:val="20"/>
          <w:lang w:val="fr-FR"/>
        </w:rPr>
        <w:t xml:space="preserve">Besoins : </w:t>
      </w:r>
      <w:r w:rsidRPr="00593827">
        <w:rPr>
          <w:rFonts w:ascii="Arial" w:hAnsi="Arial" w:cs="Arial"/>
          <w:szCs w:val="20"/>
          <w:lang w:val="fr-FR"/>
        </w:rPr>
        <w:t xml:space="preserve">2-4 </w:t>
      </w:r>
      <w:r w:rsidRPr="00593827">
        <w:rPr>
          <w:rFonts w:ascii="Arial" w:hAnsi="Arial" w:cs="Arial"/>
          <w:szCs w:val="20"/>
          <w:lang w:val="fr-FR"/>
        </w:rPr>
        <w:tab/>
        <w:t>mmole/kg/j</w:t>
      </w:r>
      <w:r w:rsidR="009C1862" w:rsidRPr="00593827">
        <w:rPr>
          <w:rFonts w:ascii="Arial" w:hAnsi="Arial" w:cs="Arial"/>
          <w:szCs w:val="20"/>
          <w:lang w:val="fr-FR"/>
        </w:rPr>
        <w:t> </w:t>
      </w:r>
    </w:p>
    <w:p w14:paraId="49B752E9" w14:textId="7D9F01FF" w:rsidR="00BE589C" w:rsidRPr="00593827" w:rsidRDefault="00BE589C" w:rsidP="00BE589C">
      <w:pPr>
        <w:numPr>
          <w:ilvl w:val="0"/>
          <w:numId w:val="12"/>
        </w:numPr>
        <w:rPr>
          <w:rFonts w:ascii="Arial" w:hAnsi="Arial" w:cs="Arial"/>
          <w:szCs w:val="20"/>
          <w:lang w:val="fr-FR"/>
        </w:rPr>
      </w:pPr>
      <w:r w:rsidRPr="00593827">
        <w:rPr>
          <w:rFonts w:ascii="Arial" w:hAnsi="Arial" w:cs="Arial"/>
          <w:szCs w:val="20"/>
          <w:lang w:val="fr-FR"/>
        </w:rPr>
        <w:t>Cl :</w:t>
      </w:r>
      <w:r w:rsidRPr="00593827">
        <w:rPr>
          <w:rFonts w:ascii="Arial" w:hAnsi="Arial" w:cs="Arial"/>
          <w:szCs w:val="20"/>
          <w:lang w:val="fr-FR"/>
        </w:rPr>
        <w:tab/>
        <w:t xml:space="preserve">Besoins : 2-4 </w:t>
      </w:r>
      <w:r w:rsidRPr="00593827">
        <w:rPr>
          <w:rFonts w:ascii="Arial" w:hAnsi="Arial" w:cs="Arial"/>
          <w:szCs w:val="20"/>
          <w:lang w:val="fr-FR"/>
        </w:rPr>
        <w:tab/>
        <w:t>mmole/kg/j </w:t>
      </w:r>
    </w:p>
    <w:p w14:paraId="715A8713" w14:textId="30E91E22" w:rsidR="00E83318" w:rsidRPr="00593827" w:rsidRDefault="00E83318" w:rsidP="00E83318">
      <w:pPr>
        <w:numPr>
          <w:ilvl w:val="0"/>
          <w:numId w:val="12"/>
        </w:numPr>
        <w:rPr>
          <w:rFonts w:ascii="Arial" w:hAnsi="Arial" w:cs="Arial"/>
          <w:szCs w:val="20"/>
          <w:lang w:val="fr-FR"/>
        </w:rPr>
      </w:pPr>
      <w:r w:rsidRPr="00593827">
        <w:rPr>
          <w:rFonts w:ascii="Arial" w:hAnsi="Arial" w:cs="Arial"/>
          <w:szCs w:val="20"/>
          <w:lang w:val="fr-FR"/>
        </w:rPr>
        <w:t>K :</w:t>
      </w:r>
      <w:r w:rsidRPr="00593827">
        <w:rPr>
          <w:rFonts w:ascii="Arial" w:hAnsi="Arial" w:cs="Arial"/>
          <w:szCs w:val="20"/>
          <w:lang w:val="fr-FR"/>
        </w:rPr>
        <w:tab/>
      </w:r>
      <w:r w:rsidR="00BE589C" w:rsidRPr="00593827">
        <w:rPr>
          <w:rFonts w:ascii="Arial" w:hAnsi="Arial" w:cs="Arial"/>
          <w:szCs w:val="20"/>
          <w:lang w:val="fr-FR"/>
        </w:rPr>
        <w:t>Besoins : 2-4</w:t>
      </w:r>
      <w:r w:rsidRPr="00593827">
        <w:rPr>
          <w:rFonts w:ascii="Arial" w:hAnsi="Arial" w:cs="Arial"/>
          <w:szCs w:val="20"/>
          <w:lang w:val="fr-FR"/>
        </w:rPr>
        <w:t xml:space="preserve"> </w:t>
      </w:r>
      <w:r w:rsidRPr="00593827">
        <w:rPr>
          <w:rFonts w:ascii="Arial" w:hAnsi="Arial" w:cs="Arial"/>
          <w:szCs w:val="20"/>
          <w:lang w:val="fr-FR"/>
        </w:rPr>
        <w:tab/>
        <w:t>mmole/kg/j</w:t>
      </w:r>
      <w:r w:rsidR="009C1862" w:rsidRPr="00593827">
        <w:rPr>
          <w:rFonts w:ascii="Arial" w:hAnsi="Arial" w:cs="Arial"/>
          <w:szCs w:val="20"/>
          <w:lang w:val="fr-FR"/>
        </w:rPr>
        <w:t> </w:t>
      </w:r>
    </w:p>
    <w:p w14:paraId="38FCD51F" w14:textId="5D15A374" w:rsidR="00E83318" w:rsidRPr="00593827" w:rsidRDefault="00E83318" w:rsidP="00E83318">
      <w:pPr>
        <w:numPr>
          <w:ilvl w:val="0"/>
          <w:numId w:val="12"/>
        </w:numPr>
        <w:rPr>
          <w:rFonts w:ascii="Arial" w:hAnsi="Arial" w:cs="Arial"/>
          <w:szCs w:val="20"/>
          <w:lang w:val="fr-FR"/>
        </w:rPr>
      </w:pPr>
      <w:r w:rsidRPr="00593827">
        <w:rPr>
          <w:rFonts w:ascii="Arial" w:hAnsi="Arial" w:cs="Arial"/>
          <w:szCs w:val="20"/>
          <w:lang w:val="fr-FR"/>
        </w:rPr>
        <w:t>Ca:</w:t>
      </w:r>
      <w:r w:rsidRPr="00593827">
        <w:rPr>
          <w:rFonts w:ascii="Arial" w:hAnsi="Arial" w:cs="Arial"/>
          <w:szCs w:val="20"/>
          <w:lang w:val="fr-FR"/>
        </w:rPr>
        <w:tab/>
      </w:r>
      <w:r w:rsidR="00BE589C" w:rsidRPr="00593827">
        <w:rPr>
          <w:rFonts w:ascii="Arial" w:hAnsi="Arial" w:cs="Arial"/>
          <w:b/>
          <w:szCs w:val="20"/>
          <w:lang w:val="fr-FR"/>
        </w:rPr>
        <w:t>Besoins : 160-200 mg/kg/j</w:t>
      </w:r>
      <w:r w:rsidR="00BE589C" w:rsidRPr="00593827">
        <w:rPr>
          <w:rFonts w:ascii="Arial" w:hAnsi="Arial" w:cs="Arial"/>
          <w:szCs w:val="20"/>
          <w:lang w:val="fr-FR"/>
        </w:rPr>
        <w:t xml:space="preserve"> </w:t>
      </w:r>
      <w:r w:rsidR="003A1A5E">
        <w:rPr>
          <w:rFonts w:ascii="Arial" w:hAnsi="Arial" w:cs="Arial"/>
          <w:szCs w:val="20"/>
          <w:lang w:val="fr-FR"/>
        </w:rPr>
        <w:tab/>
      </w:r>
      <w:r w:rsidR="00BE589C" w:rsidRPr="00593827">
        <w:rPr>
          <w:rFonts w:ascii="Arial" w:hAnsi="Arial" w:cs="Arial"/>
          <w:szCs w:val="20"/>
          <w:lang w:val="fr-FR"/>
        </w:rPr>
        <w:t>=</w:t>
      </w:r>
      <w:r w:rsidR="00F95E75" w:rsidRPr="00593827">
        <w:rPr>
          <w:rFonts w:ascii="Arial" w:hAnsi="Arial" w:cs="Arial"/>
          <w:szCs w:val="20"/>
          <w:lang w:val="fr-FR"/>
        </w:rPr>
        <w:t xml:space="preserve"> 4-5</w:t>
      </w:r>
      <w:r w:rsidR="00BE589C" w:rsidRPr="00593827">
        <w:rPr>
          <w:rFonts w:ascii="Arial" w:hAnsi="Arial" w:cs="Arial"/>
          <w:szCs w:val="20"/>
          <w:lang w:val="fr-FR"/>
        </w:rPr>
        <w:t xml:space="preserve"> </w:t>
      </w:r>
      <w:r w:rsidR="003A1A5E">
        <w:rPr>
          <w:rFonts w:ascii="Arial" w:hAnsi="Arial" w:cs="Arial"/>
          <w:szCs w:val="20"/>
          <w:lang w:val="fr-FR"/>
        </w:rPr>
        <w:tab/>
      </w:r>
      <w:r w:rsidR="00F95E75" w:rsidRPr="00593827">
        <w:rPr>
          <w:rFonts w:ascii="Arial" w:hAnsi="Arial" w:cs="Arial"/>
          <w:szCs w:val="20"/>
          <w:lang w:val="fr-FR"/>
        </w:rPr>
        <w:t>mmole/kg/j (</w:t>
      </w:r>
      <w:r w:rsidRPr="00593827">
        <w:rPr>
          <w:rFonts w:ascii="Arial" w:hAnsi="Arial" w:cs="Arial"/>
          <w:szCs w:val="20"/>
          <w:lang w:val="fr-FR"/>
        </w:rPr>
        <w:t>préma max.10 mmole/j)</w:t>
      </w:r>
      <w:r w:rsidR="009C1862" w:rsidRPr="00593827">
        <w:rPr>
          <w:rFonts w:ascii="Arial" w:hAnsi="Arial" w:cs="Arial"/>
          <w:szCs w:val="20"/>
          <w:lang w:val="fr-FR"/>
        </w:rPr>
        <w:t xml:space="preserve">. </w:t>
      </w:r>
    </w:p>
    <w:p w14:paraId="1D610353" w14:textId="5D79BBFA" w:rsidR="00286B8D" w:rsidRPr="00593827" w:rsidRDefault="00E83318" w:rsidP="00286B8D">
      <w:pPr>
        <w:numPr>
          <w:ilvl w:val="0"/>
          <w:numId w:val="12"/>
        </w:numPr>
        <w:rPr>
          <w:rFonts w:ascii="Arial" w:hAnsi="Arial" w:cs="Arial"/>
          <w:szCs w:val="20"/>
          <w:lang w:val="fr-FR"/>
        </w:rPr>
      </w:pPr>
      <w:r w:rsidRPr="00593827">
        <w:rPr>
          <w:rFonts w:ascii="Arial" w:hAnsi="Arial" w:cs="Arial"/>
          <w:szCs w:val="20"/>
          <w:lang w:val="fr-FR"/>
        </w:rPr>
        <w:t>Ph :</w:t>
      </w:r>
      <w:r w:rsidRPr="00593827">
        <w:rPr>
          <w:rFonts w:ascii="Arial" w:hAnsi="Arial" w:cs="Arial"/>
          <w:szCs w:val="20"/>
          <w:lang w:val="fr-FR"/>
        </w:rPr>
        <w:tab/>
      </w:r>
      <w:r w:rsidR="00BE589C" w:rsidRPr="00593827">
        <w:rPr>
          <w:rFonts w:ascii="Arial" w:hAnsi="Arial" w:cs="Arial"/>
          <w:b/>
          <w:szCs w:val="20"/>
          <w:lang w:val="fr-FR"/>
        </w:rPr>
        <w:t>Besoins : 80-100 mg/kg/j</w:t>
      </w:r>
      <w:r w:rsidR="00BE589C" w:rsidRPr="00593827">
        <w:rPr>
          <w:rFonts w:ascii="Arial" w:hAnsi="Arial" w:cs="Arial"/>
          <w:szCs w:val="20"/>
          <w:lang w:val="fr-FR"/>
        </w:rPr>
        <w:t xml:space="preserve"> </w:t>
      </w:r>
      <w:r w:rsidR="003A1A5E">
        <w:rPr>
          <w:rFonts w:ascii="Arial" w:hAnsi="Arial" w:cs="Arial"/>
          <w:szCs w:val="20"/>
          <w:lang w:val="fr-FR"/>
        </w:rPr>
        <w:tab/>
      </w:r>
      <w:r w:rsidR="00BE589C" w:rsidRPr="00593827">
        <w:rPr>
          <w:rFonts w:ascii="Arial" w:hAnsi="Arial" w:cs="Arial"/>
          <w:szCs w:val="20"/>
          <w:lang w:val="fr-FR"/>
        </w:rPr>
        <w:t xml:space="preserve">= </w:t>
      </w:r>
      <w:r w:rsidR="00F95E75" w:rsidRPr="00593827">
        <w:rPr>
          <w:rFonts w:ascii="Arial" w:hAnsi="Arial" w:cs="Arial"/>
          <w:szCs w:val="20"/>
          <w:lang w:val="fr-FR"/>
        </w:rPr>
        <w:t xml:space="preserve">2,5-3.2 </w:t>
      </w:r>
      <w:r w:rsidRPr="00593827">
        <w:rPr>
          <w:rFonts w:ascii="Arial" w:hAnsi="Arial" w:cs="Arial"/>
          <w:szCs w:val="20"/>
          <w:lang w:val="fr-FR"/>
        </w:rPr>
        <w:t>mmole/kg/j (max.20 mmole/j)</w:t>
      </w:r>
      <w:r w:rsidR="009C1862" w:rsidRPr="00593827">
        <w:rPr>
          <w:rFonts w:ascii="Arial" w:hAnsi="Arial" w:cs="Arial"/>
          <w:szCs w:val="20"/>
          <w:lang w:val="fr-FR"/>
        </w:rPr>
        <w:t xml:space="preserve">. </w:t>
      </w:r>
    </w:p>
    <w:p w14:paraId="573A4BE0" w14:textId="3C940C35" w:rsidR="00BE589C" w:rsidRPr="00593827" w:rsidRDefault="00BE589C" w:rsidP="00BE589C">
      <w:pPr>
        <w:numPr>
          <w:ilvl w:val="0"/>
          <w:numId w:val="12"/>
        </w:numPr>
        <w:rPr>
          <w:rFonts w:ascii="Arial" w:hAnsi="Arial" w:cs="Arial"/>
          <w:szCs w:val="20"/>
          <w:lang w:val="fr-FR"/>
        </w:rPr>
      </w:pPr>
      <w:r w:rsidRPr="00593827">
        <w:rPr>
          <w:rFonts w:ascii="Arial" w:hAnsi="Arial" w:cs="Arial"/>
          <w:szCs w:val="20"/>
          <w:lang w:val="fr-FR"/>
        </w:rPr>
        <w:t>Mg </w:t>
      </w:r>
      <w:r w:rsidRPr="00593827">
        <w:rPr>
          <w:rFonts w:ascii="Arial" w:hAnsi="Arial" w:cs="Arial"/>
          <w:b/>
          <w:szCs w:val="20"/>
          <w:lang w:val="fr-FR"/>
        </w:rPr>
        <w:t>:</w:t>
      </w:r>
      <w:r w:rsidRPr="00593827">
        <w:rPr>
          <w:rFonts w:ascii="Arial" w:hAnsi="Arial" w:cs="Arial"/>
          <w:b/>
          <w:szCs w:val="20"/>
          <w:lang w:val="fr-FR"/>
        </w:rPr>
        <w:tab/>
        <w:t xml:space="preserve">Besoins : 6-8 mg/kg/j </w:t>
      </w:r>
      <w:r w:rsidR="003A1A5E">
        <w:rPr>
          <w:rFonts w:ascii="Arial" w:hAnsi="Arial" w:cs="Arial"/>
          <w:b/>
          <w:szCs w:val="20"/>
          <w:lang w:val="fr-FR"/>
        </w:rPr>
        <w:tab/>
      </w:r>
      <w:r w:rsidR="003A1A5E">
        <w:rPr>
          <w:rFonts w:ascii="Arial" w:hAnsi="Arial" w:cs="Arial"/>
          <w:b/>
          <w:szCs w:val="20"/>
          <w:lang w:val="fr-FR"/>
        </w:rPr>
        <w:tab/>
      </w:r>
      <w:r w:rsidRPr="00593827">
        <w:rPr>
          <w:rFonts w:ascii="Arial" w:hAnsi="Arial" w:cs="Arial"/>
          <w:szCs w:val="20"/>
          <w:lang w:val="fr-FR"/>
        </w:rPr>
        <w:t>= 0.25-0.33 mmol/kg/j</w:t>
      </w:r>
    </w:p>
    <w:p w14:paraId="58F0BACF" w14:textId="20067F01" w:rsidR="00E83318" w:rsidRPr="00593827" w:rsidRDefault="00E83318" w:rsidP="00286B8D">
      <w:pPr>
        <w:numPr>
          <w:ilvl w:val="0"/>
          <w:numId w:val="12"/>
        </w:numPr>
        <w:rPr>
          <w:rFonts w:ascii="Arial" w:hAnsi="Arial" w:cs="Arial"/>
          <w:color w:val="FF0000"/>
          <w:szCs w:val="20"/>
          <w:lang w:val="fr-FR"/>
        </w:rPr>
      </w:pPr>
      <w:r w:rsidRPr="00593827">
        <w:rPr>
          <w:rFonts w:ascii="Arial" w:hAnsi="Arial" w:cs="Arial"/>
          <w:color w:val="FF0000"/>
          <w:szCs w:val="20"/>
          <w:lang w:val="fr-FR"/>
        </w:rPr>
        <w:t>Ra</w:t>
      </w:r>
      <w:r w:rsidR="00286B8D" w:rsidRPr="00593827">
        <w:rPr>
          <w:rFonts w:ascii="Arial" w:hAnsi="Arial" w:cs="Arial"/>
          <w:color w:val="FF0000"/>
          <w:szCs w:val="20"/>
          <w:lang w:val="fr-FR"/>
        </w:rPr>
        <w:t>pport optimum Ca/Ph: 1 puis 1,5</w:t>
      </w:r>
    </w:p>
    <w:p w14:paraId="263B8977" w14:textId="3253DFFA" w:rsidR="00E83318" w:rsidRPr="00593827" w:rsidRDefault="002B4CF8" w:rsidP="00E83318">
      <w:pPr>
        <w:numPr>
          <w:ilvl w:val="0"/>
          <w:numId w:val="12"/>
        </w:numPr>
        <w:rPr>
          <w:rFonts w:ascii="Arial" w:hAnsi="Arial" w:cs="Arial"/>
          <w:szCs w:val="20"/>
          <w:lang w:val="fr-FR"/>
        </w:rPr>
      </w:pPr>
      <w:r w:rsidRPr="00593827">
        <w:rPr>
          <w:rFonts w:ascii="Arial" w:hAnsi="Arial" w:cs="Arial"/>
          <w:szCs w:val="20"/>
          <w:lang w:val="fr-FR"/>
        </w:rPr>
        <w:t>Héparine: 0,5-1 U/</w:t>
      </w:r>
      <w:r w:rsidR="00E83318" w:rsidRPr="00593827">
        <w:rPr>
          <w:rFonts w:ascii="Arial" w:hAnsi="Arial" w:cs="Arial"/>
          <w:szCs w:val="20"/>
          <w:lang w:val="fr-FR"/>
        </w:rPr>
        <w:t>ml de parentérale</w:t>
      </w:r>
    </w:p>
    <w:p w14:paraId="55157425" w14:textId="77777777" w:rsidR="00E83318" w:rsidRPr="00593827" w:rsidRDefault="00E83318" w:rsidP="00E83318">
      <w:pPr>
        <w:numPr>
          <w:ilvl w:val="0"/>
          <w:numId w:val="12"/>
        </w:numPr>
        <w:rPr>
          <w:rFonts w:ascii="Arial" w:hAnsi="Arial" w:cs="Arial"/>
          <w:szCs w:val="20"/>
          <w:lang w:val="fr-FR"/>
        </w:rPr>
      </w:pPr>
      <w:r w:rsidRPr="00593827">
        <w:rPr>
          <w:rFonts w:ascii="Arial" w:hAnsi="Arial" w:cs="Arial"/>
          <w:szCs w:val="20"/>
          <w:lang w:val="fr-FR"/>
        </w:rPr>
        <w:t>Oligoéléments:</w:t>
      </w:r>
      <w:r w:rsidRPr="00593827">
        <w:rPr>
          <w:rFonts w:ascii="Arial" w:hAnsi="Arial" w:cs="Arial"/>
          <w:szCs w:val="20"/>
          <w:lang w:val="fr-FR"/>
        </w:rPr>
        <w:tab/>
        <w:t>Zn, Cu, Mn, Fer, Iode, Fluor (1ml/kg/j)</w:t>
      </w:r>
    </w:p>
    <w:p w14:paraId="33158815" w14:textId="576103B1" w:rsidR="00E83318" w:rsidRPr="00593827" w:rsidRDefault="00E83318" w:rsidP="00E83318">
      <w:pPr>
        <w:numPr>
          <w:ilvl w:val="0"/>
          <w:numId w:val="12"/>
        </w:numPr>
        <w:rPr>
          <w:rFonts w:ascii="Arial" w:hAnsi="Arial" w:cs="Arial"/>
          <w:szCs w:val="20"/>
          <w:lang w:val="fr-FR"/>
        </w:rPr>
      </w:pPr>
      <w:r w:rsidRPr="00593827">
        <w:rPr>
          <w:rFonts w:ascii="Arial" w:hAnsi="Arial" w:cs="Arial"/>
          <w:szCs w:val="20"/>
          <w:lang w:val="fr-FR"/>
        </w:rPr>
        <w:t>Vitamines: multi-Vit.</w:t>
      </w:r>
      <w:r w:rsidR="003436AA" w:rsidRPr="00593827">
        <w:rPr>
          <w:rFonts w:ascii="Arial" w:hAnsi="Arial" w:cs="Arial"/>
          <w:szCs w:val="20"/>
          <w:lang w:val="fr-FR"/>
        </w:rPr>
        <w:t xml:space="preserve"> </w:t>
      </w:r>
      <w:r w:rsidRPr="00593827">
        <w:rPr>
          <w:rFonts w:ascii="Arial" w:hAnsi="Arial" w:cs="Arial"/>
          <w:szCs w:val="20"/>
          <w:lang w:val="fr-FR"/>
        </w:rPr>
        <w:t xml:space="preserve">(MVI) iv dont 80 U/ml de Vit. D =&gt; </w:t>
      </w:r>
    </w:p>
    <w:p w14:paraId="5C1262E5" w14:textId="77777777" w:rsidR="00E83318" w:rsidRPr="00593827" w:rsidRDefault="00E83318" w:rsidP="00E83318">
      <w:pPr>
        <w:numPr>
          <w:ilvl w:val="1"/>
          <w:numId w:val="12"/>
        </w:numPr>
        <w:rPr>
          <w:rFonts w:ascii="Arial" w:hAnsi="Arial" w:cs="Arial"/>
          <w:szCs w:val="20"/>
          <w:lang w:val="fr-FR"/>
        </w:rPr>
      </w:pPr>
      <w:r w:rsidRPr="00593827">
        <w:rPr>
          <w:rFonts w:ascii="Arial" w:hAnsi="Arial" w:cs="Arial"/>
          <w:szCs w:val="20"/>
          <w:lang w:val="fr-FR"/>
        </w:rPr>
        <w:t>Besoins du préma en Vit. D:</w:t>
      </w:r>
    </w:p>
    <w:p w14:paraId="4868E027" w14:textId="0EAE2FDD" w:rsidR="00E83318" w:rsidRPr="00593827" w:rsidRDefault="00E83318" w:rsidP="00E83318">
      <w:pPr>
        <w:numPr>
          <w:ilvl w:val="2"/>
          <w:numId w:val="12"/>
        </w:numPr>
        <w:rPr>
          <w:rFonts w:ascii="Arial" w:hAnsi="Arial" w:cs="Arial"/>
          <w:szCs w:val="20"/>
          <w:lang w:val="fr-FR"/>
        </w:rPr>
      </w:pPr>
      <w:r w:rsidRPr="00593827">
        <w:rPr>
          <w:rFonts w:ascii="Arial" w:hAnsi="Arial" w:cs="Arial"/>
          <w:szCs w:val="20"/>
          <w:lang w:val="fr-FR"/>
        </w:rPr>
        <w:t>120  U/</w:t>
      </w:r>
      <w:r w:rsidRPr="003A1A5E">
        <w:rPr>
          <w:rFonts w:ascii="Arial" w:hAnsi="Arial" w:cs="Arial"/>
          <w:szCs w:val="20"/>
          <w:u w:val="single"/>
          <w:lang w:val="fr-FR"/>
        </w:rPr>
        <w:t>kg</w:t>
      </w:r>
      <w:r w:rsidRPr="00593827">
        <w:rPr>
          <w:rFonts w:ascii="Arial" w:hAnsi="Arial" w:cs="Arial"/>
          <w:szCs w:val="20"/>
          <w:lang w:val="fr-FR"/>
        </w:rPr>
        <w:t>/j si &lt; 1 kg =&gt;</w:t>
      </w:r>
      <w:r w:rsidR="00286B8D" w:rsidRPr="00593827">
        <w:rPr>
          <w:rFonts w:ascii="Arial" w:hAnsi="Arial" w:cs="Arial"/>
          <w:szCs w:val="20"/>
          <w:lang w:val="fr-FR"/>
        </w:rPr>
        <w:t xml:space="preserve"> </w:t>
      </w:r>
      <w:r w:rsidR="003A1A5E">
        <w:rPr>
          <w:rFonts w:ascii="Arial" w:hAnsi="Arial" w:cs="Arial"/>
          <w:szCs w:val="20"/>
          <w:lang w:val="fr-FR"/>
        </w:rPr>
        <w:t>120 U</w:t>
      </w:r>
    </w:p>
    <w:p w14:paraId="7A6C26C2" w14:textId="16D83A7E" w:rsidR="00E83318" w:rsidRPr="00593827" w:rsidRDefault="00E83318" w:rsidP="00E83318">
      <w:pPr>
        <w:numPr>
          <w:ilvl w:val="2"/>
          <w:numId w:val="12"/>
        </w:numPr>
        <w:rPr>
          <w:rFonts w:ascii="Arial" w:hAnsi="Arial" w:cs="Arial"/>
          <w:szCs w:val="20"/>
          <w:lang w:val="fr-FR"/>
        </w:rPr>
      </w:pPr>
      <w:r w:rsidRPr="00593827">
        <w:rPr>
          <w:rFonts w:ascii="Arial" w:hAnsi="Arial" w:cs="Arial"/>
          <w:szCs w:val="20"/>
          <w:lang w:val="fr-FR"/>
        </w:rPr>
        <w:t>200 U/</w:t>
      </w:r>
      <w:r w:rsidRPr="003A1A5E">
        <w:rPr>
          <w:rFonts w:ascii="Arial" w:hAnsi="Arial" w:cs="Arial"/>
          <w:szCs w:val="20"/>
          <w:u w:val="single"/>
          <w:lang w:val="fr-FR"/>
        </w:rPr>
        <w:t>kg</w:t>
      </w:r>
      <w:r w:rsidRPr="00593827">
        <w:rPr>
          <w:rFonts w:ascii="Arial" w:hAnsi="Arial" w:cs="Arial"/>
          <w:szCs w:val="20"/>
          <w:lang w:val="fr-FR"/>
        </w:rPr>
        <w:t xml:space="preserve">/j si 1-1,5 kg =&gt; </w:t>
      </w:r>
      <w:r w:rsidR="003A1A5E">
        <w:rPr>
          <w:rFonts w:ascii="Arial" w:hAnsi="Arial" w:cs="Arial"/>
          <w:szCs w:val="20"/>
          <w:lang w:val="fr-FR"/>
        </w:rPr>
        <w:t>300U</w:t>
      </w:r>
    </w:p>
    <w:p w14:paraId="3BF55491" w14:textId="275AAC2E" w:rsidR="009611C6" w:rsidRPr="00593827" w:rsidRDefault="00E83318" w:rsidP="00286B8D">
      <w:pPr>
        <w:numPr>
          <w:ilvl w:val="2"/>
          <w:numId w:val="12"/>
        </w:numPr>
        <w:rPr>
          <w:rFonts w:ascii="Arial" w:hAnsi="Arial" w:cs="Arial"/>
          <w:szCs w:val="20"/>
          <w:lang w:val="fr-FR"/>
        </w:rPr>
      </w:pPr>
      <w:r w:rsidRPr="00593827">
        <w:rPr>
          <w:rFonts w:ascii="Arial" w:hAnsi="Arial" w:cs="Arial"/>
          <w:szCs w:val="20"/>
          <w:lang w:val="fr-FR"/>
        </w:rPr>
        <w:t>si &gt;</w:t>
      </w:r>
      <w:r w:rsidR="007952A5" w:rsidRPr="00593827">
        <w:rPr>
          <w:rFonts w:ascii="Arial" w:hAnsi="Arial" w:cs="Arial"/>
          <w:szCs w:val="20"/>
          <w:lang w:val="fr-FR"/>
        </w:rPr>
        <w:t xml:space="preserve"> 3 kg</w:t>
      </w:r>
      <w:r w:rsidRPr="00593827">
        <w:rPr>
          <w:rFonts w:ascii="Arial" w:hAnsi="Arial" w:cs="Arial"/>
          <w:szCs w:val="20"/>
          <w:lang w:val="fr-FR"/>
        </w:rPr>
        <w:t xml:space="preserve"> =&gt; </w:t>
      </w:r>
      <w:r w:rsidR="003A1A5E">
        <w:rPr>
          <w:rFonts w:ascii="Arial" w:hAnsi="Arial" w:cs="Arial"/>
          <w:szCs w:val="20"/>
          <w:lang w:val="fr-FR"/>
        </w:rPr>
        <w:t>400U</w:t>
      </w:r>
    </w:p>
    <w:p w14:paraId="6B852DE6" w14:textId="77777777" w:rsidR="009611C6" w:rsidRPr="00593827" w:rsidRDefault="009611C6" w:rsidP="009611C6">
      <w:pPr>
        <w:numPr>
          <w:ilvl w:val="0"/>
          <w:numId w:val="9"/>
        </w:numPr>
        <w:rPr>
          <w:rFonts w:ascii="Arial" w:hAnsi="Arial" w:cs="Arial"/>
          <w:szCs w:val="20"/>
          <w:lang w:val="fr-FR"/>
        </w:rPr>
      </w:pPr>
      <w:r w:rsidRPr="00593827">
        <w:rPr>
          <w:rFonts w:ascii="Arial" w:hAnsi="Arial" w:cs="Arial"/>
          <w:szCs w:val="20"/>
          <w:lang w:val="fr-FR"/>
        </w:rPr>
        <w:t>Introduire les vitamines dès alimentation complète per os:</w:t>
      </w:r>
    </w:p>
    <w:p w14:paraId="6F3EAF56" w14:textId="77777777" w:rsidR="009611C6" w:rsidRPr="00593827" w:rsidRDefault="009611C6" w:rsidP="009611C6">
      <w:pPr>
        <w:numPr>
          <w:ilvl w:val="1"/>
          <w:numId w:val="1"/>
        </w:numPr>
        <w:tabs>
          <w:tab w:val="num" w:pos="3600"/>
        </w:tabs>
        <w:rPr>
          <w:rFonts w:ascii="Arial" w:hAnsi="Arial" w:cs="Arial"/>
          <w:szCs w:val="20"/>
          <w:lang w:val="fr-FR"/>
        </w:rPr>
      </w:pPr>
      <w:r w:rsidRPr="00593827">
        <w:rPr>
          <w:rFonts w:ascii="Arial" w:hAnsi="Arial" w:cs="Arial"/>
          <w:b/>
          <w:szCs w:val="20"/>
          <w:lang w:val="fr-FR"/>
        </w:rPr>
        <w:t>Oranol®</w:t>
      </w:r>
      <w:r w:rsidRPr="00593827">
        <w:rPr>
          <w:rFonts w:ascii="Arial" w:hAnsi="Arial" w:cs="Arial"/>
          <w:szCs w:val="20"/>
          <w:lang w:val="fr-FR"/>
        </w:rPr>
        <w:t xml:space="preserve"> </w:t>
      </w:r>
      <w:r w:rsidRPr="00593827">
        <w:rPr>
          <w:rFonts w:ascii="Arial" w:hAnsi="Arial" w:cs="Arial"/>
          <w:b/>
          <w:szCs w:val="20"/>
          <w:lang w:val="fr-FR"/>
        </w:rPr>
        <w:t>dès</w:t>
      </w:r>
      <w:r w:rsidRPr="00593827">
        <w:rPr>
          <w:rFonts w:ascii="Arial" w:hAnsi="Arial" w:cs="Arial"/>
          <w:szCs w:val="20"/>
          <w:lang w:val="fr-FR"/>
        </w:rPr>
        <w:t xml:space="preserve"> </w:t>
      </w:r>
      <w:r w:rsidRPr="00593827">
        <w:rPr>
          <w:rFonts w:ascii="Arial" w:hAnsi="Arial" w:cs="Arial"/>
          <w:b/>
          <w:szCs w:val="20"/>
          <w:lang w:val="fr-FR"/>
        </w:rPr>
        <w:t>J10</w:t>
      </w:r>
    </w:p>
    <w:p w14:paraId="52D96DE7" w14:textId="77777777" w:rsidR="009611C6" w:rsidRPr="00593827" w:rsidRDefault="009611C6" w:rsidP="009611C6">
      <w:pPr>
        <w:numPr>
          <w:ilvl w:val="2"/>
          <w:numId w:val="1"/>
        </w:numPr>
        <w:tabs>
          <w:tab w:val="num" w:pos="3600"/>
        </w:tabs>
        <w:rPr>
          <w:rFonts w:ascii="Arial" w:hAnsi="Arial" w:cs="Arial"/>
          <w:szCs w:val="20"/>
          <w:lang w:val="fr-FR"/>
        </w:rPr>
      </w:pPr>
      <w:r w:rsidRPr="00593827">
        <w:rPr>
          <w:rFonts w:ascii="Arial" w:hAnsi="Arial" w:cs="Arial"/>
          <w:szCs w:val="20"/>
          <w:lang w:val="fr-FR"/>
        </w:rPr>
        <w:t>4x2 gttes/j si &lt;1500g</w:t>
      </w:r>
    </w:p>
    <w:p w14:paraId="7A5A13E7" w14:textId="77777777" w:rsidR="009611C6" w:rsidRPr="00593827" w:rsidRDefault="009611C6" w:rsidP="009611C6">
      <w:pPr>
        <w:numPr>
          <w:ilvl w:val="2"/>
          <w:numId w:val="1"/>
        </w:numPr>
        <w:tabs>
          <w:tab w:val="num" w:pos="3600"/>
        </w:tabs>
        <w:rPr>
          <w:rFonts w:ascii="Arial" w:hAnsi="Arial" w:cs="Arial"/>
          <w:szCs w:val="20"/>
          <w:lang w:val="fr-FR"/>
        </w:rPr>
      </w:pPr>
      <w:r w:rsidRPr="00593827">
        <w:rPr>
          <w:rFonts w:ascii="Arial" w:hAnsi="Arial" w:cs="Arial"/>
          <w:szCs w:val="20"/>
          <w:lang w:val="fr-FR"/>
        </w:rPr>
        <w:t>2x4 gttes/j si&gt;1500g</w:t>
      </w:r>
    </w:p>
    <w:p w14:paraId="6CBA6EB7" w14:textId="77777777" w:rsidR="009611C6" w:rsidRPr="00593827" w:rsidRDefault="009611C6" w:rsidP="009611C6">
      <w:pPr>
        <w:numPr>
          <w:ilvl w:val="2"/>
          <w:numId w:val="1"/>
        </w:numPr>
        <w:tabs>
          <w:tab w:val="num" w:pos="3600"/>
        </w:tabs>
        <w:rPr>
          <w:rFonts w:ascii="Arial" w:hAnsi="Arial" w:cs="Arial"/>
          <w:szCs w:val="20"/>
          <w:lang w:val="fr-FR"/>
        </w:rPr>
      </w:pPr>
      <w:r w:rsidRPr="00593827">
        <w:rPr>
          <w:rFonts w:ascii="Arial" w:hAnsi="Arial" w:cs="Arial"/>
          <w:b/>
          <w:szCs w:val="20"/>
          <w:lang w:val="fr-FR"/>
        </w:rPr>
        <w:t>STOP au moment du retour à domicile ou 3 kg</w:t>
      </w:r>
    </w:p>
    <w:p w14:paraId="26467923" w14:textId="50763004" w:rsidR="00286B8D" w:rsidRPr="00593827" w:rsidRDefault="00286B8D" w:rsidP="00286B8D">
      <w:pPr>
        <w:numPr>
          <w:ilvl w:val="1"/>
          <w:numId w:val="1"/>
        </w:numPr>
        <w:tabs>
          <w:tab w:val="num" w:pos="3600"/>
        </w:tabs>
        <w:rPr>
          <w:rFonts w:ascii="Arial" w:hAnsi="Arial" w:cs="Arial"/>
          <w:szCs w:val="20"/>
          <w:lang w:val="fr-FR"/>
        </w:rPr>
      </w:pPr>
      <w:r w:rsidRPr="00593827">
        <w:rPr>
          <w:rFonts w:ascii="Arial" w:hAnsi="Arial" w:cs="Arial"/>
          <w:b/>
          <w:szCs w:val="20"/>
          <w:lang w:val="fr-FR"/>
        </w:rPr>
        <w:t>Vidé-3®</w:t>
      </w:r>
      <w:r w:rsidRPr="00593827">
        <w:rPr>
          <w:rFonts w:ascii="Arial" w:hAnsi="Arial" w:cs="Arial"/>
          <w:szCs w:val="20"/>
          <w:lang w:val="fr-FR"/>
        </w:rPr>
        <w:t xml:space="preserve"> dès </w:t>
      </w:r>
      <w:r w:rsidRPr="00593827">
        <w:rPr>
          <w:rFonts w:ascii="Arial" w:hAnsi="Arial" w:cs="Arial"/>
          <w:b/>
          <w:szCs w:val="20"/>
          <w:lang w:val="fr-FR"/>
        </w:rPr>
        <w:t>J10</w:t>
      </w:r>
      <w:r w:rsidRPr="00593827">
        <w:rPr>
          <w:rFonts w:ascii="Arial" w:hAnsi="Arial" w:cs="Arial"/>
          <w:szCs w:val="20"/>
          <w:lang w:val="fr-FR"/>
        </w:rPr>
        <w:t xml:space="preserve"> </w:t>
      </w:r>
      <w:r w:rsidRPr="00593827">
        <w:rPr>
          <w:rFonts w:ascii="Arial" w:hAnsi="Arial" w:cs="Arial"/>
          <w:b/>
          <w:szCs w:val="20"/>
          <w:lang w:val="fr-FR"/>
        </w:rPr>
        <w:t xml:space="preserve">ad </w:t>
      </w:r>
      <w:r w:rsidR="001F1849" w:rsidRPr="001F1849">
        <w:rPr>
          <w:rFonts w:ascii="Arial" w:hAnsi="Arial" w:cs="Arial"/>
          <w:b/>
          <w:szCs w:val="20"/>
          <w:u w:val="single"/>
          <w:lang w:val="fr-FR"/>
        </w:rPr>
        <w:t>3</w:t>
      </w:r>
      <w:r w:rsidRPr="001F1849">
        <w:rPr>
          <w:rFonts w:ascii="Arial" w:hAnsi="Arial" w:cs="Arial"/>
          <w:b/>
          <w:szCs w:val="20"/>
          <w:u w:val="single"/>
          <w:lang w:val="fr-FR"/>
        </w:rPr>
        <w:t xml:space="preserve"> an</w:t>
      </w:r>
      <w:r w:rsidR="001F1849" w:rsidRPr="001F1849">
        <w:rPr>
          <w:rFonts w:ascii="Arial" w:hAnsi="Arial" w:cs="Arial"/>
          <w:b/>
          <w:szCs w:val="20"/>
          <w:u w:val="single"/>
          <w:lang w:val="fr-FR"/>
        </w:rPr>
        <w:t>s</w:t>
      </w:r>
      <w:r w:rsidRPr="00593827">
        <w:rPr>
          <w:rFonts w:ascii="Arial" w:hAnsi="Arial" w:cs="Arial"/>
          <w:b/>
          <w:szCs w:val="20"/>
          <w:lang w:val="fr-FR"/>
        </w:rPr>
        <w:t xml:space="preserve"> </w:t>
      </w:r>
      <w:r w:rsidRPr="00593827">
        <w:rPr>
          <w:rFonts w:ascii="Arial" w:hAnsi="Arial" w:cs="Arial"/>
          <w:szCs w:val="20"/>
          <w:lang w:val="fr-FR"/>
        </w:rPr>
        <w:t xml:space="preserve">et dès alimentation complète </w:t>
      </w:r>
    </w:p>
    <w:p w14:paraId="78A1FAAB" w14:textId="77777777" w:rsidR="00286B8D" w:rsidRPr="00593827" w:rsidRDefault="00286B8D" w:rsidP="00286B8D">
      <w:pPr>
        <w:numPr>
          <w:ilvl w:val="2"/>
          <w:numId w:val="1"/>
        </w:numPr>
        <w:tabs>
          <w:tab w:val="num" w:pos="3600"/>
        </w:tabs>
        <w:rPr>
          <w:rFonts w:ascii="Arial" w:hAnsi="Arial" w:cs="Arial"/>
          <w:szCs w:val="20"/>
          <w:lang w:val="fr-FR"/>
        </w:rPr>
      </w:pPr>
      <w:r w:rsidRPr="00593827">
        <w:rPr>
          <w:rFonts w:ascii="Arial" w:hAnsi="Arial" w:cs="Arial"/>
          <w:szCs w:val="20"/>
          <w:lang w:val="fr-FR"/>
        </w:rPr>
        <w:t>2x2 gttes/j si&lt;1500g</w:t>
      </w:r>
    </w:p>
    <w:p w14:paraId="791A72D8" w14:textId="77777777" w:rsidR="00286B8D" w:rsidRPr="00593827" w:rsidRDefault="00286B8D" w:rsidP="00286B8D">
      <w:pPr>
        <w:numPr>
          <w:ilvl w:val="2"/>
          <w:numId w:val="1"/>
        </w:numPr>
        <w:tabs>
          <w:tab w:val="num" w:pos="3600"/>
        </w:tabs>
        <w:rPr>
          <w:rFonts w:ascii="Arial" w:hAnsi="Arial" w:cs="Arial"/>
          <w:szCs w:val="20"/>
          <w:lang w:val="fr-FR"/>
        </w:rPr>
      </w:pPr>
      <w:r w:rsidRPr="00593827">
        <w:rPr>
          <w:rFonts w:ascii="Arial" w:hAnsi="Arial" w:cs="Arial"/>
          <w:szCs w:val="20"/>
          <w:lang w:val="fr-FR"/>
        </w:rPr>
        <w:t>1x4 gttes/j si &gt;1500g</w:t>
      </w:r>
    </w:p>
    <w:p w14:paraId="0912D3F8" w14:textId="7A6C207C" w:rsidR="00286B8D" w:rsidRPr="00593827" w:rsidRDefault="00286B8D" w:rsidP="009611C6">
      <w:pPr>
        <w:numPr>
          <w:ilvl w:val="1"/>
          <w:numId w:val="1"/>
        </w:numPr>
        <w:tabs>
          <w:tab w:val="num" w:pos="3600"/>
        </w:tabs>
        <w:rPr>
          <w:rFonts w:ascii="Arial" w:hAnsi="Arial" w:cs="Arial"/>
          <w:b/>
          <w:szCs w:val="20"/>
          <w:lang w:val="fr-FR"/>
        </w:rPr>
      </w:pPr>
      <w:r w:rsidRPr="00593827">
        <w:rPr>
          <w:rFonts w:ascii="Arial" w:hAnsi="Arial" w:cs="Arial"/>
          <w:b/>
          <w:szCs w:val="20"/>
          <w:lang w:val="fr-FR"/>
        </w:rPr>
        <w:t>Phosphate de calcium dès J21</w:t>
      </w:r>
    </w:p>
    <w:p w14:paraId="504130A3" w14:textId="47BAB467" w:rsidR="00286B8D" w:rsidRPr="00593827" w:rsidRDefault="00286B8D" w:rsidP="00286B8D">
      <w:pPr>
        <w:numPr>
          <w:ilvl w:val="2"/>
          <w:numId w:val="1"/>
        </w:numPr>
        <w:tabs>
          <w:tab w:val="num" w:pos="3600"/>
        </w:tabs>
        <w:rPr>
          <w:rFonts w:ascii="Arial" w:hAnsi="Arial" w:cs="Arial"/>
          <w:szCs w:val="20"/>
          <w:lang w:val="fr-FR"/>
        </w:rPr>
      </w:pPr>
      <w:r w:rsidRPr="00593827">
        <w:rPr>
          <w:rFonts w:ascii="Arial" w:hAnsi="Arial" w:cs="Arial"/>
          <w:szCs w:val="20"/>
          <w:lang w:val="fr-FR"/>
        </w:rPr>
        <w:t>&lt;1500g, &lt; 34SA, RCIU : 200 mg 2x/j jusqu’à la sortie</w:t>
      </w:r>
    </w:p>
    <w:p w14:paraId="3F339555" w14:textId="77777777" w:rsidR="00812289" w:rsidRPr="00593827" w:rsidRDefault="00812289" w:rsidP="00812289">
      <w:pPr>
        <w:rPr>
          <w:rFonts w:ascii="Arial" w:hAnsi="Arial" w:cs="Arial"/>
          <w:szCs w:val="20"/>
          <w:u w:val="single"/>
          <w:lang w:val="fr-FR"/>
        </w:rPr>
      </w:pPr>
    </w:p>
    <w:p w14:paraId="01DB40D0" w14:textId="16B01306" w:rsidR="00593827" w:rsidRPr="00593827" w:rsidRDefault="00387E0E" w:rsidP="00812289">
      <w:pPr>
        <w:rPr>
          <w:rFonts w:ascii="Arial" w:hAnsi="Arial" w:cs="Arial"/>
          <w:b/>
          <w:szCs w:val="20"/>
          <w:u w:val="single"/>
          <w:lang w:val="fr-FR"/>
        </w:rPr>
      </w:pPr>
      <w:r>
        <w:rPr>
          <w:rFonts w:ascii="Arial" w:hAnsi="Arial" w:cs="Arial"/>
          <w:b/>
          <w:szCs w:val="20"/>
          <w:u w:val="single"/>
          <w:lang w:val="fr-FR"/>
        </w:rPr>
        <w:t>Calcul d</w:t>
      </w:r>
      <w:r w:rsidR="00593827" w:rsidRPr="00593827">
        <w:rPr>
          <w:rFonts w:ascii="Arial" w:hAnsi="Arial" w:cs="Arial"/>
          <w:b/>
          <w:szCs w:val="20"/>
          <w:u w:val="single"/>
          <w:lang w:val="fr-FR"/>
        </w:rPr>
        <w:t>e</w:t>
      </w:r>
      <w:r>
        <w:rPr>
          <w:rFonts w:ascii="Arial" w:hAnsi="Arial" w:cs="Arial"/>
          <w:b/>
          <w:szCs w:val="20"/>
          <w:u w:val="single"/>
          <w:lang w:val="fr-FR"/>
        </w:rPr>
        <w:t xml:space="preserve"> </w:t>
      </w:r>
      <w:r w:rsidR="00593827" w:rsidRPr="00593827">
        <w:rPr>
          <w:rFonts w:ascii="Arial" w:hAnsi="Arial" w:cs="Arial"/>
          <w:b/>
          <w:szCs w:val="20"/>
          <w:u w:val="single"/>
          <w:lang w:val="fr-FR"/>
        </w:rPr>
        <w:t>l’osmolarité de la NTP :</w:t>
      </w:r>
    </w:p>
    <w:p w14:paraId="5F98410E" w14:textId="77777777" w:rsidR="00593827" w:rsidRPr="00593827" w:rsidRDefault="00593827" w:rsidP="00593827">
      <w:pPr>
        <w:widowControl w:val="0"/>
        <w:autoSpaceDE w:val="0"/>
        <w:autoSpaceDN w:val="0"/>
        <w:adjustRightInd w:val="0"/>
        <w:rPr>
          <w:rFonts w:ascii="Arial" w:hAnsi="Arial"/>
          <w:b/>
          <w:szCs w:val="20"/>
        </w:rPr>
      </w:pPr>
      <w:r w:rsidRPr="00593827">
        <w:rPr>
          <w:rFonts w:ascii="Arial" w:hAnsi="Arial"/>
          <w:b/>
          <w:szCs w:val="20"/>
        </w:rPr>
        <w:t>Ex : J1 pour un prématuré &lt; 1000 g</w:t>
      </w:r>
    </w:p>
    <w:p w14:paraId="6F04AE91" w14:textId="77777777" w:rsidR="00593827" w:rsidRPr="00593827" w:rsidRDefault="00593827" w:rsidP="00593827">
      <w:pPr>
        <w:pStyle w:val="ListParagraph"/>
        <w:widowControl w:val="0"/>
        <w:numPr>
          <w:ilvl w:val="0"/>
          <w:numId w:val="29"/>
        </w:numPr>
        <w:autoSpaceDE w:val="0"/>
        <w:autoSpaceDN w:val="0"/>
        <w:adjustRightInd w:val="0"/>
        <w:rPr>
          <w:rFonts w:ascii="Arial" w:hAnsi="Arial"/>
          <w:sz w:val="20"/>
          <w:szCs w:val="20"/>
        </w:rPr>
      </w:pPr>
      <w:r w:rsidRPr="00593827">
        <w:rPr>
          <w:rFonts w:ascii="Arial" w:hAnsi="Arial"/>
          <w:sz w:val="20"/>
          <w:szCs w:val="20"/>
        </w:rPr>
        <w:t xml:space="preserve">But : </w:t>
      </w:r>
    </w:p>
    <w:p w14:paraId="21A9F3E1" w14:textId="77777777" w:rsidR="00593827" w:rsidRPr="00593827" w:rsidRDefault="00593827" w:rsidP="00593827">
      <w:pPr>
        <w:pStyle w:val="ListParagraph"/>
        <w:widowControl w:val="0"/>
        <w:numPr>
          <w:ilvl w:val="1"/>
          <w:numId w:val="29"/>
        </w:numPr>
        <w:autoSpaceDE w:val="0"/>
        <w:autoSpaceDN w:val="0"/>
        <w:adjustRightInd w:val="0"/>
        <w:rPr>
          <w:rFonts w:ascii="Arial" w:hAnsi="Arial"/>
          <w:sz w:val="20"/>
          <w:szCs w:val="20"/>
        </w:rPr>
      </w:pPr>
      <w:r w:rsidRPr="00593827">
        <w:rPr>
          <w:rFonts w:ascii="Arial" w:hAnsi="Arial"/>
          <w:sz w:val="20"/>
          <w:szCs w:val="20"/>
        </w:rPr>
        <w:t>80 cc/kg de liquide  à J1 puis augmenter de 10-20 cc/kg/j</w:t>
      </w:r>
    </w:p>
    <w:p w14:paraId="0FFDB451" w14:textId="77777777" w:rsidR="00593827" w:rsidRPr="00593827" w:rsidRDefault="00593827" w:rsidP="00593827">
      <w:pPr>
        <w:pStyle w:val="ListParagraph"/>
        <w:widowControl w:val="0"/>
        <w:numPr>
          <w:ilvl w:val="1"/>
          <w:numId w:val="29"/>
        </w:numPr>
        <w:autoSpaceDE w:val="0"/>
        <w:autoSpaceDN w:val="0"/>
        <w:adjustRightInd w:val="0"/>
        <w:rPr>
          <w:rFonts w:ascii="Arial" w:hAnsi="Arial"/>
          <w:sz w:val="20"/>
          <w:szCs w:val="20"/>
        </w:rPr>
      </w:pPr>
      <w:r w:rsidRPr="00593827">
        <w:rPr>
          <w:rFonts w:ascii="Arial" w:hAnsi="Arial"/>
          <w:sz w:val="20"/>
          <w:szCs w:val="20"/>
        </w:rPr>
        <w:t>Démarrer avec min  7-8 mg/kg/min de glucose (= 10-12 g/kg/jour) puis augmenter progressivement ad 10-12 mg/kg/min (= 14-17 g/kg/jour) en alimentation totale.</w:t>
      </w:r>
    </w:p>
    <w:p w14:paraId="12FB3609" w14:textId="77777777" w:rsidR="00593827" w:rsidRPr="00593827" w:rsidRDefault="00593827" w:rsidP="00593827">
      <w:pPr>
        <w:pStyle w:val="ListParagraph"/>
        <w:widowControl w:val="0"/>
        <w:numPr>
          <w:ilvl w:val="0"/>
          <w:numId w:val="29"/>
        </w:numPr>
        <w:autoSpaceDE w:val="0"/>
        <w:autoSpaceDN w:val="0"/>
        <w:adjustRightInd w:val="0"/>
        <w:rPr>
          <w:rFonts w:ascii="Arial" w:hAnsi="Arial"/>
          <w:sz w:val="20"/>
          <w:szCs w:val="20"/>
        </w:rPr>
      </w:pPr>
      <w:r w:rsidRPr="00593827">
        <w:rPr>
          <w:rFonts w:ascii="Arial" w:hAnsi="Arial"/>
          <w:sz w:val="20"/>
          <w:szCs w:val="20"/>
        </w:rPr>
        <w:t xml:space="preserve">Si on voulais démarrer avec directement 3 g/kg d’aa en utilisant l’Aminovac® à 10% (10g/100 ml) =&gt; 3g =30ml =&gt; Il resterait 50ml sur les 80 pour mettre 10 g de glucose =&gt; il faut du </w:t>
      </w:r>
      <w:r w:rsidRPr="00593827">
        <w:rPr>
          <w:rFonts w:ascii="Arial" w:hAnsi="Arial"/>
          <w:color w:val="FF0000"/>
          <w:sz w:val="20"/>
          <w:szCs w:val="20"/>
        </w:rPr>
        <w:t>G20%</w:t>
      </w:r>
      <w:r w:rsidRPr="00593827">
        <w:rPr>
          <w:rFonts w:ascii="Arial" w:hAnsi="Arial"/>
          <w:sz w:val="20"/>
          <w:szCs w:val="20"/>
        </w:rPr>
        <w:t xml:space="preserve">  et on aura une osmolarité de : 30 x885 + 50x 1110= </w:t>
      </w:r>
      <w:r w:rsidRPr="00593827">
        <w:rPr>
          <w:rFonts w:ascii="Arial" w:hAnsi="Arial"/>
          <w:color w:val="FF0000"/>
          <w:sz w:val="20"/>
          <w:szCs w:val="20"/>
        </w:rPr>
        <w:t>1019</w:t>
      </w:r>
      <w:r w:rsidRPr="00593827">
        <w:rPr>
          <w:rFonts w:ascii="Arial" w:hAnsi="Arial"/>
          <w:sz w:val="20"/>
          <w:szCs w:val="20"/>
        </w:rPr>
        <w:t xml:space="preserve"> mosm/L=&gt;  </w:t>
      </w:r>
      <w:r w:rsidRPr="00593827">
        <w:rPr>
          <w:rFonts w:ascii="Arial" w:hAnsi="Arial"/>
          <w:color w:val="FF0000"/>
          <w:sz w:val="20"/>
          <w:szCs w:val="20"/>
        </w:rPr>
        <w:t>Nécessite une voie centrale</w:t>
      </w:r>
      <w:r w:rsidRPr="00593827">
        <w:rPr>
          <w:rFonts w:ascii="Arial" w:hAnsi="Arial"/>
          <w:sz w:val="20"/>
          <w:szCs w:val="20"/>
        </w:rPr>
        <w:t xml:space="preserve"> (max 800-900 mosm/L sur une VVP) </w:t>
      </w:r>
    </w:p>
    <w:p w14:paraId="4A54A9FF" w14:textId="77777777" w:rsidR="00593827" w:rsidRPr="00593827" w:rsidRDefault="00593827" w:rsidP="00593827">
      <w:pPr>
        <w:pStyle w:val="ListParagraph"/>
        <w:widowControl w:val="0"/>
        <w:numPr>
          <w:ilvl w:val="0"/>
          <w:numId w:val="29"/>
        </w:numPr>
        <w:autoSpaceDE w:val="0"/>
        <w:autoSpaceDN w:val="0"/>
        <w:adjustRightInd w:val="0"/>
        <w:rPr>
          <w:rFonts w:ascii="Arial" w:hAnsi="Arial"/>
          <w:sz w:val="20"/>
          <w:szCs w:val="20"/>
        </w:rPr>
      </w:pPr>
      <w:r w:rsidRPr="00593827">
        <w:rPr>
          <w:rFonts w:ascii="Arial" w:hAnsi="Arial"/>
          <w:sz w:val="20"/>
          <w:szCs w:val="20"/>
        </w:rPr>
        <w:t>Si on ne met à J1 que 1g/kg d’aa = 10 ml d’Aminovac® =&gt; Il reste 70 ml pour le glucose et si on met du G12</w:t>
      </w:r>
      <w:proofErr w:type="gramStart"/>
      <w:r w:rsidRPr="00593827">
        <w:rPr>
          <w:rFonts w:ascii="Arial" w:hAnsi="Arial"/>
          <w:sz w:val="20"/>
          <w:szCs w:val="20"/>
        </w:rPr>
        <w:t>,5</w:t>
      </w:r>
      <w:proofErr w:type="gramEnd"/>
      <w:r w:rsidRPr="00593827">
        <w:rPr>
          <w:rFonts w:ascii="Arial" w:hAnsi="Arial"/>
          <w:sz w:val="20"/>
          <w:szCs w:val="20"/>
        </w:rPr>
        <w:t xml:space="preserve"> % (= 8.75 g/kg/jour= 6 mg/kg/min de glucose), on aura une osmolarité de : 10 x 885 + 70 x 693,7 = 717 mosm/l=&gt; ça joue ! </w:t>
      </w:r>
    </w:p>
    <w:p w14:paraId="2D0A745A" w14:textId="7E44B02C" w:rsidR="00593827" w:rsidRPr="00593827" w:rsidRDefault="00593827" w:rsidP="00593827">
      <w:pPr>
        <w:pStyle w:val="ListParagraph"/>
        <w:widowControl w:val="0"/>
        <w:numPr>
          <w:ilvl w:val="0"/>
          <w:numId w:val="29"/>
        </w:numPr>
        <w:autoSpaceDE w:val="0"/>
        <w:autoSpaceDN w:val="0"/>
        <w:adjustRightInd w:val="0"/>
        <w:rPr>
          <w:rFonts w:ascii="Arial" w:hAnsi="Arial"/>
          <w:sz w:val="20"/>
          <w:szCs w:val="20"/>
        </w:rPr>
      </w:pPr>
      <w:r w:rsidRPr="00593827">
        <w:rPr>
          <w:rFonts w:ascii="Arial" w:hAnsi="Arial"/>
          <w:sz w:val="20"/>
          <w:szCs w:val="20"/>
        </w:rPr>
        <w:t>Ensuite, avec l’augmentation progressive des volumes de 10 cc/kg/j,  on arrive à augmenter la quantité de protéines (de 5 ml cc d’Aminovac 10% =</w:t>
      </w:r>
      <w:r w:rsidR="004C5153">
        <w:rPr>
          <w:rFonts w:ascii="Arial" w:hAnsi="Arial"/>
          <w:sz w:val="20"/>
          <w:szCs w:val="20"/>
        </w:rPr>
        <w:t xml:space="preserve"> </w:t>
      </w:r>
      <w:r w:rsidRPr="00593827">
        <w:rPr>
          <w:rFonts w:ascii="Arial" w:hAnsi="Arial"/>
          <w:sz w:val="20"/>
          <w:szCs w:val="20"/>
        </w:rPr>
        <w:t>0,5 g/kg/j) et de 15 cc/kg de G12</w:t>
      </w:r>
      <w:proofErr w:type="gramStart"/>
      <w:r w:rsidRPr="00593827">
        <w:rPr>
          <w:rFonts w:ascii="Arial" w:hAnsi="Arial"/>
          <w:sz w:val="20"/>
          <w:szCs w:val="20"/>
        </w:rPr>
        <w:t>,5</w:t>
      </w:r>
      <w:proofErr w:type="gramEnd"/>
      <w:r w:rsidRPr="00593827">
        <w:rPr>
          <w:rFonts w:ascii="Arial" w:hAnsi="Arial"/>
          <w:sz w:val="20"/>
          <w:szCs w:val="20"/>
        </w:rPr>
        <w:t>% (= 1,9g/kg/j = 1,3mg/kg/min).</w:t>
      </w:r>
    </w:p>
    <w:p w14:paraId="051E7CF0" w14:textId="77777777" w:rsidR="00593827" w:rsidRPr="00593827" w:rsidRDefault="00593827" w:rsidP="00593827">
      <w:pPr>
        <w:widowControl w:val="0"/>
        <w:autoSpaceDE w:val="0"/>
        <w:autoSpaceDN w:val="0"/>
        <w:adjustRightInd w:val="0"/>
        <w:rPr>
          <w:rFonts w:ascii="Arial" w:hAnsi="Arial"/>
          <w:szCs w:val="20"/>
        </w:rPr>
      </w:pPr>
      <w:r w:rsidRPr="00593827">
        <w:rPr>
          <w:rFonts w:ascii="Arial" w:hAnsi="Arial"/>
          <w:szCs w:val="20"/>
        </w:rPr>
        <w:t xml:space="preserve"> </w:t>
      </w:r>
    </w:p>
    <w:p w14:paraId="7DABA74D" w14:textId="77777777" w:rsidR="00593827" w:rsidRPr="00C1637E" w:rsidRDefault="00593827" w:rsidP="00593827">
      <w:pPr>
        <w:widowControl w:val="0"/>
        <w:autoSpaceDE w:val="0"/>
        <w:autoSpaceDN w:val="0"/>
        <w:adjustRightInd w:val="0"/>
        <w:rPr>
          <w:rFonts w:ascii="Arial" w:hAnsi="Arial"/>
          <w:b/>
          <w:szCs w:val="20"/>
          <w:u w:val="single"/>
        </w:rPr>
      </w:pPr>
      <w:r w:rsidRPr="00C1637E">
        <w:rPr>
          <w:rFonts w:ascii="Arial" w:hAnsi="Arial"/>
          <w:b/>
          <w:szCs w:val="20"/>
          <w:u w:val="single"/>
        </w:rPr>
        <w:t>Calculs :</w:t>
      </w:r>
    </w:p>
    <w:p w14:paraId="3D3E23F1" w14:textId="77777777" w:rsidR="00593827" w:rsidRPr="00593827" w:rsidRDefault="00593827" w:rsidP="00593827">
      <w:pPr>
        <w:widowControl w:val="0"/>
        <w:autoSpaceDE w:val="0"/>
        <w:autoSpaceDN w:val="0"/>
        <w:adjustRightInd w:val="0"/>
        <w:rPr>
          <w:rFonts w:ascii="Arial" w:hAnsi="Arial"/>
          <w:szCs w:val="20"/>
        </w:rPr>
      </w:pPr>
      <w:r w:rsidRPr="00593827">
        <w:rPr>
          <w:rFonts w:ascii="Arial" w:hAnsi="Arial"/>
          <w:szCs w:val="20"/>
        </w:rPr>
        <w:t xml:space="preserve">Osmolarité </w:t>
      </w:r>
    </w:p>
    <w:p w14:paraId="13F5AED8" w14:textId="77777777" w:rsidR="00593827" w:rsidRPr="00A01885" w:rsidRDefault="00593827" w:rsidP="00593827">
      <w:pPr>
        <w:pStyle w:val="ListParagraph"/>
        <w:widowControl w:val="0"/>
        <w:numPr>
          <w:ilvl w:val="0"/>
          <w:numId w:val="30"/>
        </w:numPr>
        <w:autoSpaceDE w:val="0"/>
        <w:autoSpaceDN w:val="0"/>
        <w:adjustRightInd w:val="0"/>
        <w:rPr>
          <w:rFonts w:ascii="Arial" w:hAnsi="Arial"/>
          <w:b/>
          <w:sz w:val="20"/>
          <w:szCs w:val="20"/>
        </w:rPr>
      </w:pPr>
      <w:r w:rsidRPr="00A01885">
        <w:rPr>
          <w:rFonts w:ascii="Arial" w:hAnsi="Arial"/>
          <w:b/>
          <w:sz w:val="20"/>
          <w:szCs w:val="20"/>
        </w:rPr>
        <w:t>G10%</w:t>
      </w:r>
      <w:r w:rsidRPr="00A01885">
        <w:rPr>
          <w:rFonts w:ascii="Arial" w:hAnsi="Arial"/>
          <w:b/>
          <w:sz w:val="20"/>
          <w:szCs w:val="20"/>
        </w:rPr>
        <w:tab/>
      </w:r>
      <w:r w:rsidRPr="00A01885">
        <w:rPr>
          <w:rFonts w:ascii="Arial" w:hAnsi="Arial"/>
          <w:b/>
          <w:sz w:val="20"/>
          <w:szCs w:val="20"/>
        </w:rPr>
        <w:tab/>
      </w:r>
      <w:r w:rsidRPr="00A01885">
        <w:rPr>
          <w:rFonts w:ascii="Arial" w:hAnsi="Arial"/>
          <w:b/>
          <w:sz w:val="20"/>
          <w:szCs w:val="20"/>
        </w:rPr>
        <w:tab/>
        <w:t>= 555  mosm/l</w:t>
      </w:r>
    </w:p>
    <w:p w14:paraId="53414339" w14:textId="3DAF044C" w:rsidR="00593827" w:rsidRPr="00A01885" w:rsidRDefault="004C5153" w:rsidP="00593827">
      <w:pPr>
        <w:pStyle w:val="ListParagraph"/>
        <w:widowControl w:val="0"/>
        <w:numPr>
          <w:ilvl w:val="0"/>
          <w:numId w:val="30"/>
        </w:numPr>
        <w:autoSpaceDE w:val="0"/>
        <w:autoSpaceDN w:val="0"/>
        <w:adjustRightInd w:val="0"/>
        <w:rPr>
          <w:rFonts w:ascii="Arial" w:hAnsi="Arial"/>
          <w:b/>
          <w:sz w:val="20"/>
          <w:szCs w:val="20"/>
        </w:rPr>
      </w:pPr>
      <w:r>
        <w:rPr>
          <w:rFonts w:ascii="Arial" w:hAnsi="Arial"/>
          <w:b/>
          <w:sz w:val="20"/>
          <w:szCs w:val="20"/>
        </w:rPr>
        <w:t>Lipovenö</w:t>
      </w:r>
      <w:r w:rsidR="00593827" w:rsidRPr="00A01885">
        <w:rPr>
          <w:rFonts w:ascii="Arial" w:hAnsi="Arial"/>
          <w:b/>
          <w:sz w:val="20"/>
          <w:szCs w:val="20"/>
        </w:rPr>
        <w:t>s 20%</w:t>
      </w:r>
      <w:r w:rsidR="00593827" w:rsidRPr="00A01885">
        <w:rPr>
          <w:rFonts w:ascii="Arial" w:hAnsi="Arial"/>
          <w:b/>
          <w:sz w:val="20"/>
          <w:szCs w:val="20"/>
        </w:rPr>
        <w:tab/>
        <w:t>= 330  mosm/l</w:t>
      </w:r>
    </w:p>
    <w:p w14:paraId="09BCC8BD" w14:textId="2DD20AF6" w:rsidR="00593827" w:rsidRDefault="00593827" w:rsidP="00593827">
      <w:pPr>
        <w:pStyle w:val="ListParagraph"/>
        <w:widowControl w:val="0"/>
        <w:numPr>
          <w:ilvl w:val="0"/>
          <w:numId w:val="30"/>
        </w:numPr>
        <w:autoSpaceDE w:val="0"/>
        <w:autoSpaceDN w:val="0"/>
        <w:adjustRightInd w:val="0"/>
        <w:rPr>
          <w:rFonts w:ascii="Arial" w:hAnsi="Arial"/>
          <w:b/>
          <w:sz w:val="20"/>
          <w:szCs w:val="20"/>
        </w:rPr>
      </w:pPr>
      <w:r w:rsidRPr="00A01885">
        <w:rPr>
          <w:rFonts w:ascii="Arial" w:hAnsi="Arial"/>
          <w:b/>
          <w:sz w:val="20"/>
          <w:szCs w:val="20"/>
        </w:rPr>
        <w:t>Aminovac10%</w:t>
      </w:r>
      <w:r w:rsidRPr="00A01885">
        <w:rPr>
          <w:rFonts w:ascii="Arial" w:hAnsi="Arial"/>
          <w:b/>
          <w:sz w:val="20"/>
          <w:szCs w:val="20"/>
        </w:rPr>
        <w:tab/>
      </w:r>
      <w:r w:rsidR="00A01885">
        <w:rPr>
          <w:rFonts w:ascii="Arial" w:hAnsi="Arial"/>
          <w:b/>
          <w:sz w:val="20"/>
          <w:szCs w:val="20"/>
        </w:rPr>
        <w:tab/>
      </w:r>
      <w:r w:rsidRPr="00A01885">
        <w:rPr>
          <w:rFonts w:ascii="Arial" w:hAnsi="Arial"/>
          <w:b/>
          <w:sz w:val="20"/>
          <w:szCs w:val="20"/>
        </w:rPr>
        <w:t>= 885  mosm/l</w:t>
      </w:r>
    </w:p>
    <w:p w14:paraId="7BD69DCD" w14:textId="279FAFD2" w:rsidR="00387E0E" w:rsidRDefault="00387E0E" w:rsidP="00593827">
      <w:pPr>
        <w:pStyle w:val="ListParagraph"/>
        <w:widowControl w:val="0"/>
        <w:numPr>
          <w:ilvl w:val="0"/>
          <w:numId w:val="30"/>
        </w:numPr>
        <w:autoSpaceDE w:val="0"/>
        <w:autoSpaceDN w:val="0"/>
        <w:adjustRightInd w:val="0"/>
        <w:rPr>
          <w:rFonts w:ascii="Arial" w:hAnsi="Arial"/>
          <w:b/>
          <w:sz w:val="20"/>
          <w:szCs w:val="20"/>
        </w:rPr>
      </w:pPr>
      <w:r>
        <w:rPr>
          <w:rFonts w:ascii="Arial" w:hAnsi="Arial"/>
          <w:b/>
          <w:sz w:val="20"/>
          <w:szCs w:val="20"/>
        </w:rPr>
        <w:t>NaCL10%</w:t>
      </w:r>
      <w:r>
        <w:rPr>
          <w:rFonts w:ascii="Arial" w:hAnsi="Arial"/>
          <w:b/>
          <w:sz w:val="20"/>
          <w:szCs w:val="20"/>
        </w:rPr>
        <w:tab/>
      </w:r>
      <w:r>
        <w:rPr>
          <w:rFonts w:ascii="Arial" w:hAnsi="Arial"/>
          <w:b/>
          <w:sz w:val="20"/>
          <w:szCs w:val="20"/>
        </w:rPr>
        <w:tab/>
        <w:t xml:space="preserve">= 3420 </w:t>
      </w:r>
      <w:r w:rsidRPr="00A01885">
        <w:rPr>
          <w:rFonts w:ascii="Arial" w:hAnsi="Arial"/>
          <w:b/>
          <w:sz w:val="20"/>
          <w:szCs w:val="20"/>
        </w:rPr>
        <w:t>mosm/l</w:t>
      </w:r>
    </w:p>
    <w:p w14:paraId="0DCE5076" w14:textId="319120AF" w:rsidR="00387E0E" w:rsidRDefault="00387E0E" w:rsidP="00593827">
      <w:pPr>
        <w:pStyle w:val="ListParagraph"/>
        <w:widowControl w:val="0"/>
        <w:numPr>
          <w:ilvl w:val="0"/>
          <w:numId w:val="30"/>
        </w:numPr>
        <w:autoSpaceDE w:val="0"/>
        <w:autoSpaceDN w:val="0"/>
        <w:adjustRightInd w:val="0"/>
        <w:rPr>
          <w:rFonts w:ascii="Arial" w:hAnsi="Arial"/>
          <w:b/>
          <w:sz w:val="20"/>
          <w:szCs w:val="20"/>
        </w:rPr>
      </w:pPr>
      <w:r>
        <w:rPr>
          <w:rFonts w:ascii="Arial" w:hAnsi="Arial"/>
          <w:b/>
          <w:sz w:val="20"/>
          <w:szCs w:val="20"/>
        </w:rPr>
        <w:t>NaBic 8,4%</w:t>
      </w:r>
      <w:r>
        <w:rPr>
          <w:rFonts w:ascii="Arial" w:hAnsi="Arial"/>
          <w:b/>
          <w:sz w:val="20"/>
          <w:szCs w:val="20"/>
        </w:rPr>
        <w:tab/>
      </w:r>
      <w:r>
        <w:rPr>
          <w:rFonts w:ascii="Arial" w:hAnsi="Arial"/>
          <w:b/>
          <w:sz w:val="20"/>
          <w:szCs w:val="20"/>
        </w:rPr>
        <w:tab/>
        <w:t>=</w:t>
      </w:r>
      <w:r w:rsidRPr="00387E0E">
        <w:rPr>
          <w:rFonts w:ascii="Arial" w:hAnsi="Arial"/>
          <w:b/>
          <w:sz w:val="20"/>
          <w:szCs w:val="20"/>
        </w:rPr>
        <w:t xml:space="preserve"> </w:t>
      </w:r>
      <w:r>
        <w:rPr>
          <w:rFonts w:ascii="Arial" w:hAnsi="Arial"/>
          <w:b/>
          <w:sz w:val="20"/>
          <w:szCs w:val="20"/>
        </w:rPr>
        <w:t>2000</w:t>
      </w:r>
      <w:r w:rsidRPr="00A01885">
        <w:rPr>
          <w:rFonts w:ascii="Arial" w:hAnsi="Arial"/>
          <w:b/>
          <w:sz w:val="20"/>
          <w:szCs w:val="20"/>
        </w:rPr>
        <w:t>mosm/l</w:t>
      </w:r>
    </w:p>
    <w:p w14:paraId="19EEBAF9" w14:textId="77777777" w:rsidR="004C5153" w:rsidRPr="00A01885" w:rsidRDefault="004C5153" w:rsidP="004C5153">
      <w:pPr>
        <w:pStyle w:val="ListParagraph"/>
        <w:widowControl w:val="0"/>
        <w:autoSpaceDE w:val="0"/>
        <w:autoSpaceDN w:val="0"/>
        <w:adjustRightInd w:val="0"/>
        <w:ind w:left="1440"/>
        <w:rPr>
          <w:rFonts w:ascii="Arial" w:hAnsi="Arial"/>
          <w:b/>
          <w:sz w:val="20"/>
          <w:szCs w:val="20"/>
        </w:rPr>
      </w:pPr>
    </w:p>
    <w:p w14:paraId="2A6DA4C6" w14:textId="77777777" w:rsidR="00593827" w:rsidRPr="00593827" w:rsidRDefault="00593827" w:rsidP="00593827">
      <w:pPr>
        <w:widowControl w:val="0"/>
        <w:autoSpaceDE w:val="0"/>
        <w:autoSpaceDN w:val="0"/>
        <w:adjustRightInd w:val="0"/>
        <w:rPr>
          <w:rFonts w:ascii="Arial" w:hAnsi="Arial"/>
          <w:szCs w:val="20"/>
        </w:rPr>
      </w:pPr>
      <w:r w:rsidRPr="00593827">
        <w:rPr>
          <w:rFonts w:ascii="Arial" w:hAnsi="Arial"/>
          <w:szCs w:val="20"/>
        </w:rPr>
        <w:t>Pour chaque 1000 cc cela se réparti comme suit</w:t>
      </w:r>
    </w:p>
    <w:p w14:paraId="4B56F68D" w14:textId="77777777" w:rsidR="00593827" w:rsidRPr="00593827" w:rsidRDefault="00593827" w:rsidP="00593827">
      <w:pPr>
        <w:widowControl w:val="0"/>
        <w:autoSpaceDE w:val="0"/>
        <w:autoSpaceDN w:val="0"/>
        <w:adjustRightInd w:val="0"/>
        <w:rPr>
          <w:rFonts w:ascii="Arial" w:hAnsi="Arial"/>
          <w:szCs w:val="20"/>
        </w:rPr>
      </w:pPr>
      <w:r w:rsidRPr="00593827">
        <w:rPr>
          <w:rFonts w:ascii="Arial" w:hAnsi="Arial"/>
          <w:szCs w:val="20"/>
        </w:rPr>
        <w:t>885 mosm/l * X + 694 mosm/l * (1-X)= 800 mosm/l</w:t>
      </w:r>
    </w:p>
    <w:p w14:paraId="623D6905" w14:textId="77777777" w:rsidR="00593827" w:rsidRPr="00593827" w:rsidRDefault="00593827" w:rsidP="00593827">
      <w:pPr>
        <w:widowControl w:val="0"/>
        <w:autoSpaceDE w:val="0"/>
        <w:autoSpaceDN w:val="0"/>
        <w:adjustRightInd w:val="0"/>
        <w:rPr>
          <w:rFonts w:ascii="Arial" w:hAnsi="Arial"/>
          <w:szCs w:val="20"/>
        </w:rPr>
      </w:pPr>
      <w:r w:rsidRPr="00593827">
        <w:rPr>
          <w:rFonts w:ascii="Arial" w:hAnsi="Arial"/>
          <w:szCs w:val="20"/>
        </w:rPr>
        <w:t xml:space="preserve">X=106/191=0,555 </w:t>
      </w:r>
    </w:p>
    <w:p w14:paraId="68F2D0F0" w14:textId="77777777" w:rsidR="00593827" w:rsidRPr="00593827" w:rsidRDefault="00593827" w:rsidP="00593827">
      <w:pPr>
        <w:widowControl w:val="0"/>
        <w:autoSpaceDE w:val="0"/>
        <w:autoSpaceDN w:val="0"/>
        <w:adjustRightInd w:val="0"/>
        <w:rPr>
          <w:rFonts w:ascii="Arial" w:hAnsi="Arial"/>
          <w:szCs w:val="20"/>
        </w:rPr>
      </w:pPr>
    </w:p>
    <w:p w14:paraId="46466526" w14:textId="7BDDCB3D" w:rsidR="00593827" w:rsidRPr="00593827" w:rsidRDefault="00A01885" w:rsidP="00593827">
      <w:pPr>
        <w:widowControl w:val="0"/>
        <w:autoSpaceDE w:val="0"/>
        <w:autoSpaceDN w:val="0"/>
        <w:adjustRightInd w:val="0"/>
        <w:rPr>
          <w:rFonts w:ascii="Arial" w:hAnsi="Arial"/>
          <w:szCs w:val="20"/>
        </w:rPr>
      </w:pPr>
      <w:r>
        <w:rPr>
          <w:rFonts w:ascii="Arial" w:hAnsi="Arial"/>
          <w:szCs w:val="20"/>
        </w:rPr>
        <w:t>Ex : pour un volume de 10</w:t>
      </w:r>
      <w:r w:rsidR="00593827" w:rsidRPr="00593827">
        <w:rPr>
          <w:rFonts w:ascii="Arial" w:hAnsi="Arial"/>
          <w:szCs w:val="20"/>
        </w:rPr>
        <w:t xml:space="preserve"> cc</w:t>
      </w:r>
    </w:p>
    <w:p w14:paraId="15A3341B" w14:textId="43F51FCE" w:rsidR="00593827" w:rsidRPr="00593827" w:rsidRDefault="00593827" w:rsidP="00593827">
      <w:pPr>
        <w:widowControl w:val="0"/>
        <w:autoSpaceDE w:val="0"/>
        <w:autoSpaceDN w:val="0"/>
        <w:adjustRightInd w:val="0"/>
        <w:rPr>
          <w:rFonts w:ascii="Arial" w:hAnsi="Arial"/>
          <w:szCs w:val="20"/>
        </w:rPr>
      </w:pPr>
      <w:r w:rsidRPr="00593827">
        <w:rPr>
          <w:rFonts w:ascii="Arial" w:hAnsi="Arial"/>
          <w:szCs w:val="20"/>
        </w:rPr>
        <w:t>8</w:t>
      </w:r>
      <w:r w:rsidR="00A01885">
        <w:rPr>
          <w:rFonts w:ascii="Arial" w:hAnsi="Arial"/>
          <w:szCs w:val="20"/>
        </w:rPr>
        <w:t>,8</w:t>
      </w:r>
      <w:r w:rsidRPr="00593827">
        <w:rPr>
          <w:rFonts w:ascii="Arial" w:hAnsi="Arial"/>
          <w:szCs w:val="20"/>
        </w:rPr>
        <w:t>5 *0,555 (= 4</w:t>
      </w:r>
      <w:r w:rsidR="00A01885">
        <w:rPr>
          <w:rFonts w:ascii="Arial" w:hAnsi="Arial"/>
          <w:szCs w:val="20"/>
        </w:rPr>
        <w:t>,9</w:t>
      </w:r>
      <w:r w:rsidRPr="00593827">
        <w:rPr>
          <w:rFonts w:ascii="Arial" w:hAnsi="Arial"/>
          <w:szCs w:val="20"/>
        </w:rPr>
        <w:t>1 cc d’Aminovac) + 6</w:t>
      </w:r>
      <w:r w:rsidR="00A01885">
        <w:rPr>
          <w:rFonts w:ascii="Arial" w:hAnsi="Arial"/>
          <w:szCs w:val="20"/>
        </w:rPr>
        <w:t>,9</w:t>
      </w:r>
      <w:r w:rsidRPr="00593827">
        <w:rPr>
          <w:rFonts w:ascii="Arial" w:hAnsi="Arial"/>
          <w:szCs w:val="20"/>
        </w:rPr>
        <w:t>4 *0,445 (3</w:t>
      </w:r>
      <w:r w:rsidR="00A01885">
        <w:rPr>
          <w:rFonts w:ascii="Arial" w:hAnsi="Arial"/>
          <w:szCs w:val="20"/>
        </w:rPr>
        <w:t>,0</w:t>
      </w:r>
      <w:r w:rsidRPr="00593827">
        <w:rPr>
          <w:rFonts w:ascii="Arial" w:hAnsi="Arial"/>
          <w:szCs w:val="20"/>
        </w:rPr>
        <w:t xml:space="preserve">9 </w:t>
      </w:r>
      <w:r w:rsidR="00A01885">
        <w:rPr>
          <w:rFonts w:ascii="Arial" w:hAnsi="Arial"/>
          <w:szCs w:val="20"/>
        </w:rPr>
        <w:t xml:space="preserve">cc </w:t>
      </w:r>
      <w:r w:rsidRPr="00593827">
        <w:rPr>
          <w:rFonts w:ascii="Arial" w:hAnsi="Arial"/>
          <w:szCs w:val="20"/>
        </w:rPr>
        <w:t>de G12,5*%) = 800 mosm/l</w:t>
      </w:r>
    </w:p>
    <w:p w14:paraId="24B8C632" w14:textId="77777777" w:rsidR="00593827" w:rsidRPr="00593827" w:rsidRDefault="00593827" w:rsidP="00812289">
      <w:pPr>
        <w:rPr>
          <w:rFonts w:ascii="Arial" w:hAnsi="Arial" w:cs="Arial"/>
          <w:b/>
          <w:szCs w:val="20"/>
          <w:u w:val="single"/>
          <w:lang w:val="fr-FR"/>
        </w:rPr>
      </w:pPr>
    </w:p>
    <w:p w14:paraId="53522EEC" w14:textId="77777777" w:rsidR="00593827" w:rsidRPr="00593827" w:rsidRDefault="00593827" w:rsidP="00812289">
      <w:pPr>
        <w:rPr>
          <w:rFonts w:ascii="Arial" w:hAnsi="Arial" w:cs="Arial"/>
          <w:b/>
          <w:szCs w:val="20"/>
          <w:u w:val="single"/>
          <w:lang w:val="fr-FR"/>
        </w:rPr>
      </w:pPr>
    </w:p>
    <w:p w14:paraId="63DDFEA3" w14:textId="5099FC63" w:rsidR="0095056A" w:rsidRPr="00593827" w:rsidRDefault="0095056A" w:rsidP="00812289">
      <w:pPr>
        <w:rPr>
          <w:rFonts w:ascii="Arial" w:hAnsi="Arial" w:cs="Arial"/>
          <w:b/>
          <w:szCs w:val="20"/>
          <w:u w:val="single"/>
          <w:lang w:val="fr-FR"/>
        </w:rPr>
      </w:pPr>
      <w:r w:rsidRPr="00593827">
        <w:rPr>
          <w:rFonts w:ascii="Arial" w:hAnsi="Arial" w:cs="Arial"/>
          <w:b/>
          <w:szCs w:val="20"/>
          <w:u w:val="single"/>
          <w:lang w:val="fr-FR"/>
        </w:rPr>
        <w:t>Surveillance dans une NTP</w:t>
      </w:r>
    </w:p>
    <w:p w14:paraId="02E0F6A0" w14:textId="77777777" w:rsidR="0095056A" w:rsidRPr="00593827" w:rsidRDefault="0095056A" w:rsidP="0095056A">
      <w:pPr>
        <w:pStyle w:val="ListParagraph"/>
        <w:widowControl w:val="0"/>
        <w:numPr>
          <w:ilvl w:val="0"/>
          <w:numId w:val="27"/>
        </w:numPr>
        <w:autoSpaceDE w:val="0"/>
        <w:autoSpaceDN w:val="0"/>
        <w:adjustRightInd w:val="0"/>
        <w:rPr>
          <w:rFonts w:ascii="Arial" w:hAnsi="Arial" w:cs="Arial"/>
          <w:bCs/>
          <w:sz w:val="20"/>
          <w:szCs w:val="20"/>
          <w:lang w:val="en-US"/>
        </w:rPr>
      </w:pPr>
      <w:r w:rsidRPr="00593827">
        <w:rPr>
          <w:rFonts w:ascii="Arial" w:hAnsi="Arial" w:cs="Arial"/>
          <w:sz w:val="20"/>
          <w:szCs w:val="20"/>
          <w:lang w:val="en-US"/>
        </w:rPr>
        <w:t xml:space="preserve">Examen clinique </w:t>
      </w:r>
      <w:r w:rsidRPr="00593827">
        <w:rPr>
          <w:rFonts w:ascii="Arial" w:hAnsi="Arial" w:cs="Arial"/>
          <w:bCs/>
          <w:sz w:val="20"/>
          <w:szCs w:val="20"/>
          <w:lang w:val="en-US"/>
        </w:rPr>
        <w:t>(</w:t>
      </w:r>
      <w:proofErr w:type="gramStart"/>
      <w:r w:rsidRPr="00593827">
        <w:rPr>
          <w:rFonts w:ascii="Arial" w:hAnsi="Arial" w:cs="Arial"/>
          <w:bCs/>
          <w:sz w:val="20"/>
          <w:szCs w:val="20"/>
          <w:lang w:val="en-US"/>
        </w:rPr>
        <w:t>lymphangite ?</w:t>
      </w:r>
      <w:proofErr w:type="gramEnd"/>
      <w:r w:rsidRPr="00593827">
        <w:rPr>
          <w:rFonts w:ascii="Arial" w:hAnsi="Arial" w:cs="Arial"/>
          <w:bCs/>
          <w:sz w:val="20"/>
          <w:szCs w:val="20"/>
          <w:lang w:val="en-US"/>
        </w:rPr>
        <w:t xml:space="preserve"> pansement de KT ? oedèmes ? ) </w:t>
      </w:r>
    </w:p>
    <w:p w14:paraId="69AB8B0E" w14:textId="77777777" w:rsidR="0095056A" w:rsidRPr="00593827" w:rsidRDefault="0095056A" w:rsidP="0095056A">
      <w:pPr>
        <w:pStyle w:val="ListParagraph"/>
        <w:widowControl w:val="0"/>
        <w:numPr>
          <w:ilvl w:val="0"/>
          <w:numId w:val="27"/>
        </w:numPr>
        <w:autoSpaceDE w:val="0"/>
        <w:autoSpaceDN w:val="0"/>
        <w:adjustRightInd w:val="0"/>
        <w:rPr>
          <w:rFonts w:ascii="Arial" w:hAnsi="Arial" w:cs="Arial"/>
          <w:bCs/>
          <w:sz w:val="20"/>
          <w:szCs w:val="20"/>
          <w:lang w:val="en-US"/>
        </w:rPr>
      </w:pPr>
      <w:r w:rsidRPr="00593827">
        <w:rPr>
          <w:rFonts w:ascii="Arial" w:hAnsi="Arial" w:cs="Arial"/>
          <w:sz w:val="20"/>
          <w:szCs w:val="20"/>
          <w:lang w:val="en-US"/>
        </w:rPr>
        <w:t xml:space="preserve">Poids </w:t>
      </w:r>
      <w:r w:rsidRPr="00593827">
        <w:rPr>
          <w:rFonts w:ascii="Arial" w:hAnsi="Arial" w:cs="Arial"/>
          <w:bCs/>
          <w:sz w:val="20"/>
          <w:szCs w:val="20"/>
          <w:lang w:val="en-US"/>
        </w:rPr>
        <w:t>1x/j =&gt; Si stagnation pondérale, adapter les apports en azote et énergie en fonction de l’urée plasmatique:</w:t>
      </w:r>
    </w:p>
    <w:p w14:paraId="03053ECC" w14:textId="15428500" w:rsidR="0095056A" w:rsidRPr="00593827" w:rsidRDefault="0095056A" w:rsidP="0095056A">
      <w:pPr>
        <w:pStyle w:val="ListParagraph"/>
        <w:widowControl w:val="0"/>
        <w:numPr>
          <w:ilvl w:val="1"/>
          <w:numId w:val="27"/>
        </w:numPr>
        <w:autoSpaceDE w:val="0"/>
        <w:autoSpaceDN w:val="0"/>
        <w:adjustRightInd w:val="0"/>
        <w:rPr>
          <w:rFonts w:ascii="Arial" w:hAnsi="Arial" w:cs="Arial"/>
          <w:bCs/>
          <w:sz w:val="20"/>
          <w:szCs w:val="20"/>
          <w:lang w:val="en-US"/>
        </w:rPr>
      </w:pPr>
      <w:r w:rsidRPr="00593827">
        <w:rPr>
          <w:rFonts w:ascii="Arial" w:hAnsi="Arial" w:cs="Arial"/>
          <w:bCs/>
          <w:sz w:val="20"/>
          <w:szCs w:val="20"/>
          <w:lang w:val="en-US"/>
        </w:rPr>
        <w:t xml:space="preserve">Urée pl </w:t>
      </w:r>
      <w:proofErr w:type="gramStart"/>
      <w:r w:rsidRPr="00593827">
        <w:rPr>
          <w:rFonts w:ascii="Arial" w:hAnsi="Arial" w:cs="Arial"/>
          <w:bCs/>
          <w:sz w:val="20"/>
          <w:szCs w:val="20"/>
          <w:lang w:val="en-US"/>
        </w:rPr>
        <w:t>normale :</w:t>
      </w:r>
      <w:proofErr w:type="gramEnd"/>
      <w:r w:rsidRPr="00593827">
        <w:rPr>
          <w:rFonts w:ascii="Arial" w:hAnsi="Arial" w:cs="Arial"/>
          <w:bCs/>
          <w:sz w:val="20"/>
          <w:szCs w:val="20"/>
          <w:lang w:val="en-US"/>
        </w:rPr>
        <w:t xml:space="preserve"> augmenter l’apport d’énergie</w:t>
      </w:r>
    </w:p>
    <w:p w14:paraId="2D75F8A0" w14:textId="17C90622" w:rsidR="0095056A" w:rsidRPr="00593827" w:rsidRDefault="0095056A" w:rsidP="0095056A">
      <w:pPr>
        <w:pStyle w:val="ListParagraph"/>
        <w:widowControl w:val="0"/>
        <w:numPr>
          <w:ilvl w:val="1"/>
          <w:numId w:val="27"/>
        </w:numPr>
        <w:autoSpaceDE w:val="0"/>
        <w:autoSpaceDN w:val="0"/>
        <w:adjustRightInd w:val="0"/>
        <w:rPr>
          <w:rFonts w:ascii="Arial" w:hAnsi="Arial" w:cs="Arial"/>
          <w:bCs/>
          <w:sz w:val="20"/>
          <w:szCs w:val="20"/>
          <w:lang w:val="en-US"/>
        </w:rPr>
      </w:pPr>
      <w:r w:rsidRPr="00593827">
        <w:rPr>
          <w:rFonts w:ascii="Arial" w:hAnsi="Arial" w:cs="Arial"/>
          <w:bCs/>
          <w:sz w:val="20"/>
          <w:szCs w:val="20"/>
          <w:lang w:val="en-US"/>
        </w:rPr>
        <w:t>Urée pl basse (&lt; 2 mmol/L</w:t>
      </w:r>
      <w:proofErr w:type="gramStart"/>
      <w:r w:rsidRPr="00593827">
        <w:rPr>
          <w:rFonts w:ascii="Arial" w:hAnsi="Arial" w:cs="Arial"/>
          <w:bCs/>
          <w:sz w:val="20"/>
          <w:szCs w:val="20"/>
          <w:lang w:val="en-US"/>
        </w:rPr>
        <w:t>) :</w:t>
      </w:r>
      <w:proofErr w:type="gramEnd"/>
      <w:r w:rsidRPr="00593827">
        <w:rPr>
          <w:rFonts w:ascii="Arial" w:hAnsi="Arial" w:cs="Arial"/>
          <w:bCs/>
          <w:sz w:val="20"/>
          <w:szCs w:val="20"/>
          <w:lang w:val="en-US"/>
        </w:rPr>
        <w:t xml:space="preserve"> augmenter l’apport de protéines</w:t>
      </w:r>
    </w:p>
    <w:p w14:paraId="676A5A2F" w14:textId="77777777" w:rsidR="0095056A" w:rsidRPr="00593827" w:rsidRDefault="0095056A" w:rsidP="0095056A">
      <w:pPr>
        <w:pStyle w:val="ListParagraph"/>
        <w:widowControl w:val="0"/>
        <w:numPr>
          <w:ilvl w:val="0"/>
          <w:numId w:val="9"/>
        </w:numPr>
        <w:autoSpaceDE w:val="0"/>
        <w:autoSpaceDN w:val="0"/>
        <w:adjustRightInd w:val="0"/>
        <w:rPr>
          <w:rFonts w:ascii="Arial" w:hAnsi="Arial" w:cs="Arial"/>
          <w:sz w:val="20"/>
          <w:szCs w:val="20"/>
          <w:lang w:val="en-US"/>
        </w:rPr>
      </w:pPr>
      <w:r w:rsidRPr="00593827">
        <w:rPr>
          <w:rFonts w:ascii="Arial" w:hAnsi="Arial" w:cs="Arial"/>
          <w:sz w:val="20"/>
          <w:szCs w:val="20"/>
          <w:lang w:val="en-US"/>
        </w:rPr>
        <w:t xml:space="preserve">Glycémie et </w:t>
      </w:r>
      <w:proofErr w:type="gramStart"/>
      <w:r w:rsidRPr="00593827">
        <w:rPr>
          <w:rFonts w:ascii="Arial" w:hAnsi="Arial" w:cs="Arial"/>
          <w:sz w:val="20"/>
          <w:szCs w:val="20"/>
          <w:lang w:val="en-US"/>
        </w:rPr>
        <w:t>glucosurie :</w:t>
      </w:r>
      <w:proofErr w:type="gramEnd"/>
    </w:p>
    <w:p w14:paraId="10BA2E04" w14:textId="77777777" w:rsidR="0095056A" w:rsidRPr="00593827" w:rsidRDefault="0095056A" w:rsidP="0095056A">
      <w:pPr>
        <w:pStyle w:val="ListParagraph"/>
        <w:widowControl w:val="0"/>
        <w:numPr>
          <w:ilvl w:val="0"/>
          <w:numId w:val="28"/>
        </w:numPr>
        <w:autoSpaceDE w:val="0"/>
        <w:autoSpaceDN w:val="0"/>
        <w:adjustRightInd w:val="0"/>
        <w:rPr>
          <w:rFonts w:ascii="Arial" w:hAnsi="Arial" w:cs="Arial"/>
          <w:sz w:val="20"/>
          <w:szCs w:val="20"/>
          <w:lang w:val="en-US"/>
        </w:rPr>
      </w:pPr>
      <w:r w:rsidRPr="00593827">
        <w:rPr>
          <w:rFonts w:ascii="Arial" w:hAnsi="Arial" w:cs="Arial"/>
          <w:bCs/>
          <w:sz w:val="20"/>
          <w:szCs w:val="20"/>
          <w:lang w:val="en-US"/>
        </w:rPr>
        <w:t xml:space="preserve">Chaque jour, 2-3 h après le changement de poche nutritionnelle </w:t>
      </w:r>
      <w:r w:rsidRPr="00593827">
        <w:rPr>
          <w:rFonts w:ascii="Arial" w:hAnsi="Arial" w:cs="Arial"/>
          <w:sz w:val="20"/>
          <w:szCs w:val="20"/>
          <w:lang w:val="en-US"/>
        </w:rPr>
        <w:t xml:space="preserve">± </w:t>
      </w:r>
      <w:r w:rsidRPr="00593827">
        <w:rPr>
          <w:rFonts w:ascii="Arial" w:hAnsi="Arial" w:cs="Arial"/>
          <w:bCs/>
          <w:sz w:val="20"/>
          <w:szCs w:val="20"/>
          <w:lang w:val="en-US"/>
        </w:rPr>
        <w:t>glucosurie si glycémie élevée</w:t>
      </w:r>
    </w:p>
    <w:p w14:paraId="4D35E8D6" w14:textId="5D17FE42" w:rsidR="0095056A" w:rsidRPr="00593827" w:rsidRDefault="0095056A" w:rsidP="0095056A">
      <w:pPr>
        <w:pStyle w:val="ListParagraph"/>
        <w:widowControl w:val="0"/>
        <w:numPr>
          <w:ilvl w:val="0"/>
          <w:numId w:val="28"/>
        </w:numPr>
        <w:autoSpaceDE w:val="0"/>
        <w:autoSpaceDN w:val="0"/>
        <w:adjustRightInd w:val="0"/>
        <w:rPr>
          <w:rFonts w:ascii="Arial" w:hAnsi="Arial" w:cs="Arial"/>
          <w:sz w:val="20"/>
          <w:szCs w:val="20"/>
          <w:lang w:val="en-US"/>
        </w:rPr>
      </w:pPr>
      <w:r w:rsidRPr="00593827">
        <w:rPr>
          <w:rFonts w:ascii="Arial" w:hAnsi="Arial" w:cs="Arial"/>
          <w:bCs/>
          <w:sz w:val="20"/>
          <w:szCs w:val="20"/>
          <w:lang w:val="en-US"/>
        </w:rPr>
        <w:t xml:space="preserve">Lors de l’arrêt de la poche </w:t>
      </w:r>
      <w:proofErr w:type="gramStart"/>
      <w:r w:rsidRPr="00593827">
        <w:rPr>
          <w:rFonts w:ascii="Arial" w:hAnsi="Arial" w:cs="Arial"/>
          <w:bCs/>
          <w:sz w:val="20"/>
          <w:szCs w:val="20"/>
          <w:lang w:val="en-US"/>
        </w:rPr>
        <w:t>nutritionnelle :</w:t>
      </w:r>
      <w:proofErr w:type="gramEnd"/>
      <w:r w:rsidRPr="00593827">
        <w:rPr>
          <w:rFonts w:ascii="Arial" w:hAnsi="Arial" w:cs="Arial"/>
          <w:bCs/>
          <w:sz w:val="20"/>
          <w:szCs w:val="20"/>
          <w:lang w:val="en-US"/>
        </w:rPr>
        <w:t xml:space="preserve"> 2-3 h après l’arrêt de la poche nutritionnelle et après 6-8 h</w:t>
      </w:r>
    </w:p>
    <w:p w14:paraId="28F48CAC" w14:textId="06066F11" w:rsidR="0095056A" w:rsidRPr="00593827" w:rsidRDefault="0095056A" w:rsidP="0095056A">
      <w:pPr>
        <w:pStyle w:val="ListParagraph"/>
        <w:widowControl w:val="0"/>
        <w:numPr>
          <w:ilvl w:val="0"/>
          <w:numId w:val="27"/>
        </w:numPr>
        <w:autoSpaceDE w:val="0"/>
        <w:autoSpaceDN w:val="0"/>
        <w:adjustRightInd w:val="0"/>
        <w:rPr>
          <w:rFonts w:ascii="Arial" w:hAnsi="Arial" w:cs="Arial"/>
          <w:bCs/>
          <w:sz w:val="20"/>
          <w:szCs w:val="20"/>
          <w:lang w:val="en-US"/>
        </w:rPr>
      </w:pPr>
      <w:r w:rsidRPr="00593827">
        <w:rPr>
          <w:rFonts w:ascii="Arial" w:hAnsi="Arial" w:cs="Arial"/>
          <w:sz w:val="20"/>
          <w:szCs w:val="20"/>
          <w:lang w:val="en-US"/>
        </w:rPr>
        <w:t xml:space="preserve">Ionogramme sanguin: </w:t>
      </w:r>
      <w:r w:rsidRPr="00593827">
        <w:rPr>
          <w:rFonts w:ascii="Arial" w:hAnsi="Arial" w:cs="Arial"/>
          <w:bCs/>
          <w:sz w:val="20"/>
          <w:szCs w:val="20"/>
          <w:lang w:val="en-US"/>
        </w:rPr>
        <w:t>2 x par semaine, puis 1 x tous les 7 à 10 x quand apports stables.</w:t>
      </w:r>
      <w:r w:rsidRPr="00593827">
        <w:rPr>
          <w:rFonts w:ascii="Arial" w:hAnsi="Arial" w:cs="Arial"/>
          <w:sz w:val="20"/>
          <w:szCs w:val="20"/>
          <w:lang w:val="en-US"/>
        </w:rPr>
        <w:t xml:space="preserve"> Si NTP &gt; 10 </w:t>
      </w:r>
      <w:proofErr w:type="gramStart"/>
      <w:r w:rsidRPr="00593827">
        <w:rPr>
          <w:rFonts w:ascii="Arial" w:hAnsi="Arial" w:cs="Arial"/>
          <w:sz w:val="20"/>
          <w:szCs w:val="20"/>
          <w:lang w:val="en-US"/>
        </w:rPr>
        <w:t>jours :</w:t>
      </w:r>
      <w:proofErr w:type="gramEnd"/>
      <w:r w:rsidRPr="00593827">
        <w:rPr>
          <w:rFonts w:ascii="Arial" w:hAnsi="Arial" w:cs="Arial"/>
          <w:sz w:val="20"/>
          <w:szCs w:val="20"/>
          <w:lang w:val="en-US"/>
        </w:rPr>
        <w:t xml:space="preserve"> </w:t>
      </w:r>
      <w:r w:rsidRPr="00593827">
        <w:rPr>
          <w:rFonts w:ascii="Arial" w:hAnsi="Arial" w:cs="Arial"/>
          <w:bCs/>
          <w:sz w:val="20"/>
          <w:szCs w:val="20"/>
          <w:lang w:val="en-US"/>
        </w:rPr>
        <w:t>bilan hépatique : transaminases, bilirubine</w:t>
      </w:r>
    </w:p>
    <w:p w14:paraId="1689108E" w14:textId="0705DBBD" w:rsidR="0095056A" w:rsidRPr="00593827" w:rsidRDefault="0095056A" w:rsidP="0095056A">
      <w:pPr>
        <w:pStyle w:val="ListParagraph"/>
        <w:widowControl w:val="0"/>
        <w:numPr>
          <w:ilvl w:val="0"/>
          <w:numId w:val="27"/>
        </w:numPr>
        <w:autoSpaceDE w:val="0"/>
        <w:autoSpaceDN w:val="0"/>
        <w:adjustRightInd w:val="0"/>
        <w:rPr>
          <w:rFonts w:ascii="Arial" w:hAnsi="Arial" w:cs="Arial"/>
          <w:sz w:val="20"/>
          <w:szCs w:val="20"/>
          <w:lang w:val="en-US"/>
        </w:rPr>
      </w:pPr>
      <w:r w:rsidRPr="00593827">
        <w:rPr>
          <w:rFonts w:ascii="Arial" w:hAnsi="Arial" w:cs="Arial"/>
          <w:bCs/>
          <w:sz w:val="20"/>
          <w:szCs w:val="20"/>
          <w:lang w:val="en-US"/>
        </w:rPr>
        <w:t xml:space="preserve">En cas de tableau </w:t>
      </w:r>
      <w:proofErr w:type="gramStart"/>
      <w:r w:rsidRPr="00593827">
        <w:rPr>
          <w:rFonts w:ascii="Arial" w:hAnsi="Arial" w:cs="Arial"/>
          <w:bCs/>
          <w:sz w:val="20"/>
          <w:szCs w:val="20"/>
          <w:lang w:val="en-US"/>
        </w:rPr>
        <w:t>septique :</w:t>
      </w:r>
      <w:proofErr w:type="gramEnd"/>
      <w:r w:rsidRPr="00593827">
        <w:rPr>
          <w:rFonts w:ascii="Arial" w:hAnsi="Arial" w:cs="Arial"/>
          <w:bCs/>
          <w:sz w:val="20"/>
          <w:szCs w:val="20"/>
          <w:lang w:val="en-US"/>
        </w:rPr>
        <w:t xml:space="preserve"> réduire apports en lipides si CRP </w:t>
      </w:r>
      <w:r w:rsidRPr="00593827">
        <w:rPr>
          <w:rFonts w:ascii="Arial" w:hAnsi="Arial" w:cs="Arial"/>
          <w:sz w:val="20"/>
          <w:szCs w:val="20"/>
          <w:lang w:val="en-US"/>
        </w:rPr>
        <w:t>&gt; 30 mg/L =&gt; m</w:t>
      </w:r>
      <w:r w:rsidRPr="00593827">
        <w:rPr>
          <w:rFonts w:ascii="Arial" w:hAnsi="Arial" w:cs="Arial"/>
          <w:bCs/>
          <w:sz w:val="20"/>
          <w:szCs w:val="20"/>
          <w:lang w:val="en-US"/>
        </w:rPr>
        <w:t xml:space="preserve">aintenir triglycérides plasmatiques </w:t>
      </w:r>
      <w:r w:rsidRPr="00593827">
        <w:rPr>
          <w:rFonts w:ascii="Arial" w:hAnsi="Arial" w:cs="Arial"/>
          <w:sz w:val="20"/>
          <w:szCs w:val="20"/>
          <w:lang w:val="en-US"/>
        </w:rPr>
        <w:t xml:space="preserve">&lt; 150 mg/dL </w:t>
      </w:r>
      <w:r w:rsidRPr="00593827">
        <w:rPr>
          <w:rFonts w:ascii="Arial" w:hAnsi="Arial" w:cs="Arial"/>
          <w:bCs/>
          <w:sz w:val="20"/>
          <w:szCs w:val="20"/>
          <w:lang w:val="en-US"/>
        </w:rPr>
        <w:t>(mmol/L x 0,875 = g/L)</w:t>
      </w:r>
    </w:p>
    <w:p w14:paraId="234CD2EE" w14:textId="1CFCC56A" w:rsidR="0095056A" w:rsidRPr="00593827" w:rsidRDefault="0095056A" w:rsidP="0095056A">
      <w:pPr>
        <w:pStyle w:val="ListParagraph"/>
        <w:widowControl w:val="0"/>
        <w:numPr>
          <w:ilvl w:val="0"/>
          <w:numId w:val="27"/>
        </w:numPr>
        <w:autoSpaceDE w:val="0"/>
        <w:autoSpaceDN w:val="0"/>
        <w:adjustRightInd w:val="0"/>
        <w:rPr>
          <w:rFonts w:ascii="Arial" w:hAnsi="Arial" w:cs="Arial"/>
          <w:bCs/>
          <w:sz w:val="20"/>
          <w:szCs w:val="20"/>
          <w:lang w:val="en-US"/>
        </w:rPr>
      </w:pPr>
      <w:r w:rsidRPr="00593827">
        <w:rPr>
          <w:rFonts w:ascii="Arial" w:hAnsi="Arial" w:cs="Arial"/>
          <w:bCs/>
          <w:sz w:val="20"/>
          <w:szCs w:val="20"/>
          <w:lang w:val="en-US"/>
        </w:rPr>
        <w:t xml:space="preserve">Faire le dosage </w:t>
      </w:r>
      <w:r w:rsidRPr="00593827">
        <w:rPr>
          <w:rFonts w:ascii="Arial" w:hAnsi="Arial" w:cs="Arial"/>
          <w:sz w:val="20"/>
          <w:szCs w:val="20"/>
          <w:lang w:val="en-US"/>
        </w:rPr>
        <w:t xml:space="preserve">1 (à 2) fois / semaine </w:t>
      </w:r>
      <w:r w:rsidRPr="00593827">
        <w:rPr>
          <w:rFonts w:ascii="Arial" w:hAnsi="Arial" w:cs="Arial"/>
          <w:bCs/>
          <w:sz w:val="20"/>
          <w:szCs w:val="20"/>
          <w:lang w:val="en-US"/>
        </w:rPr>
        <w:t xml:space="preserve">dès </w:t>
      </w:r>
      <w:proofErr w:type="gramStart"/>
      <w:r w:rsidRPr="00593827">
        <w:rPr>
          <w:rFonts w:ascii="Arial" w:hAnsi="Arial" w:cs="Arial"/>
          <w:bCs/>
          <w:sz w:val="20"/>
          <w:szCs w:val="20"/>
          <w:lang w:val="en-US"/>
        </w:rPr>
        <w:t>que :</w:t>
      </w:r>
      <w:proofErr w:type="gramEnd"/>
    </w:p>
    <w:p w14:paraId="5544C8E7" w14:textId="706675AE" w:rsidR="0095056A" w:rsidRPr="00593827" w:rsidRDefault="0095056A" w:rsidP="0095056A">
      <w:pPr>
        <w:pStyle w:val="ListParagraph"/>
        <w:widowControl w:val="0"/>
        <w:numPr>
          <w:ilvl w:val="0"/>
          <w:numId w:val="28"/>
        </w:numPr>
        <w:autoSpaceDE w:val="0"/>
        <w:autoSpaceDN w:val="0"/>
        <w:adjustRightInd w:val="0"/>
        <w:rPr>
          <w:rFonts w:ascii="Arial" w:hAnsi="Arial" w:cs="Arial"/>
          <w:bCs/>
          <w:sz w:val="20"/>
          <w:szCs w:val="20"/>
          <w:lang w:val="en-US"/>
        </w:rPr>
      </w:pPr>
      <w:r w:rsidRPr="00593827">
        <w:rPr>
          <w:rFonts w:ascii="Arial" w:hAnsi="Arial" w:cs="Arial"/>
          <w:bCs/>
          <w:sz w:val="20"/>
          <w:szCs w:val="20"/>
          <w:lang w:val="en-US"/>
        </w:rPr>
        <w:t>Apports lipidiques élevés (&gt; 1g / kg / j) ou augmentés rapidement</w:t>
      </w:r>
    </w:p>
    <w:p w14:paraId="4ADC3AF5" w14:textId="5068F96B" w:rsidR="0095056A" w:rsidRPr="00593827" w:rsidRDefault="0095056A" w:rsidP="0095056A">
      <w:pPr>
        <w:pStyle w:val="ListParagraph"/>
        <w:widowControl w:val="0"/>
        <w:numPr>
          <w:ilvl w:val="0"/>
          <w:numId w:val="28"/>
        </w:numPr>
        <w:autoSpaceDE w:val="0"/>
        <w:autoSpaceDN w:val="0"/>
        <w:adjustRightInd w:val="0"/>
        <w:rPr>
          <w:rFonts w:ascii="Arial" w:hAnsi="Arial" w:cs="Arial"/>
          <w:bCs/>
          <w:sz w:val="20"/>
          <w:szCs w:val="20"/>
          <w:lang w:val="en-US"/>
        </w:rPr>
      </w:pPr>
      <w:r w:rsidRPr="00593827">
        <w:rPr>
          <w:rFonts w:ascii="Arial" w:hAnsi="Arial" w:cs="Arial"/>
          <w:bCs/>
          <w:sz w:val="20"/>
          <w:szCs w:val="20"/>
          <w:lang w:val="en-US"/>
        </w:rPr>
        <w:t>Grande immaturité (AG &lt; 28 SA) ou très faible poids à la naissance (PN &lt; 1000 g)</w:t>
      </w:r>
    </w:p>
    <w:p w14:paraId="7DCE9833" w14:textId="282E422F" w:rsidR="0095056A" w:rsidRPr="00593827" w:rsidRDefault="0095056A" w:rsidP="0095056A">
      <w:pPr>
        <w:pStyle w:val="ListParagraph"/>
        <w:widowControl w:val="0"/>
        <w:numPr>
          <w:ilvl w:val="0"/>
          <w:numId w:val="28"/>
        </w:numPr>
        <w:autoSpaceDE w:val="0"/>
        <w:autoSpaceDN w:val="0"/>
        <w:adjustRightInd w:val="0"/>
        <w:rPr>
          <w:rFonts w:ascii="Arial" w:hAnsi="Arial" w:cs="Arial"/>
          <w:bCs/>
          <w:sz w:val="20"/>
          <w:szCs w:val="20"/>
          <w:lang w:val="en-US"/>
        </w:rPr>
      </w:pPr>
      <w:r w:rsidRPr="00593827">
        <w:rPr>
          <w:rFonts w:ascii="Arial" w:hAnsi="Arial" w:cs="Arial"/>
          <w:bCs/>
          <w:sz w:val="20"/>
          <w:szCs w:val="20"/>
          <w:lang w:val="en-US"/>
        </w:rPr>
        <w:t>Situations de stress, CRP</w:t>
      </w:r>
    </w:p>
    <w:p w14:paraId="79B1DC80" w14:textId="4AA8AED6" w:rsidR="0095056A" w:rsidRPr="00593827" w:rsidRDefault="0095056A" w:rsidP="0095056A">
      <w:pPr>
        <w:pStyle w:val="ListParagraph"/>
        <w:widowControl w:val="0"/>
        <w:numPr>
          <w:ilvl w:val="0"/>
          <w:numId w:val="28"/>
        </w:numPr>
        <w:autoSpaceDE w:val="0"/>
        <w:autoSpaceDN w:val="0"/>
        <w:adjustRightInd w:val="0"/>
        <w:rPr>
          <w:rFonts w:ascii="Arial" w:hAnsi="Arial" w:cs="Arial"/>
          <w:bCs/>
          <w:sz w:val="20"/>
          <w:szCs w:val="20"/>
          <w:lang w:val="en-US"/>
        </w:rPr>
      </w:pPr>
      <w:r w:rsidRPr="00593827">
        <w:rPr>
          <w:rFonts w:ascii="Arial" w:hAnsi="Arial" w:cs="Arial"/>
          <w:bCs/>
          <w:sz w:val="20"/>
          <w:szCs w:val="20"/>
          <w:lang w:val="en-US"/>
        </w:rPr>
        <w:t>Mauvaise tolérance métabolique (hyperglycémie, élévation des TG)</w:t>
      </w:r>
    </w:p>
    <w:p w14:paraId="376523FF" w14:textId="4E2F11B2" w:rsidR="0095056A" w:rsidRPr="00593827" w:rsidRDefault="0095056A" w:rsidP="0095056A">
      <w:pPr>
        <w:pStyle w:val="ListParagraph"/>
        <w:widowControl w:val="0"/>
        <w:numPr>
          <w:ilvl w:val="0"/>
          <w:numId w:val="28"/>
        </w:numPr>
        <w:autoSpaceDE w:val="0"/>
        <w:autoSpaceDN w:val="0"/>
        <w:adjustRightInd w:val="0"/>
        <w:rPr>
          <w:rFonts w:ascii="Arial" w:hAnsi="Arial" w:cs="Arial"/>
          <w:bCs/>
          <w:sz w:val="20"/>
          <w:szCs w:val="20"/>
          <w:lang w:val="en-US"/>
        </w:rPr>
      </w:pPr>
      <w:proofErr w:type="gramStart"/>
      <w:r w:rsidRPr="00593827">
        <w:rPr>
          <w:rFonts w:ascii="Arial" w:hAnsi="Arial" w:cs="Arial"/>
          <w:sz w:val="20"/>
          <w:szCs w:val="20"/>
          <w:lang w:val="en-US"/>
        </w:rPr>
        <w:t>Hémoculture :</w:t>
      </w:r>
      <w:proofErr w:type="gramEnd"/>
      <w:r w:rsidRPr="00593827">
        <w:rPr>
          <w:rFonts w:ascii="Arial" w:hAnsi="Arial" w:cs="Arial"/>
          <w:sz w:val="20"/>
          <w:szCs w:val="20"/>
          <w:lang w:val="en-US"/>
        </w:rPr>
        <w:t xml:space="preserve"> </w:t>
      </w:r>
      <w:r w:rsidRPr="00593827">
        <w:rPr>
          <w:rFonts w:ascii="Arial" w:hAnsi="Arial" w:cs="Arial"/>
          <w:bCs/>
          <w:sz w:val="20"/>
          <w:szCs w:val="20"/>
          <w:lang w:val="en-US"/>
        </w:rPr>
        <w:t>pas systématiquement</w:t>
      </w:r>
    </w:p>
    <w:p w14:paraId="73D45D9E" w14:textId="77777777" w:rsidR="0095056A" w:rsidRPr="00593827" w:rsidRDefault="0095056A" w:rsidP="0095056A">
      <w:pPr>
        <w:pStyle w:val="ListParagraph"/>
        <w:widowControl w:val="0"/>
        <w:numPr>
          <w:ilvl w:val="0"/>
          <w:numId w:val="27"/>
        </w:numPr>
        <w:autoSpaceDE w:val="0"/>
        <w:autoSpaceDN w:val="0"/>
        <w:adjustRightInd w:val="0"/>
        <w:rPr>
          <w:rFonts w:ascii="Arial" w:hAnsi="Arial" w:cs="Arial"/>
          <w:bCs/>
          <w:sz w:val="20"/>
          <w:szCs w:val="20"/>
          <w:lang w:val="en-US"/>
        </w:rPr>
      </w:pPr>
      <w:r w:rsidRPr="00593827">
        <w:rPr>
          <w:rFonts w:ascii="Arial" w:hAnsi="Arial" w:cs="Arial"/>
          <w:bCs/>
          <w:sz w:val="20"/>
          <w:szCs w:val="20"/>
          <w:lang w:val="en-US"/>
        </w:rPr>
        <w:t xml:space="preserve">Hémoculture devant le moindre </w:t>
      </w:r>
      <w:proofErr w:type="gramStart"/>
      <w:r w:rsidRPr="00593827">
        <w:rPr>
          <w:rFonts w:ascii="Arial" w:hAnsi="Arial" w:cs="Arial"/>
          <w:bCs/>
          <w:sz w:val="20"/>
          <w:szCs w:val="20"/>
          <w:lang w:val="en-US"/>
        </w:rPr>
        <w:t>signes</w:t>
      </w:r>
      <w:proofErr w:type="gramEnd"/>
      <w:r w:rsidRPr="00593827">
        <w:rPr>
          <w:rFonts w:ascii="Arial" w:hAnsi="Arial" w:cs="Arial"/>
          <w:bCs/>
          <w:sz w:val="20"/>
          <w:szCs w:val="20"/>
          <w:lang w:val="en-US"/>
        </w:rPr>
        <w:t xml:space="preserve"> clinique ou biologique d'infection.</w:t>
      </w:r>
    </w:p>
    <w:p w14:paraId="567E9153" w14:textId="162A8236" w:rsidR="0095056A" w:rsidRPr="00593827" w:rsidRDefault="0095056A" w:rsidP="0095056A">
      <w:pPr>
        <w:ind w:left="360"/>
        <w:rPr>
          <w:rFonts w:ascii="Arial" w:hAnsi="Arial" w:cs="Arial"/>
          <w:szCs w:val="20"/>
          <w:u w:val="single"/>
        </w:rPr>
      </w:pPr>
    </w:p>
    <w:p w14:paraId="2A0E0CC1" w14:textId="77777777" w:rsidR="00C04661" w:rsidRPr="00593827" w:rsidRDefault="00C04661" w:rsidP="00812289">
      <w:pPr>
        <w:rPr>
          <w:rFonts w:ascii="Arial" w:hAnsi="Arial" w:cs="Arial"/>
          <w:b/>
          <w:szCs w:val="20"/>
          <w:u w:val="single"/>
          <w:lang w:val="fr-FR"/>
        </w:rPr>
      </w:pPr>
    </w:p>
    <w:p w14:paraId="780C124A" w14:textId="77777777" w:rsidR="00C04661" w:rsidRPr="00593827" w:rsidRDefault="00C04661" w:rsidP="00812289">
      <w:pPr>
        <w:rPr>
          <w:rFonts w:ascii="Arial" w:hAnsi="Arial" w:cs="Arial"/>
          <w:b/>
          <w:szCs w:val="20"/>
          <w:u w:val="single"/>
          <w:lang w:val="fr-FR"/>
        </w:rPr>
      </w:pPr>
    </w:p>
    <w:p w14:paraId="02269A58" w14:textId="77777777" w:rsidR="00C04661" w:rsidRPr="00593827" w:rsidRDefault="00C04661" w:rsidP="00812289">
      <w:pPr>
        <w:rPr>
          <w:rFonts w:ascii="Arial" w:hAnsi="Arial" w:cs="Arial"/>
          <w:b/>
          <w:szCs w:val="20"/>
          <w:u w:val="single"/>
          <w:lang w:val="fr-FR"/>
        </w:rPr>
      </w:pPr>
    </w:p>
    <w:p w14:paraId="1DFBE661" w14:textId="77777777" w:rsidR="00C04661" w:rsidRPr="00593827" w:rsidRDefault="00C04661" w:rsidP="00812289">
      <w:pPr>
        <w:rPr>
          <w:rFonts w:ascii="Arial" w:hAnsi="Arial" w:cs="Arial"/>
          <w:b/>
          <w:szCs w:val="20"/>
          <w:u w:val="single"/>
          <w:lang w:val="fr-FR"/>
        </w:rPr>
      </w:pPr>
    </w:p>
    <w:p w14:paraId="38F4C20F" w14:textId="5393D027" w:rsidR="00812289" w:rsidRPr="00593827" w:rsidRDefault="00824462" w:rsidP="00812289">
      <w:pPr>
        <w:rPr>
          <w:rFonts w:ascii="Arial" w:hAnsi="Arial" w:cs="Arial"/>
          <w:b/>
          <w:szCs w:val="20"/>
          <w:u w:val="single"/>
          <w:lang w:val="fr-FR"/>
        </w:rPr>
      </w:pPr>
      <w:r w:rsidRPr="00593827">
        <w:rPr>
          <w:rFonts w:ascii="Arial" w:hAnsi="Arial" w:cs="Arial"/>
          <w:b/>
          <w:szCs w:val="20"/>
          <w:u w:val="single"/>
          <w:lang w:val="fr-FR"/>
        </w:rPr>
        <w:t xml:space="preserve">ALIMENTATION MINIMALE ENTERALE </w:t>
      </w:r>
      <w:r w:rsidR="000D4AF5" w:rsidRPr="00593827">
        <w:rPr>
          <w:rFonts w:ascii="Arial" w:hAnsi="Arial" w:cs="Arial"/>
          <w:b/>
          <w:szCs w:val="20"/>
          <w:u w:val="single"/>
          <w:lang w:val="fr-FR"/>
        </w:rPr>
        <w:t>(</w:t>
      </w:r>
      <w:r w:rsidRPr="00593827">
        <w:rPr>
          <w:rFonts w:ascii="Arial" w:hAnsi="Arial" w:cs="Arial"/>
          <w:b/>
          <w:szCs w:val="20"/>
          <w:u w:val="single"/>
          <w:lang w:val="fr-FR"/>
        </w:rPr>
        <w:t>PAR SNG</w:t>
      </w:r>
      <w:r w:rsidR="000D4AF5" w:rsidRPr="00593827">
        <w:rPr>
          <w:rFonts w:ascii="Arial" w:hAnsi="Arial" w:cs="Arial"/>
          <w:b/>
          <w:szCs w:val="20"/>
          <w:u w:val="single"/>
          <w:lang w:val="fr-FR"/>
        </w:rPr>
        <w:t>)</w:t>
      </w:r>
    </w:p>
    <w:p w14:paraId="4FD5A7CD" w14:textId="4B015F7B" w:rsidR="00824462" w:rsidRPr="00593827" w:rsidRDefault="00824462" w:rsidP="00132889">
      <w:pPr>
        <w:numPr>
          <w:ilvl w:val="0"/>
          <w:numId w:val="1"/>
        </w:numPr>
        <w:rPr>
          <w:rFonts w:ascii="Arial" w:hAnsi="Arial" w:cs="Arial"/>
          <w:szCs w:val="20"/>
          <w:lang w:val="fr-FR"/>
        </w:rPr>
      </w:pPr>
      <w:r w:rsidRPr="00593827">
        <w:rPr>
          <w:rFonts w:ascii="Arial" w:hAnsi="Arial" w:cs="Arial"/>
          <w:b/>
          <w:szCs w:val="20"/>
          <w:lang w:val="fr-FR"/>
        </w:rPr>
        <w:t>Avantages </w:t>
      </w:r>
      <w:r w:rsidRPr="00593827">
        <w:rPr>
          <w:rFonts w:ascii="Arial" w:hAnsi="Arial" w:cs="Arial"/>
          <w:szCs w:val="20"/>
          <w:lang w:val="fr-FR"/>
        </w:rPr>
        <w:t>:</w:t>
      </w:r>
    </w:p>
    <w:p w14:paraId="0EB8D75D" w14:textId="57CB200A" w:rsidR="00824462" w:rsidRPr="00593827" w:rsidRDefault="00824462" w:rsidP="00824462">
      <w:pPr>
        <w:numPr>
          <w:ilvl w:val="1"/>
          <w:numId w:val="1"/>
        </w:numPr>
        <w:rPr>
          <w:rFonts w:ascii="Arial" w:hAnsi="Arial" w:cs="Arial"/>
          <w:szCs w:val="20"/>
          <w:lang w:val="fr-FR"/>
        </w:rPr>
      </w:pPr>
      <w:r w:rsidRPr="001F1849">
        <w:rPr>
          <w:rFonts w:ascii="Arial" w:hAnsi="Arial" w:cs="Arial"/>
          <w:b/>
          <w:color w:val="008000"/>
          <w:szCs w:val="20"/>
          <w:lang w:val="fr-FR"/>
        </w:rPr>
        <w:t>Stimule la maturation et trophicité du système GI du préma</w:t>
      </w:r>
      <w:r w:rsidR="001F1849">
        <w:rPr>
          <w:rFonts w:ascii="Arial" w:hAnsi="Arial" w:cs="Arial"/>
          <w:b/>
          <w:color w:val="008000"/>
          <w:szCs w:val="20"/>
          <w:lang w:val="fr-FR"/>
        </w:rPr>
        <w:t>turé</w:t>
      </w:r>
      <w:r w:rsidRPr="00593827">
        <w:rPr>
          <w:rFonts w:ascii="Arial" w:hAnsi="Arial" w:cs="Arial"/>
          <w:szCs w:val="20"/>
          <w:lang w:val="fr-FR"/>
        </w:rPr>
        <w:t xml:space="preserve"> =&gt; prépare le préma</w:t>
      </w:r>
      <w:r w:rsidR="001F1849">
        <w:rPr>
          <w:rFonts w:ascii="Arial" w:hAnsi="Arial" w:cs="Arial"/>
          <w:szCs w:val="20"/>
          <w:lang w:val="fr-FR"/>
        </w:rPr>
        <w:t>turé</w:t>
      </w:r>
      <w:r w:rsidRPr="00593827">
        <w:rPr>
          <w:rFonts w:ascii="Arial" w:hAnsi="Arial" w:cs="Arial"/>
          <w:szCs w:val="20"/>
          <w:lang w:val="fr-FR"/>
        </w:rPr>
        <w:t xml:space="preserve"> pour une alimentation entérique complète ultérieure =&gt; favorise un</w:t>
      </w:r>
      <w:r w:rsidR="00FA6122" w:rsidRPr="00593827">
        <w:rPr>
          <w:rFonts w:ascii="Arial" w:hAnsi="Arial" w:cs="Arial"/>
          <w:szCs w:val="20"/>
          <w:lang w:val="fr-FR"/>
        </w:rPr>
        <w:t xml:space="preserve"> sevrage plus rapide de la NTP et un</w:t>
      </w:r>
      <w:r w:rsidRPr="00593827">
        <w:rPr>
          <w:rFonts w:ascii="Arial" w:hAnsi="Arial" w:cs="Arial"/>
          <w:szCs w:val="20"/>
          <w:lang w:val="fr-FR"/>
        </w:rPr>
        <w:t xml:space="preserve"> retour à domicile plus précoce</w:t>
      </w:r>
    </w:p>
    <w:p w14:paraId="642AD0EB" w14:textId="33D3824E" w:rsidR="00824462" w:rsidRPr="00593827" w:rsidRDefault="00824462" w:rsidP="00824462">
      <w:pPr>
        <w:numPr>
          <w:ilvl w:val="1"/>
          <w:numId w:val="1"/>
        </w:numPr>
        <w:rPr>
          <w:rFonts w:ascii="Arial" w:hAnsi="Arial" w:cs="Arial"/>
          <w:szCs w:val="20"/>
          <w:lang w:val="fr-FR"/>
        </w:rPr>
      </w:pPr>
      <w:r w:rsidRPr="00593827">
        <w:rPr>
          <w:rFonts w:ascii="Arial" w:hAnsi="Arial" w:cs="Arial"/>
          <w:szCs w:val="20"/>
          <w:lang w:val="fr-FR"/>
        </w:rPr>
        <w:t>Stimule la maturation du système hormonal et immunitaire GI</w:t>
      </w:r>
    </w:p>
    <w:p w14:paraId="009F1B13" w14:textId="58310B66" w:rsidR="00FA6122" w:rsidRPr="00593827" w:rsidRDefault="00FA6122" w:rsidP="00824462">
      <w:pPr>
        <w:numPr>
          <w:ilvl w:val="1"/>
          <w:numId w:val="1"/>
        </w:numPr>
        <w:rPr>
          <w:rFonts w:ascii="Arial" w:hAnsi="Arial" w:cs="Arial"/>
          <w:szCs w:val="20"/>
          <w:lang w:val="fr-FR"/>
        </w:rPr>
      </w:pPr>
      <w:r w:rsidRPr="001F1849">
        <w:rPr>
          <w:rFonts w:ascii="Arial" w:hAnsi="Arial" w:cs="Arial"/>
          <w:b/>
          <w:color w:val="008000"/>
          <w:szCs w:val="20"/>
          <w:lang w:val="fr-FR"/>
        </w:rPr>
        <w:t>Diminue la sé</w:t>
      </w:r>
      <w:r w:rsidR="001F1849" w:rsidRPr="001F1849">
        <w:rPr>
          <w:rFonts w:ascii="Arial" w:hAnsi="Arial" w:cs="Arial"/>
          <w:b/>
          <w:color w:val="008000"/>
          <w:szCs w:val="20"/>
          <w:lang w:val="fr-FR"/>
        </w:rPr>
        <w:t>vérité des ictères</w:t>
      </w:r>
      <w:r w:rsidR="001F1849">
        <w:rPr>
          <w:rFonts w:ascii="Arial" w:hAnsi="Arial" w:cs="Arial"/>
          <w:szCs w:val="20"/>
          <w:lang w:val="fr-FR"/>
        </w:rPr>
        <w:t xml:space="preserve"> et le besoin</w:t>
      </w:r>
      <w:r w:rsidRPr="00593827">
        <w:rPr>
          <w:rFonts w:ascii="Arial" w:hAnsi="Arial" w:cs="Arial"/>
          <w:szCs w:val="20"/>
          <w:lang w:val="fr-FR"/>
        </w:rPr>
        <w:t xml:space="preserve"> de photothérapie</w:t>
      </w:r>
    </w:p>
    <w:p w14:paraId="6F0B1F9B" w14:textId="118DF974" w:rsidR="00824462" w:rsidRPr="00593827" w:rsidRDefault="00FA6122" w:rsidP="00824462">
      <w:pPr>
        <w:numPr>
          <w:ilvl w:val="1"/>
          <w:numId w:val="1"/>
        </w:numPr>
        <w:rPr>
          <w:rFonts w:ascii="Arial" w:hAnsi="Arial" w:cs="Arial"/>
          <w:szCs w:val="20"/>
          <w:lang w:val="fr-FR"/>
        </w:rPr>
      </w:pPr>
      <w:r w:rsidRPr="00593827">
        <w:rPr>
          <w:rFonts w:ascii="Arial" w:hAnsi="Arial" w:cs="Arial"/>
          <w:szCs w:val="20"/>
          <w:lang w:val="fr-FR"/>
        </w:rPr>
        <w:t>Favorise une reprise plus rapide du poids de naissance</w:t>
      </w:r>
    </w:p>
    <w:p w14:paraId="0EA79EB3" w14:textId="77777777" w:rsidR="00FA6122" w:rsidRPr="00593827" w:rsidRDefault="00FA6122" w:rsidP="00FA6122">
      <w:pPr>
        <w:ind w:left="1440"/>
        <w:rPr>
          <w:rFonts w:ascii="Arial" w:hAnsi="Arial" w:cs="Arial"/>
          <w:szCs w:val="20"/>
          <w:lang w:val="fr-FR"/>
        </w:rPr>
      </w:pPr>
    </w:p>
    <w:p w14:paraId="5BE4A0D8" w14:textId="4E2A70CA" w:rsidR="00132889" w:rsidRPr="00593827" w:rsidRDefault="00132889" w:rsidP="00132889">
      <w:pPr>
        <w:numPr>
          <w:ilvl w:val="0"/>
          <w:numId w:val="1"/>
        </w:numPr>
        <w:rPr>
          <w:rFonts w:ascii="Arial" w:hAnsi="Arial" w:cs="Arial"/>
          <w:szCs w:val="20"/>
          <w:lang w:val="fr-FR"/>
        </w:rPr>
      </w:pPr>
      <w:r w:rsidRPr="00593827">
        <w:rPr>
          <w:rFonts w:ascii="Arial" w:hAnsi="Arial" w:cs="Arial"/>
          <w:b/>
          <w:szCs w:val="20"/>
          <w:lang w:val="fr-FR"/>
        </w:rPr>
        <w:t xml:space="preserve">Débuter </w:t>
      </w:r>
      <w:r w:rsidRPr="00593827">
        <w:rPr>
          <w:rFonts w:ascii="Arial" w:hAnsi="Arial" w:cs="Arial"/>
          <w:b/>
          <w:color w:val="008000"/>
          <w:szCs w:val="20"/>
          <w:lang w:val="fr-FR"/>
        </w:rPr>
        <w:t>PRIMING PAR SNG DES LA NAISSANCE</w:t>
      </w:r>
      <w:r w:rsidRPr="00593827">
        <w:rPr>
          <w:rFonts w:ascii="Arial" w:hAnsi="Arial" w:cs="Arial"/>
          <w:b/>
          <w:szCs w:val="20"/>
          <w:lang w:val="fr-FR"/>
        </w:rPr>
        <w:t xml:space="preserve"> </w:t>
      </w:r>
      <w:r w:rsidR="001F1849" w:rsidRPr="001F1849">
        <w:rPr>
          <w:rFonts w:ascii="Arial" w:hAnsi="Arial" w:cs="Arial"/>
          <w:b/>
          <w:color w:val="FF0000"/>
          <w:szCs w:val="20"/>
          <w:u w:val="single"/>
          <w:lang w:val="fr-FR"/>
        </w:rPr>
        <w:t>POUR TOUS LES ENFANTS</w:t>
      </w:r>
      <w:r w:rsidR="001F1849" w:rsidRPr="00593827">
        <w:rPr>
          <w:rFonts w:ascii="Arial" w:hAnsi="Arial" w:cs="Arial"/>
          <w:b/>
          <w:szCs w:val="20"/>
          <w:lang w:val="fr-FR"/>
        </w:rPr>
        <w:t xml:space="preserve"> </w:t>
      </w:r>
      <w:r w:rsidRPr="001F1849">
        <w:rPr>
          <w:rFonts w:ascii="Arial" w:hAnsi="Arial" w:cs="Arial"/>
          <w:b/>
          <w:color w:val="FF0000"/>
          <w:szCs w:val="20"/>
          <w:u w:val="single"/>
          <w:lang w:val="fr-FR"/>
        </w:rPr>
        <w:t>STABLES</w:t>
      </w:r>
      <w:r w:rsidRPr="00593827">
        <w:rPr>
          <w:rFonts w:ascii="Arial" w:hAnsi="Arial" w:cs="Arial"/>
          <w:b/>
          <w:szCs w:val="20"/>
          <w:lang w:val="fr-FR"/>
        </w:rPr>
        <w:t xml:space="preserve"> par SNG :</w:t>
      </w:r>
      <w:r w:rsidRPr="00593827">
        <w:rPr>
          <w:rFonts w:ascii="Arial" w:hAnsi="Arial" w:cs="Arial"/>
          <w:szCs w:val="20"/>
          <w:lang w:val="fr-FR"/>
        </w:rPr>
        <w:t xml:space="preserve"> </w:t>
      </w:r>
    </w:p>
    <w:p w14:paraId="6CFB559C" w14:textId="48312BC0" w:rsidR="00132889" w:rsidRPr="00593827" w:rsidRDefault="00132889" w:rsidP="00132889">
      <w:pPr>
        <w:numPr>
          <w:ilvl w:val="1"/>
          <w:numId w:val="1"/>
        </w:numPr>
        <w:rPr>
          <w:rFonts w:ascii="Arial" w:hAnsi="Arial" w:cs="Arial"/>
          <w:szCs w:val="20"/>
          <w:lang w:val="fr-FR"/>
        </w:rPr>
      </w:pPr>
      <w:r w:rsidRPr="00593827">
        <w:rPr>
          <w:rFonts w:ascii="Arial" w:hAnsi="Arial" w:cs="Arial"/>
          <w:b/>
          <w:szCs w:val="20"/>
          <w:lang w:val="fr-FR"/>
        </w:rPr>
        <w:t>Favoriser le LM comme 1</w:t>
      </w:r>
      <w:r w:rsidRPr="00593827">
        <w:rPr>
          <w:rFonts w:ascii="Arial" w:hAnsi="Arial" w:cs="Arial"/>
          <w:b/>
          <w:szCs w:val="20"/>
          <w:vertAlign w:val="superscript"/>
          <w:lang w:val="fr-FR"/>
        </w:rPr>
        <w:t>er</w:t>
      </w:r>
      <w:r w:rsidRPr="00593827">
        <w:rPr>
          <w:rFonts w:ascii="Arial" w:hAnsi="Arial" w:cs="Arial"/>
          <w:b/>
          <w:szCs w:val="20"/>
          <w:lang w:val="fr-FR"/>
        </w:rPr>
        <w:t xml:space="preserve"> lait </w:t>
      </w:r>
      <w:r w:rsidR="00824462" w:rsidRPr="00593827">
        <w:rPr>
          <w:rFonts w:ascii="Arial" w:hAnsi="Arial" w:cs="Arial"/>
          <w:szCs w:val="20"/>
          <w:lang w:val="fr-FR"/>
        </w:rPr>
        <w:t>(</w:t>
      </w:r>
      <w:r w:rsidRPr="00593827">
        <w:rPr>
          <w:rFonts w:ascii="Arial" w:hAnsi="Arial" w:cs="Arial"/>
          <w:szCs w:val="20"/>
          <w:lang w:val="fr-FR"/>
        </w:rPr>
        <w:t>se garde 5 jours au frigo ou 6 mois au congélateur</w:t>
      </w:r>
      <w:r w:rsidR="00824462" w:rsidRPr="00593827">
        <w:rPr>
          <w:rFonts w:ascii="Arial" w:hAnsi="Arial" w:cs="Arial"/>
          <w:szCs w:val="20"/>
          <w:lang w:val="fr-FR"/>
        </w:rPr>
        <w:t>) car bien meilleur sur la trophicité intestinale du préma</w:t>
      </w:r>
      <w:r w:rsidR="001F1849">
        <w:rPr>
          <w:rFonts w:ascii="Arial" w:hAnsi="Arial" w:cs="Arial"/>
          <w:szCs w:val="20"/>
          <w:lang w:val="fr-FR"/>
        </w:rPr>
        <w:t>turé</w:t>
      </w:r>
    </w:p>
    <w:p w14:paraId="7F8CA0E2" w14:textId="068789A8" w:rsidR="001F1849" w:rsidRPr="001F1849" w:rsidRDefault="000D4AF5" w:rsidP="00132889">
      <w:pPr>
        <w:numPr>
          <w:ilvl w:val="1"/>
          <w:numId w:val="1"/>
        </w:numPr>
        <w:rPr>
          <w:rFonts w:ascii="Arial" w:hAnsi="Arial" w:cs="Arial"/>
          <w:szCs w:val="20"/>
          <w:lang w:val="fr-FR"/>
        </w:rPr>
      </w:pPr>
      <w:r w:rsidRPr="00593827">
        <w:rPr>
          <w:rFonts w:ascii="Arial" w:hAnsi="Arial" w:cs="Arial"/>
          <w:b/>
          <w:szCs w:val="20"/>
          <w:lang w:val="fr-FR"/>
        </w:rPr>
        <w:t xml:space="preserve">Le LM </w:t>
      </w:r>
      <w:r w:rsidR="007B3B07">
        <w:rPr>
          <w:rFonts w:ascii="Arial" w:hAnsi="Arial" w:cs="Arial"/>
          <w:b/>
          <w:szCs w:val="20"/>
          <w:lang w:val="fr-FR"/>
        </w:rPr>
        <w:t xml:space="preserve">ne content </w:t>
      </w:r>
      <w:r w:rsidR="001F1849" w:rsidRPr="001F1849">
        <w:rPr>
          <w:rFonts w:ascii="Arial" w:hAnsi="Arial" w:cs="Arial"/>
          <w:b/>
          <w:color w:val="FF0000"/>
          <w:szCs w:val="20"/>
          <w:lang w:val="fr-FR"/>
        </w:rPr>
        <w:t>PAS ASSEZ</w:t>
      </w:r>
      <w:r w:rsidR="001F1849" w:rsidRPr="00593827">
        <w:rPr>
          <w:rFonts w:ascii="Arial" w:hAnsi="Arial" w:cs="Arial"/>
          <w:b/>
          <w:szCs w:val="20"/>
          <w:lang w:val="fr-FR"/>
        </w:rPr>
        <w:t xml:space="preserve"> </w:t>
      </w:r>
      <w:r w:rsidRPr="00593827">
        <w:rPr>
          <w:rFonts w:ascii="Arial" w:hAnsi="Arial" w:cs="Arial"/>
          <w:b/>
          <w:szCs w:val="20"/>
          <w:lang w:val="fr-FR"/>
        </w:rPr>
        <w:t>de</w:t>
      </w:r>
      <w:r w:rsidR="001F1849">
        <w:rPr>
          <w:rFonts w:ascii="Arial" w:hAnsi="Arial" w:cs="Arial"/>
          <w:b/>
          <w:szCs w:val="20"/>
          <w:lang w:val="fr-FR"/>
        </w:rPr>
        <w:t>:</w:t>
      </w:r>
    </w:p>
    <w:p w14:paraId="44D9B370" w14:textId="2D8A2E4C" w:rsidR="001F1849" w:rsidRPr="001F1849" w:rsidRDefault="000D4AF5" w:rsidP="001F1849">
      <w:pPr>
        <w:numPr>
          <w:ilvl w:val="2"/>
          <w:numId w:val="1"/>
        </w:numPr>
        <w:rPr>
          <w:rFonts w:ascii="Arial" w:hAnsi="Arial" w:cs="Arial"/>
          <w:szCs w:val="20"/>
          <w:lang w:val="fr-FR"/>
        </w:rPr>
      </w:pPr>
      <w:r w:rsidRPr="00593827">
        <w:rPr>
          <w:rFonts w:ascii="Arial" w:hAnsi="Arial" w:cs="Arial"/>
          <w:b/>
          <w:szCs w:val="20"/>
          <w:lang w:val="fr-FR"/>
        </w:rPr>
        <w:t>CALCIUM</w:t>
      </w:r>
      <w:r w:rsidR="0015102D" w:rsidRPr="00593827">
        <w:rPr>
          <w:rFonts w:ascii="Arial" w:hAnsi="Arial" w:cs="Arial"/>
          <w:b/>
          <w:szCs w:val="20"/>
          <w:lang w:val="fr-FR"/>
        </w:rPr>
        <w:t xml:space="preserve">, </w:t>
      </w:r>
    </w:p>
    <w:p w14:paraId="74A76B73" w14:textId="77777777" w:rsidR="001F1849" w:rsidRPr="001F1849" w:rsidRDefault="001F1849" w:rsidP="001F1849">
      <w:pPr>
        <w:numPr>
          <w:ilvl w:val="2"/>
          <w:numId w:val="1"/>
        </w:numPr>
        <w:rPr>
          <w:rFonts w:ascii="Arial" w:hAnsi="Arial" w:cs="Arial"/>
          <w:szCs w:val="20"/>
          <w:lang w:val="fr-FR"/>
        </w:rPr>
      </w:pPr>
      <w:r>
        <w:rPr>
          <w:rFonts w:ascii="Arial" w:hAnsi="Arial" w:cs="Arial"/>
          <w:b/>
          <w:szCs w:val="20"/>
          <w:lang w:val="fr-FR"/>
        </w:rPr>
        <w:t>PHOSPHATES</w:t>
      </w:r>
    </w:p>
    <w:p w14:paraId="68A555DC" w14:textId="1A318D0C" w:rsidR="000D4AF5" w:rsidRPr="007B3B07" w:rsidRDefault="0015102D" w:rsidP="001F1849">
      <w:pPr>
        <w:numPr>
          <w:ilvl w:val="2"/>
          <w:numId w:val="1"/>
        </w:numPr>
        <w:rPr>
          <w:rFonts w:ascii="Arial" w:hAnsi="Arial" w:cs="Arial"/>
          <w:szCs w:val="20"/>
          <w:lang w:val="fr-FR"/>
        </w:rPr>
      </w:pPr>
      <w:r w:rsidRPr="00593827">
        <w:rPr>
          <w:rFonts w:ascii="Arial" w:hAnsi="Arial" w:cs="Arial"/>
          <w:b/>
          <w:szCs w:val="20"/>
          <w:lang w:val="fr-FR"/>
        </w:rPr>
        <w:t xml:space="preserve">VITAMINE D </w:t>
      </w:r>
    </w:p>
    <w:p w14:paraId="18B8A13D" w14:textId="1A6A64D9" w:rsidR="007B3B07" w:rsidRPr="007B3B07" w:rsidRDefault="007B3B07" w:rsidP="007B3B07">
      <w:pPr>
        <w:ind w:left="1800"/>
        <w:rPr>
          <w:rFonts w:ascii="Arial" w:hAnsi="Arial" w:cs="Arial"/>
          <w:color w:val="FF0000"/>
          <w:szCs w:val="20"/>
          <w:lang w:val="fr-FR"/>
        </w:rPr>
      </w:pPr>
      <w:r w:rsidRPr="007B3B07">
        <w:rPr>
          <w:rFonts w:ascii="Arial" w:hAnsi="Arial" w:cs="Arial"/>
          <w:b/>
          <w:color w:val="FF0000"/>
          <w:szCs w:val="20"/>
          <w:lang w:val="fr-FR"/>
        </w:rPr>
        <w:sym w:font="Wingdings" w:char="F0E0"/>
      </w:r>
      <w:r w:rsidRPr="007B3B07">
        <w:rPr>
          <w:rFonts w:ascii="Arial" w:hAnsi="Arial" w:cs="Arial"/>
          <w:b/>
          <w:color w:val="FF0000"/>
          <w:szCs w:val="20"/>
          <w:lang w:val="fr-FR"/>
        </w:rPr>
        <w:t xml:space="preserve"> </w:t>
      </w:r>
      <w:proofErr w:type="gramStart"/>
      <w:r w:rsidRPr="007B3B07">
        <w:rPr>
          <w:rFonts w:ascii="Arial" w:hAnsi="Arial" w:cs="Arial"/>
          <w:b/>
          <w:color w:val="FF0000"/>
          <w:szCs w:val="20"/>
          <w:lang w:val="fr-FR"/>
        </w:rPr>
        <w:t>il</w:t>
      </w:r>
      <w:proofErr w:type="gramEnd"/>
      <w:r w:rsidRPr="007B3B07">
        <w:rPr>
          <w:rFonts w:ascii="Arial" w:hAnsi="Arial" w:cs="Arial"/>
          <w:b/>
          <w:color w:val="FF0000"/>
          <w:szCs w:val="20"/>
          <w:lang w:val="fr-FR"/>
        </w:rPr>
        <w:t xml:space="preserve"> faut supplémenter</w:t>
      </w:r>
      <w:r>
        <w:rPr>
          <w:rFonts w:ascii="Arial" w:hAnsi="Arial" w:cs="Arial"/>
          <w:b/>
          <w:color w:val="FF0000"/>
          <w:szCs w:val="20"/>
          <w:lang w:val="fr-FR"/>
        </w:rPr>
        <w:t xml:space="preserve"> le LM pour les prématurés</w:t>
      </w:r>
      <w:r w:rsidRPr="007B3B07">
        <w:rPr>
          <w:rFonts w:ascii="Arial" w:hAnsi="Arial" w:cs="Arial"/>
          <w:b/>
          <w:color w:val="FF0000"/>
          <w:szCs w:val="20"/>
          <w:lang w:val="fr-FR"/>
        </w:rPr>
        <w:t> !</w:t>
      </w:r>
    </w:p>
    <w:p w14:paraId="6E55877D" w14:textId="55C864F7" w:rsidR="009243AB" w:rsidRPr="00593827" w:rsidRDefault="00132889" w:rsidP="00132889">
      <w:pPr>
        <w:numPr>
          <w:ilvl w:val="1"/>
          <w:numId w:val="1"/>
        </w:numPr>
        <w:rPr>
          <w:rFonts w:ascii="Arial" w:hAnsi="Arial" w:cs="Arial"/>
          <w:szCs w:val="20"/>
          <w:lang w:val="fr-FR"/>
        </w:rPr>
      </w:pPr>
      <w:r w:rsidRPr="00593827">
        <w:rPr>
          <w:rFonts w:ascii="Arial" w:hAnsi="Arial" w:cs="Arial"/>
          <w:szCs w:val="20"/>
          <w:lang w:val="fr-FR"/>
        </w:rPr>
        <w:t xml:space="preserve">Débuter à </w:t>
      </w:r>
      <w:r w:rsidR="00377E6F" w:rsidRPr="00593827">
        <w:rPr>
          <w:rFonts w:ascii="Arial" w:hAnsi="Arial" w:cs="Arial"/>
          <w:szCs w:val="20"/>
          <w:lang w:val="fr-FR"/>
        </w:rPr>
        <w:t>10</w:t>
      </w:r>
      <w:r w:rsidRPr="00593827">
        <w:rPr>
          <w:rFonts w:ascii="Arial" w:hAnsi="Arial" w:cs="Arial"/>
          <w:szCs w:val="20"/>
          <w:lang w:val="fr-FR"/>
        </w:rPr>
        <w:t xml:space="preserve"> cc/kg/j </w:t>
      </w:r>
      <w:r w:rsidR="009243AB" w:rsidRPr="00593827">
        <w:rPr>
          <w:rFonts w:ascii="Arial" w:hAnsi="Arial" w:cs="Arial"/>
          <w:szCs w:val="20"/>
          <w:lang w:val="fr-FR"/>
        </w:rPr>
        <w:t xml:space="preserve">(si possible de LM) </w:t>
      </w:r>
      <w:r w:rsidRPr="00593827">
        <w:rPr>
          <w:rFonts w:ascii="Arial" w:hAnsi="Arial" w:cs="Arial"/>
          <w:szCs w:val="20"/>
          <w:lang w:val="fr-FR"/>
        </w:rPr>
        <w:t>en 8-10 repas dès que l’</w:t>
      </w:r>
      <w:r w:rsidR="009243AB" w:rsidRPr="00593827">
        <w:rPr>
          <w:rFonts w:ascii="Arial" w:hAnsi="Arial" w:cs="Arial"/>
          <w:szCs w:val="20"/>
          <w:lang w:val="fr-FR"/>
        </w:rPr>
        <w:t>on pense que cela sera supporté</w:t>
      </w:r>
      <w:r w:rsidR="003D47AF">
        <w:rPr>
          <w:rFonts w:ascii="Arial" w:hAnsi="Arial" w:cs="Arial"/>
          <w:szCs w:val="20"/>
          <w:lang w:val="fr-FR"/>
        </w:rPr>
        <w:t>.</w:t>
      </w:r>
    </w:p>
    <w:p w14:paraId="097E6C1D" w14:textId="1A3617C9" w:rsidR="001731A9" w:rsidRPr="00593827" w:rsidRDefault="009243AB" w:rsidP="009243AB">
      <w:pPr>
        <w:numPr>
          <w:ilvl w:val="1"/>
          <w:numId w:val="1"/>
        </w:numPr>
        <w:rPr>
          <w:rFonts w:ascii="Arial" w:hAnsi="Arial" w:cs="Arial"/>
          <w:szCs w:val="20"/>
          <w:lang w:val="fr-FR"/>
        </w:rPr>
      </w:pPr>
      <w:r w:rsidRPr="00593827">
        <w:rPr>
          <w:rFonts w:ascii="Arial" w:hAnsi="Arial" w:cs="Arial"/>
          <w:szCs w:val="20"/>
          <w:lang w:val="fr-FR"/>
        </w:rPr>
        <w:t>Augmenter les appor</w:t>
      </w:r>
      <w:r w:rsidR="003D47AF">
        <w:rPr>
          <w:rFonts w:ascii="Arial" w:hAnsi="Arial" w:cs="Arial"/>
          <w:szCs w:val="20"/>
          <w:lang w:val="fr-FR"/>
        </w:rPr>
        <w:t>ts de 10-20 cc/kg/j :</w:t>
      </w:r>
    </w:p>
    <w:p w14:paraId="0DCB7298" w14:textId="330646C4" w:rsidR="001731A9" w:rsidRPr="003D47AF" w:rsidRDefault="001731A9" w:rsidP="001731A9">
      <w:pPr>
        <w:numPr>
          <w:ilvl w:val="2"/>
          <w:numId w:val="1"/>
        </w:numPr>
        <w:rPr>
          <w:rFonts w:ascii="Arial" w:hAnsi="Arial" w:cs="Arial"/>
          <w:szCs w:val="20"/>
          <w:lang w:val="fr-FR"/>
        </w:rPr>
      </w:pPr>
      <w:r w:rsidRPr="00593827">
        <w:rPr>
          <w:rFonts w:ascii="Arial" w:hAnsi="Arial" w:cs="Arial"/>
          <w:szCs w:val="20"/>
          <w:lang w:val="fr-FR"/>
        </w:rPr>
        <w:t>En l</w:t>
      </w:r>
      <w:r w:rsidR="003D47AF">
        <w:rPr>
          <w:rFonts w:ascii="Arial" w:hAnsi="Arial" w:cs="Arial"/>
          <w:szCs w:val="20"/>
          <w:lang w:val="fr-FR"/>
        </w:rPr>
        <w:t xml:space="preserve">’absence de contre indications : </w:t>
      </w:r>
      <w:r w:rsidRPr="00593827">
        <w:rPr>
          <w:rFonts w:ascii="Arial" w:hAnsi="Arial" w:cs="Arial"/>
          <w:szCs w:val="20"/>
          <w:lang w:val="fr-FR"/>
        </w:rPr>
        <w:t xml:space="preserve">150-180 cc/kg/j selon tolérance </w:t>
      </w:r>
      <w:r w:rsidR="003D47AF">
        <w:rPr>
          <w:rFonts w:ascii="Arial" w:hAnsi="Arial" w:cs="Arial"/>
          <w:szCs w:val="20"/>
          <w:lang w:val="fr-FR"/>
        </w:rPr>
        <w:t>jusqu’à</w:t>
      </w:r>
      <w:r w:rsidRPr="00593827">
        <w:rPr>
          <w:rFonts w:ascii="Arial" w:hAnsi="Arial" w:cs="Arial"/>
          <w:szCs w:val="20"/>
          <w:lang w:val="fr-FR"/>
        </w:rPr>
        <w:t xml:space="preserve"> avoir assez de calories </w:t>
      </w:r>
      <w:r w:rsidR="003D47AF">
        <w:rPr>
          <w:rFonts w:ascii="Arial" w:hAnsi="Arial" w:cs="Arial"/>
          <w:szCs w:val="20"/>
          <w:lang w:val="fr-FR"/>
        </w:rPr>
        <w:t xml:space="preserve">(120 kcal/kg/j) </w:t>
      </w:r>
      <w:r w:rsidRPr="003D47AF">
        <w:rPr>
          <w:rFonts w:ascii="Arial" w:hAnsi="Arial" w:cs="Arial"/>
          <w:szCs w:val="20"/>
          <w:lang w:val="fr-FR"/>
        </w:rPr>
        <w:t>et protéines</w:t>
      </w:r>
      <w:r w:rsidR="003D47AF" w:rsidRPr="003D47AF">
        <w:rPr>
          <w:rFonts w:ascii="Arial" w:hAnsi="Arial" w:cs="Arial"/>
          <w:szCs w:val="20"/>
          <w:lang w:val="fr-FR"/>
        </w:rPr>
        <w:t xml:space="preserve"> (3-4 g/kg/j)</w:t>
      </w:r>
      <w:r w:rsidRPr="003D47AF">
        <w:rPr>
          <w:rFonts w:ascii="Arial" w:hAnsi="Arial" w:cs="Arial"/>
          <w:szCs w:val="20"/>
          <w:lang w:val="fr-FR"/>
        </w:rPr>
        <w:t>.</w:t>
      </w:r>
    </w:p>
    <w:p w14:paraId="160AF42D" w14:textId="461361A3" w:rsidR="001731A9" w:rsidRPr="00593827" w:rsidRDefault="003D47AF" w:rsidP="001731A9">
      <w:pPr>
        <w:numPr>
          <w:ilvl w:val="2"/>
          <w:numId w:val="1"/>
        </w:numPr>
        <w:rPr>
          <w:rFonts w:ascii="Arial" w:hAnsi="Arial" w:cs="Arial"/>
          <w:szCs w:val="20"/>
          <w:lang w:val="fr-FR"/>
        </w:rPr>
      </w:pPr>
      <w:r>
        <w:rPr>
          <w:rFonts w:ascii="Arial" w:hAnsi="Arial" w:cs="Arial"/>
          <w:b/>
          <w:color w:val="FF0000"/>
          <w:szCs w:val="20"/>
          <w:lang w:val="fr-FR"/>
        </w:rPr>
        <w:t xml:space="preserve">Limiter les liquides à </w:t>
      </w:r>
      <w:r w:rsidR="001731A9" w:rsidRPr="00593827">
        <w:rPr>
          <w:rFonts w:ascii="Arial" w:hAnsi="Arial" w:cs="Arial"/>
          <w:b/>
          <w:color w:val="FF0000"/>
          <w:szCs w:val="20"/>
          <w:lang w:val="fr-FR"/>
        </w:rPr>
        <w:t>100</w:t>
      </w:r>
      <w:r w:rsidR="007F7D57" w:rsidRPr="00593827">
        <w:rPr>
          <w:rFonts w:ascii="Arial" w:hAnsi="Arial" w:cs="Arial"/>
          <w:b/>
          <w:color w:val="FF0000"/>
          <w:szCs w:val="20"/>
          <w:lang w:val="fr-FR"/>
        </w:rPr>
        <w:t>-130</w:t>
      </w:r>
      <w:r w:rsidR="001731A9" w:rsidRPr="00593827">
        <w:rPr>
          <w:rFonts w:ascii="Arial" w:hAnsi="Arial" w:cs="Arial"/>
          <w:b/>
          <w:color w:val="FF0000"/>
          <w:szCs w:val="20"/>
          <w:lang w:val="fr-FR"/>
        </w:rPr>
        <w:t xml:space="preserve"> cc/kg/j</w:t>
      </w:r>
      <w:r w:rsidR="007F7D57" w:rsidRPr="00593827">
        <w:rPr>
          <w:rFonts w:ascii="Arial" w:hAnsi="Arial" w:cs="Arial"/>
          <w:szCs w:val="20"/>
          <w:lang w:val="fr-FR"/>
        </w:rPr>
        <w:t xml:space="preserve"> si BDP, CA sympto</w:t>
      </w:r>
      <w:r w:rsidR="001731A9" w:rsidRPr="00593827">
        <w:rPr>
          <w:rFonts w:ascii="Arial" w:hAnsi="Arial" w:cs="Arial"/>
          <w:szCs w:val="20"/>
          <w:lang w:val="fr-FR"/>
        </w:rPr>
        <w:t xml:space="preserve">matique ou autre contre indication à augmenter le volume =&gt; dans ces cas il faudra </w:t>
      </w:r>
      <w:r w:rsidR="007F7D57" w:rsidRPr="00593827">
        <w:rPr>
          <w:rFonts w:ascii="Arial" w:hAnsi="Arial" w:cs="Arial"/>
          <w:szCs w:val="20"/>
          <w:lang w:val="fr-FR"/>
        </w:rPr>
        <w:t xml:space="preserve">soit enrichir le lait soit </w:t>
      </w:r>
      <w:r w:rsidR="001731A9" w:rsidRPr="00593827">
        <w:rPr>
          <w:rFonts w:ascii="Arial" w:hAnsi="Arial" w:cs="Arial"/>
          <w:szCs w:val="20"/>
          <w:lang w:val="fr-FR"/>
        </w:rPr>
        <w:t>poursuivre un apport IV pour pourvoir aux besoin</w:t>
      </w:r>
      <w:r>
        <w:rPr>
          <w:rFonts w:ascii="Arial" w:hAnsi="Arial" w:cs="Arial"/>
          <w:szCs w:val="20"/>
          <w:lang w:val="fr-FR"/>
        </w:rPr>
        <w:t>s</w:t>
      </w:r>
      <w:r w:rsidR="001731A9" w:rsidRPr="00593827">
        <w:rPr>
          <w:rFonts w:ascii="Arial" w:hAnsi="Arial" w:cs="Arial"/>
          <w:szCs w:val="20"/>
          <w:lang w:val="fr-FR"/>
        </w:rPr>
        <w:t xml:space="preserve"> en calorie et protéines du préma</w:t>
      </w:r>
      <w:r>
        <w:rPr>
          <w:rFonts w:ascii="Arial" w:hAnsi="Arial" w:cs="Arial"/>
          <w:szCs w:val="20"/>
          <w:lang w:val="fr-FR"/>
        </w:rPr>
        <w:t>turé.</w:t>
      </w:r>
    </w:p>
    <w:p w14:paraId="7CAD5433" w14:textId="2EB965F9" w:rsidR="00812289" w:rsidRPr="00593827" w:rsidRDefault="00812289" w:rsidP="00812289">
      <w:pPr>
        <w:numPr>
          <w:ilvl w:val="1"/>
          <w:numId w:val="1"/>
        </w:numPr>
        <w:rPr>
          <w:rFonts w:ascii="Arial" w:hAnsi="Arial" w:cs="Arial"/>
          <w:szCs w:val="20"/>
          <w:lang w:val="fr-FR"/>
        </w:rPr>
      </w:pPr>
      <w:r w:rsidRPr="003D47AF">
        <w:rPr>
          <w:rFonts w:ascii="Arial" w:hAnsi="Arial" w:cs="Arial"/>
          <w:b/>
          <w:color w:val="FF0000"/>
          <w:szCs w:val="20"/>
          <w:lang w:val="fr-FR"/>
        </w:rPr>
        <w:t xml:space="preserve">Priming </w:t>
      </w:r>
      <w:r w:rsidR="003D47AF">
        <w:rPr>
          <w:rFonts w:ascii="Arial" w:hAnsi="Arial" w:cs="Arial"/>
          <w:b/>
          <w:color w:val="FF0000"/>
          <w:szCs w:val="20"/>
          <w:lang w:val="fr-FR"/>
        </w:rPr>
        <w:t>per os à différer</w:t>
      </w:r>
      <w:r w:rsidRPr="003D47AF">
        <w:rPr>
          <w:rFonts w:ascii="Arial" w:hAnsi="Arial" w:cs="Arial"/>
          <w:b/>
          <w:color w:val="FF0000"/>
          <w:szCs w:val="20"/>
          <w:lang w:val="fr-FR"/>
        </w:rPr>
        <w:t xml:space="preserve"> si </w:t>
      </w:r>
      <w:r w:rsidRPr="00593827">
        <w:rPr>
          <w:rFonts w:ascii="Arial" w:hAnsi="Arial" w:cs="Arial"/>
          <w:szCs w:val="20"/>
          <w:lang w:val="fr-FR"/>
        </w:rPr>
        <w:t>:</w:t>
      </w:r>
    </w:p>
    <w:p w14:paraId="2084134D" w14:textId="70957B5C" w:rsidR="00812289" w:rsidRPr="00593827" w:rsidRDefault="00812289" w:rsidP="00812289">
      <w:pPr>
        <w:numPr>
          <w:ilvl w:val="2"/>
          <w:numId w:val="1"/>
        </w:numPr>
        <w:rPr>
          <w:rFonts w:ascii="Arial" w:hAnsi="Arial" w:cs="Arial"/>
          <w:szCs w:val="20"/>
          <w:lang w:val="fr-FR"/>
        </w:rPr>
      </w:pPr>
      <w:r w:rsidRPr="003D47AF">
        <w:rPr>
          <w:rFonts w:ascii="Arial" w:hAnsi="Arial" w:cs="Arial"/>
          <w:b/>
          <w:color w:val="FF0000"/>
          <w:szCs w:val="20"/>
          <w:lang w:val="fr-FR"/>
        </w:rPr>
        <w:t>Asphyxie</w:t>
      </w:r>
      <w:r w:rsidRPr="00593827">
        <w:rPr>
          <w:rFonts w:ascii="Arial" w:hAnsi="Arial" w:cs="Arial"/>
          <w:szCs w:val="20"/>
          <w:lang w:val="fr-FR"/>
        </w:rPr>
        <w:t xml:space="preserve"> néonatale </w:t>
      </w:r>
      <w:r w:rsidRPr="00593827">
        <w:rPr>
          <w:rFonts w:ascii="Arial" w:hAnsi="Arial" w:cs="Arial"/>
          <w:color w:val="FF0000"/>
          <w:szCs w:val="20"/>
          <w:lang w:val="fr-FR"/>
        </w:rPr>
        <w:t>chez le NNT</w:t>
      </w:r>
      <w:r w:rsidRPr="00593827">
        <w:rPr>
          <w:rFonts w:ascii="Arial" w:hAnsi="Arial" w:cs="Arial"/>
          <w:szCs w:val="20"/>
          <w:lang w:val="fr-FR"/>
        </w:rPr>
        <w:t xml:space="preserve">=&gt; différer alimentation per os </w:t>
      </w:r>
      <w:r w:rsidRPr="009143CB">
        <w:rPr>
          <w:rFonts w:ascii="Arial" w:hAnsi="Arial" w:cs="Arial"/>
          <w:b/>
          <w:szCs w:val="20"/>
          <w:lang w:val="fr-FR"/>
        </w:rPr>
        <w:t>de 2-3 jours</w:t>
      </w:r>
      <w:r w:rsidR="009243AB" w:rsidRPr="00593827">
        <w:rPr>
          <w:rFonts w:ascii="Arial" w:hAnsi="Arial" w:cs="Arial"/>
          <w:szCs w:val="20"/>
          <w:lang w:val="fr-FR"/>
        </w:rPr>
        <w:t xml:space="preserve"> pour éviter risque de NEC</w:t>
      </w:r>
      <w:r w:rsidR="003D47AF">
        <w:rPr>
          <w:rFonts w:ascii="Arial" w:hAnsi="Arial" w:cs="Arial"/>
          <w:szCs w:val="20"/>
          <w:lang w:val="fr-FR"/>
        </w:rPr>
        <w:t>.</w:t>
      </w:r>
    </w:p>
    <w:p w14:paraId="05E544AC" w14:textId="6F034C01" w:rsidR="00812289" w:rsidRPr="00593827" w:rsidRDefault="00812289" w:rsidP="00812289">
      <w:pPr>
        <w:numPr>
          <w:ilvl w:val="2"/>
          <w:numId w:val="1"/>
        </w:numPr>
        <w:rPr>
          <w:rFonts w:ascii="Arial" w:hAnsi="Arial" w:cs="Arial"/>
          <w:szCs w:val="20"/>
          <w:lang w:val="fr-FR"/>
        </w:rPr>
      </w:pPr>
      <w:r w:rsidRPr="009143CB">
        <w:rPr>
          <w:rFonts w:ascii="Arial" w:hAnsi="Arial" w:cs="Arial"/>
          <w:b/>
          <w:color w:val="FF0000"/>
          <w:szCs w:val="20"/>
          <w:lang w:val="fr-FR"/>
        </w:rPr>
        <w:t>CA persistant</w:t>
      </w:r>
      <w:r w:rsidRPr="00593827">
        <w:rPr>
          <w:rFonts w:ascii="Arial" w:hAnsi="Arial" w:cs="Arial"/>
          <w:color w:val="FF0000"/>
          <w:szCs w:val="20"/>
          <w:lang w:val="fr-FR"/>
        </w:rPr>
        <w:t xml:space="preserve"> </w:t>
      </w:r>
      <w:r w:rsidRPr="009143CB">
        <w:rPr>
          <w:rFonts w:ascii="Arial" w:hAnsi="Arial" w:cs="Arial"/>
          <w:b/>
          <w:color w:val="FF0000"/>
          <w:szCs w:val="20"/>
          <w:lang w:val="fr-FR"/>
        </w:rPr>
        <w:t>symptomatique</w:t>
      </w:r>
      <w:r w:rsidR="009243AB" w:rsidRPr="00593827">
        <w:rPr>
          <w:rFonts w:ascii="Arial" w:hAnsi="Arial" w:cs="Arial"/>
          <w:color w:val="FF0000"/>
          <w:szCs w:val="20"/>
          <w:lang w:val="fr-FR"/>
        </w:rPr>
        <w:t xml:space="preserve"> </w:t>
      </w:r>
      <w:r w:rsidR="009243AB" w:rsidRPr="00593827">
        <w:rPr>
          <w:rFonts w:ascii="Arial" w:hAnsi="Arial" w:cs="Arial"/>
          <w:szCs w:val="20"/>
          <w:lang w:val="fr-FR"/>
        </w:rPr>
        <w:t>pour éviter risque de NEC</w:t>
      </w:r>
    </w:p>
    <w:p w14:paraId="478829D7" w14:textId="77777777" w:rsidR="00812289" w:rsidRPr="009143CB" w:rsidRDefault="00812289" w:rsidP="00812289">
      <w:pPr>
        <w:numPr>
          <w:ilvl w:val="2"/>
          <w:numId w:val="1"/>
        </w:numPr>
        <w:rPr>
          <w:rFonts w:ascii="Arial" w:hAnsi="Arial" w:cs="Arial"/>
          <w:b/>
          <w:szCs w:val="20"/>
          <w:lang w:val="fr-FR"/>
        </w:rPr>
      </w:pPr>
      <w:r w:rsidRPr="009143CB">
        <w:rPr>
          <w:rFonts w:ascii="Arial" w:hAnsi="Arial" w:cs="Arial"/>
          <w:b/>
          <w:color w:val="FF0000"/>
          <w:szCs w:val="20"/>
          <w:lang w:val="fr-FR"/>
        </w:rPr>
        <w:t>NEC</w:t>
      </w:r>
    </w:p>
    <w:p w14:paraId="4DB9EF27" w14:textId="77777777" w:rsidR="00812289" w:rsidRPr="00593827" w:rsidRDefault="00812289" w:rsidP="00812289">
      <w:pPr>
        <w:numPr>
          <w:ilvl w:val="3"/>
          <w:numId w:val="1"/>
        </w:numPr>
        <w:rPr>
          <w:rFonts w:ascii="Arial" w:hAnsi="Arial" w:cs="Arial"/>
          <w:szCs w:val="20"/>
          <w:lang w:val="fr-FR"/>
        </w:rPr>
      </w:pPr>
      <w:r w:rsidRPr="00593827">
        <w:rPr>
          <w:rFonts w:ascii="Arial" w:hAnsi="Arial" w:cs="Arial"/>
          <w:szCs w:val="20"/>
          <w:lang w:val="fr-FR"/>
        </w:rPr>
        <w:t>Suspicion de NEC =&gt; débuter AB prophylactique + attendre 3-7 jours avant de commencer l’alimentation per os</w:t>
      </w:r>
    </w:p>
    <w:p w14:paraId="71188108" w14:textId="77777777" w:rsidR="00812289" w:rsidRPr="00593827" w:rsidRDefault="00812289" w:rsidP="00812289">
      <w:pPr>
        <w:numPr>
          <w:ilvl w:val="3"/>
          <w:numId w:val="1"/>
        </w:numPr>
        <w:rPr>
          <w:rFonts w:ascii="Arial" w:hAnsi="Arial" w:cs="Arial"/>
          <w:szCs w:val="20"/>
          <w:lang w:val="fr-FR"/>
        </w:rPr>
      </w:pPr>
      <w:r w:rsidRPr="00593827">
        <w:rPr>
          <w:rFonts w:ascii="Arial" w:hAnsi="Arial" w:cs="Arial"/>
          <w:szCs w:val="20"/>
          <w:lang w:val="fr-FR"/>
        </w:rPr>
        <w:t>NEC avéré =&gt; traitement AB + attendre 2-3 semaines avant de commencer l’alimentation per os.</w:t>
      </w:r>
    </w:p>
    <w:p w14:paraId="3E686A43" w14:textId="69109EAA" w:rsidR="00812289" w:rsidRPr="00593827" w:rsidRDefault="009243AB" w:rsidP="00132889">
      <w:pPr>
        <w:numPr>
          <w:ilvl w:val="1"/>
          <w:numId w:val="1"/>
        </w:numPr>
        <w:rPr>
          <w:rFonts w:ascii="Arial" w:hAnsi="Arial" w:cs="Arial"/>
          <w:szCs w:val="20"/>
          <w:lang w:val="fr-FR"/>
        </w:rPr>
      </w:pPr>
      <w:r w:rsidRPr="00593827">
        <w:rPr>
          <w:rFonts w:ascii="Arial" w:hAnsi="Arial" w:cs="Arial"/>
          <w:szCs w:val="20"/>
          <w:lang w:val="fr-FR"/>
        </w:rPr>
        <w:t xml:space="preserve">Le </w:t>
      </w:r>
      <w:r w:rsidR="00812289" w:rsidRPr="00593827">
        <w:rPr>
          <w:rFonts w:ascii="Arial" w:hAnsi="Arial" w:cs="Arial"/>
          <w:szCs w:val="20"/>
          <w:lang w:val="fr-FR"/>
        </w:rPr>
        <w:t xml:space="preserve">Priming </w:t>
      </w:r>
      <w:r w:rsidRPr="00593827">
        <w:rPr>
          <w:rFonts w:ascii="Arial" w:hAnsi="Arial" w:cs="Arial"/>
          <w:b/>
          <w:szCs w:val="20"/>
          <w:lang w:val="fr-FR"/>
        </w:rPr>
        <w:t xml:space="preserve">N’A PAS BESOIN </w:t>
      </w:r>
      <w:r w:rsidRPr="00593827">
        <w:rPr>
          <w:rFonts w:ascii="Arial" w:hAnsi="Arial" w:cs="Arial"/>
          <w:szCs w:val="20"/>
          <w:lang w:val="fr-FR"/>
        </w:rPr>
        <w:t>d’être</w:t>
      </w:r>
      <w:r w:rsidR="00812289" w:rsidRPr="00593827">
        <w:rPr>
          <w:rFonts w:ascii="Arial" w:hAnsi="Arial" w:cs="Arial"/>
          <w:szCs w:val="20"/>
          <w:lang w:val="fr-FR"/>
        </w:rPr>
        <w:t xml:space="preserve"> différé si :</w:t>
      </w:r>
    </w:p>
    <w:p w14:paraId="3D6DA9C4" w14:textId="02390606" w:rsidR="00812289" w:rsidRPr="00593827" w:rsidRDefault="00812289" w:rsidP="00812289">
      <w:pPr>
        <w:numPr>
          <w:ilvl w:val="2"/>
          <w:numId w:val="1"/>
        </w:numPr>
        <w:rPr>
          <w:rFonts w:ascii="Arial" w:hAnsi="Arial" w:cs="Arial"/>
          <w:szCs w:val="20"/>
          <w:lang w:val="fr-FR"/>
        </w:rPr>
      </w:pPr>
      <w:r w:rsidRPr="00593827">
        <w:rPr>
          <w:rFonts w:ascii="Arial" w:hAnsi="Arial" w:cs="Arial"/>
          <w:szCs w:val="20"/>
          <w:lang w:val="fr-FR"/>
        </w:rPr>
        <w:t>AINS</w:t>
      </w:r>
    </w:p>
    <w:p w14:paraId="02D0E21D" w14:textId="280A076B" w:rsidR="009611C6" w:rsidRPr="00593827" w:rsidRDefault="00812289" w:rsidP="009611C6">
      <w:pPr>
        <w:numPr>
          <w:ilvl w:val="2"/>
          <w:numId w:val="1"/>
        </w:numPr>
        <w:rPr>
          <w:rFonts w:ascii="Arial" w:hAnsi="Arial" w:cs="Arial"/>
          <w:szCs w:val="20"/>
          <w:lang w:val="fr-FR"/>
        </w:rPr>
      </w:pPr>
      <w:r w:rsidRPr="00593827">
        <w:rPr>
          <w:rFonts w:ascii="Arial" w:hAnsi="Arial" w:cs="Arial"/>
          <w:szCs w:val="20"/>
          <w:lang w:val="fr-FR"/>
        </w:rPr>
        <w:t>Cathéter artériel ombilical</w:t>
      </w:r>
    </w:p>
    <w:p w14:paraId="667F7416" w14:textId="77777777" w:rsidR="009611C6" w:rsidRPr="00593827" w:rsidRDefault="009611C6" w:rsidP="009611C6">
      <w:pPr>
        <w:rPr>
          <w:rFonts w:ascii="Arial" w:hAnsi="Arial" w:cs="Arial"/>
          <w:szCs w:val="20"/>
          <w:lang w:val="fr-FR"/>
        </w:rPr>
      </w:pPr>
    </w:p>
    <w:p w14:paraId="23CB5583" w14:textId="53EFC3B7" w:rsidR="009611C6" w:rsidRPr="00593827" w:rsidRDefault="009611C6" w:rsidP="009611C6">
      <w:pPr>
        <w:rPr>
          <w:rFonts w:ascii="Arial" w:hAnsi="Arial" w:cs="Arial"/>
          <w:b/>
          <w:szCs w:val="20"/>
          <w:u w:val="single"/>
          <w:lang w:val="fr-FR"/>
        </w:rPr>
      </w:pPr>
      <w:r w:rsidRPr="00593827">
        <w:rPr>
          <w:rFonts w:ascii="Arial" w:hAnsi="Arial" w:cs="Arial"/>
          <w:b/>
          <w:szCs w:val="20"/>
          <w:u w:val="single"/>
          <w:lang w:val="fr-FR"/>
        </w:rPr>
        <w:t>ALIMENTATION ENTERALE ACTIVE (SEIN-BIBERON)</w:t>
      </w:r>
    </w:p>
    <w:p w14:paraId="4E8FC7D0" w14:textId="77777777" w:rsidR="007E7AED" w:rsidRPr="00593827" w:rsidRDefault="00132889" w:rsidP="007E7AED">
      <w:pPr>
        <w:numPr>
          <w:ilvl w:val="0"/>
          <w:numId w:val="1"/>
        </w:numPr>
        <w:rPr>
          <w:rFonts w:ascii="Arial" w:hAnsi="Arial" w:cs="Arial"/>
          <w:szCs w:val="20"/>
          <w:lang w:val="fr-FR"/>
        </w:rPr>
      </w:pPr>
      <w:r w:rsidRPr="00593827">
        <w:rPr>
          <w:rFonts w:ascii="Arial" w:hAnsi="Arial" w:cs="Arial"/>
          <w:szCs w:val="20"/>
          <w:lang w:val="fr-FR"/>
        </w:rPr>
        <w:t xml:space="preserve">Débuter ALIMENTATION </w:t>
      </w:r>
      <w:r w:rsidRPr="00593827">
        <w:rPr>
          <w:rFonts w:ascii="Arial" w:hAnsi="Arial" w:cs="Arial"/>
          <w:b/>
          <w:szCs w:val="20"/>
          <w:u w:val="single"/>
          <w:lang w:val="fr-FR"/>
        </w:rPr>
        <w:t>ACTIVE</w:t>
      </w:r>
      <w:r w:rsidRPr="00593827">
        <w:rPr>
          <w:rFonts w:ascii="Arial" w:hAnsi="Arial" w:cs="Arial"/>
          <w:szCs w:val="20"/>
          <w:lang w:val="fr-FR"/>
        </w:rPr>
        <w:t xml:space="preserve"> per os</w:t>
      </w:r>
      <w:r w:rsidRPr="00593827">
        <w:rPr>
          <w:rFonts w:ascii="Arial" w:hAnsi="Arial" w:cs="Arial"/>
          <w:b/>
          <w:szCs w:val="20"/>
          <w:lang w:val="fr-FR"/>
        </w:rPr>
        <w:t xml:space="preserve"> dès 33-34 semaines</w:t>
      </w:r>
      <w:r w:rsidR="007C62FB" w:rsidRPr="00593827">
        <w:rPr>
          <w:rFonts w:ascii="Arial" w:hAnsi="Arial" w:cs="Arial"/>
          <w:szCs w:val="20"/>
          <w:lang w:val="fr-FR"/>
        </w:rPr>
        <w:t>.</w:t>
      </w:r>
    </w:p>
    <w:p w14:paraId="151E6068" w14:textId="77777777" w:rsidR="007E7AED" w:rsidRPr="00593827" w:rsidRDefault="007E7AED" w:rsidP="007E7AED">
      <w:pPr>
        <w:ind w:left="720"/>
        <w:rPr>
          <w:rFonts w:ascii="Arial" w:hAnsi="Arial" w:cs="Arial"/>
          <w:szCs w:val="20"/>
          <w:lang w:val="fr-FR"/>
        </w:rPr>
      </w:pPr>
    </w:p>
    <w:p w14:paraId="20C94679" w14:textId="7CF1612F" w:rsidR="007E7AED" w:rsidRPr="00593827" w:rsidRDefault="007E7AED" w:rsidP="007E7AED">
      <w:pPr>
        <w:numPr>
          <w:ilvl w:val="0"/>
          <w:numId w:val="1"/>
        </w:numPr>
        <w:rPr>
          <w:rFonts w:ascii="Arial" w:hAnsi="Arial" w:cs="Arial"/>
          <w:szCs w:val="20"/>
          <w:lang w:val="fr-FR"/>
        </w:rPr>
      </w:pPr>
      <w:r w:rsidRPr="00593827">
        <w:rPr>
          <w:rFonts w:ascii="Arial" w:hAnsi="Arial" w:cs="Arial"/>
          <w:szCs w:val="20"/>
          <w:u w:val="single"/>
          <w:lang w:val="fr-FR"/>
        </w:rPr>
        <w:t xml:space="preserve">Plan d'introduction de l'alimentation </w:t>
      </w:r>
      <w:r w:rsidRPr="00593827">
        <w:rPr>
          <w:rFonts w:ascii="Arial" w:hAnsi="Arial" w:cs="Arial"/>
          <w:b/>
          <w:szCs w:val="20"/>
          <w:u w:val="single"/>
          <w:lang w:val="fr-FR"/>
        </w:rPr>
        <w:t>ACTIVE AU BIBERON</w:t>
      </w:r>
    </w:p>
    <w:p w14:paraId="64A15291" w14:textId="709BBD84" w:rsidR="007E7AED" w:rsidRPr="00593827" w:rsidRDefault="007E7AED" w:rsidP="007E7AED">
      <w:pPr>
        <w:numPr>
          <w:ilvl w:val="0"/>
          <w:numId w:val="3"/>
        </w:numPr>
        <w:tabs>
          <w:tab w:val="clear" w:pos="1142"/>
        </w:tabs>
        <w:ind w:left="1276"/>
        <w:rPr>
          <w:rFonts w:ascii="Arial" w:hAnsi="Arial" w:cs="Arial"/>
          <w:szCs w:val="20"/>
          <w:lang w:val="fr-FR"/>
        </w:rPr>
      </w:pPr>
      <w:r w:rsidRPr="00593827">
        <w:rPr>
          <w:rFonts w:ascii="Arial" w:hAnsi="Arial" w:cs="Arial"/>
          <w:szCs w:val="20"/>
          <w:lang w:val="fr-FR"/>
        </w:rPr>
        <w:t xml:space="preserve">BB boit 1/4 du </w:t>
      </w:r>
      <w:r w:rsidR="00CC1E42">
        <w:rPr>
          <w:rFonts w:ascii="Arial" w:hAnsi="Arial" w:cs="Arial"/>
          <w:sz w:val="12"/>
          <w:szCs w:val="12"/>
          <w:lang w:val="fr-FR"/>
        </w:rPr>
        <w:t>1</w:t>
      </w:r>
      <w:r w:rsidR="00CC1E42" w:rsidRPr="00593827">
        <w:rPr>
          <w:rFonts w:ascii="Arial" w:hAnsi="Arial" w:cs="Arial"/>
          <w:szCs w:val="20"/>
          <w:lang w:val="fr-FR"/>
        </w:rPr>
        <w:t>/</w:t>
      </w:r>
      <w:r w:rsidR="00CC1E42" w:rsidRPr="00593827">
        <w:rPr>
          <w:rFonts w:ascii="Arial" w:hAnsi="Arial" w:cs="Arial"/>
          <w:szCs w:val="20"/>
          <w:vertAlign w:val="subscript"/>
          <w:lang w:val="fr-FR"/>
        </w:rPr>
        <w:t>8</w:t>
      </w:r>
      <w:r w:rsidR="00CC1E42" w:rsidRPr="00593827">
        <w:rPr>
          <w:rFonts w:ascii="Arial" w:hAnsi="Arial" w:cs="Arial"/>
          <w:szCs w:val="20"/>
          <w:lang w:val="fr-FR"/>
        </w:rPr>
        <w:t xml:space="preserve">  </w:t>
      </w:r>
      <w:r w:rsidRPr="00593827">
        <w:rPr>
          <w:rFonts w:ascii="Arial" w:hAnsi="Arial" w:cs="Arial"/>
          <w:szCs w:val="20"/>
          <w:lang w:val="fr-FR"/>
        </w:rPr>
        <w:t xml:space="preserve">biberon </w:t>
      </w:r>
      <w:r w:rsidRPr="00593827">
        <w:rPr>
          <w:rFonts w:ascii="Arial" w:hAnsi="Arial" w:cs="Arial"/>
          <w:szCs w:val="20"/>
          <w:lang w:val="fr-FR"/>
        </w:rPr>
        <w:tab/>
        <w:t xml:space="preserve">=&gt; passage à </w:t>
      </w:r>
      <w:r w:rsidRPr="009143CB">
        <w:rPr>
          <w:rFonts w:ascii="Arial" w:hAnsi="Arial" w:cs="Arial"/>
          <w:sz w:val="12"/>
          <w:szCs w:val="12"/>
          <w:lang w:val="fr-FR"/>
        </w:rPr>
        <w:t>2</w:t>
      </w:r>
      <w:r w:rsidRPr="00593827">
        <w:rPr>
          <w:rFonts w:ascii="Arial" w:hAnsi="Arial" w:cs="Arial"/>
          <w:szCs w:val="20"/>
          <w:lang w:val="fr-FR"/>
        </w:rPr>
        <w:t>/</w:t>
      </w:r>
      <w:r w:rsidRPr="00593827">
        <w:rPr>
          <w:rFonts w:ascii="Arial" w:hAnsi="Arial" w:cs="Arial"/>
          <w:szCs w:val="20"/>
          <w:vertAlign w:val="subscript"/>
          <w:lang w:val="fr-FR"/>
        </w:rPr>
        <w:t>8</w:t>
      </w:r>
      <w:r w:rsidRPr="00593827">
        <w:rPr>
          <w:rFonts w:ascii="Arial" w:hAnsi="Arial" w:cs="Arial"/>
          <w:szCs w:val="20"/>
          <w:lang w:val="fr-FR"/>
        </w:rPr>
        <w:t xml:space="preserve"> biberons</w:t>
      </w:r>
    </w:p>
    <w:p w14:paraId="1BE970E0" w14:textId="77777777" w:rsidR="007E7AED" w:rsidRPr="00593827" w:rsidRDefault="007E7AED" w:rsidP="007E7AED">
      <w:pPr>
        <w:numPr>
          <w:ilvl w:val="0"/>
          <w:numId w:val="3"/>
        </w:numPr>
        <w:tabs>
          <w:tab w:val="clear" w:pos="1142"/>
        </w:tabs>
        <w:ind w:left="1276"/>
        <w:rPr>
          <w:rFonts w:ascii="Arial" w:hAnsi="Arial" w:cs="Arial"/>
          <w:szCs w:val="20"/>
          <w:lang w:val="fr-FR"/>
        </w:rPr>
      </w:pPr>
      <w:r w:rsidRPr="00593827">
        <w:rPr>
          <w:rFonts w:ascii="Arial" w:hAnsi="Arial" w:cs="Arial"/>
          <w:szCs w:val="20"/>
          <w:lang w:val="fr-FR"/>
        </w:rPr>
        <w:t xml:space="preserve">BB boit 1/2 de </w:t>
      </w:r>
      <w:r w:rsidRPr="009143CB">
        <w:rPr>
          <w:rFonts w:ascii="Arial" w:hAnsi="Arial" w:cs="Arial"/>
          <w:sz w:val="12"/>
          <w:szCs w:val="12"/>
          <w:lang w:val="fr-FR"/>
        </w:rPr>
        <w:t>2</w:t>
      </w:r>
      <w:r w:rsidRPr="00593827">
        <w:rPr>
          <w:rFonts w:ascii="Arial" w:hAnsi="Arial" w:cs="Arial"/>
          <w:szCs w:val="20"/>
          <w:lang w:val="fr-FR"/>
        </w:rPr>
        <w:t>/</w:t>
      </w:r>
      <w:r w:rsidRPr="00593827">
        <w:rPr>
          <w:rFonts w:ascii="Arial" w:hAnsi="Arial" w:cs="Arial"/>
          <w:szCs w:val="20"/>
          <w:vertAlign w:val="subscript"/>
          <w:lang w:val="fr-FR"/>
        </w:rPr>
        <w:t>8</w:t>
      </w:r>
      <w:r w:rsidRPr="00593827">
        <w:rPr>
          <w:rFonts w:ascii="Arial" w:hAnsi="Arial" w:cs="Arial"/>
          <w:szCs w:val="20"/>
          <w:lang w:val="fr-FR"/>
        </w:rPr>
        <w:t xml:space="preserve">  biberons</w:t>
      </w:r>
      <w:r w:rsidRPr="00593827">
        <w:rPr>
          <w:rFonts w:ascii="Arial" w:hAnsi="Arial" w:cs="Arial"/>
          <w:szCs w:val="20"/>
          <w:lang w:val="fr-FR"/>
        </w:rPr>
        <w:tab/>
        <w:t xml:space="preserve">=&gt; passage à </w:t>
      </w:r>
      <w:r w:rsidRPr="009143CB">
        <w:rPr>
          <w:rFonts w:ascii="Arial" w:hAnsi="Arial" w:cs="Arial"/>
          <w:sz w:val="12"/>
          <w:szCs w:val="12"/>
          <w:lang w:val="fr-FR"/>
        </w:rPr>
        <w:t>4</w:t>
      </w:r>
      <w:r w:rsidRPr="00593827">
        <w:rPr>
          <w:rFonts w:ascii="Arial" w:hAnsi="Arial" w:cs="Arial"/>
          <w:szCs w:val="20"/>
          <w:lang w:val="fr-FR"/>
        </w:rPr>
        <w:t>/</w:t>
      </w:r>
      <w:r w:rsidRPr="00593827">
        <w:rPr>
          <w:rFonts w:ascii="Arial" w:hAnsi="Arial" w:cs="Arial"/>
          <w:szCs w:val="20"/>
          <w:vertAlign w:val="subscript"/>
          <w:lang w:val="fr-FR"/>
        </w:rPr>
        <w:t>8</w:t>
      </w:r>
      <w:r w:rsidRPr="00593827">
        <w:rPr>
          <w:rFonts w:ascii="Arial" w:hAnsi="Arial" w:cs="Arial"/>
          <w:szCs w:val="20"/>
          <w:lang w:val="fr-FR"/>
        </w:rPr>
        <w:t xml:space="preserve"> biberons</w:t>
      </w:r>
    </w:p>
    <w:p w14:paraId="659BFFF0" w14:textId="77777777" w:rsidR="007E7AED" w:rsidRPr="00593827" w:rsidRDefault="007E7AED" w:rsidP="007E7AED">
      <w:pPr>
        <w:numPr>
          <w:ilvl w:val="0"/>
          <w:numId w:val="3"/>
        </w:numPr>
        <w:tabs>
          <w:tab w:val="clear" w:pos="1142"/>
        </w:tabs>
        <w:ind w:left="1276"/>
        <w:rPr>
          <w:rFonts w:ascii="Arial" w:hAnsi="Arial" w:cs="Arial"/>
          <w:szCs w:val="20"/>
          <w:lang w:val="fr-FR"/>
        </w:rPr>
      </w:pPr>
      <w:r w:rsidRPr="00593827">
        <w:rPr>
          <w:rFonts w:ascii="Arial" w:hAnsi="Arial" w:cs="Arial"/>
          <w:szCs w:val="20"/>
          <w:lang w:val="fr-FR"/>
        </w:rPr>
        <w:t xml:space="preserve">BB boit 1/2 de </w:t>
      </w:r>
      <w:r w:rsidRPr="009143CB">
        <w:rPr>
          <w:rFonts w:ascii="Arial" w:hAnsi="Arial" w:cs="Arial"/>
          <w:sz w:val="12"/>
          <w:szCs w:val="12"/>
          <w:lang w:val="fr-FR"/>
        </w:rPr>
        <w:t>4</w:t>
      </w:r>
      <w:r w:rsidRPr="00593827">
        <w:rPr>
          <w:rFonts w:ascii="Arial" w:hAnsi="Arial" w:cs="Arial"/>
          <w:szCs w:val="20"/>
          <w:lang w:val="fr-FR"/>
        </w:rPr>
        <w:t>/</w:t>
      </w:r>
      <w:r w:rsidRPr="00593827">
        <w:rPr>
          <w:rFonts w:ascii="Arial" w:hAnsi="Arial" w:cs="Arial"/>
          <w:szCs w:val="20"/>
          <w:vertAlign w:val="subscript"/>
          <w:lang w:val="fr-FR"/>
        </w:rPr>
        <w:t>8</w:t>
      </w:r>
      <w:r w:rsidRPr="00593827">
        <w:rPr>
          <w:rFonts w:ascii="Arial" w:hAnsi="Arial" w:cs="Arial"/>
          <w:szCs w:val="20"/>
          <w:lang w:val="fr-FR"/>
        </w:rPr>
        <w:t xml:space="preserve">  biberons</w:t>
      </w:r>
      <w:r w:rsidRPr="00593827">
        <w:rPr>
          <w:rFonts w:ascii="Arial" w:hAnsi="Arial" w:cs="Arial"/>
          <w:szCs w:val="20"/>
          <w:lang w:val="fr-FR"/>
        </w:rPr>
        <w:tab/>
        <w:t xml:space="preserve">=&gt; passage à </w:t>
      </w:r>
      <w:r w:rsidRPr="009143CB">
        <w:rPr>
          <w:rFonts w:ascii="Arial" w:hAnsi="Arial" w:cs="Arial"/>
          <w:sz w:val="12"/>
          <w:szCs w:val="12"/>
          <w:lang w:val="fr-FR"/>
        </w:rPr>
        <w:t>6</w:t>
      </w:r>
      <w:r w:rsidRPr="00593827">
        <w:rPr>
          <w:rFonts w:ascii="Arial" w:hAnsi="Arial" w:cs="Arial"/>
          <w:szCs w:val="20"/>
          <w:lang w:val="fr-FR"/>
        </w:rPr>
        <w:t>/</w:t>
      </w:r>
      <w:r w:rsidRPr="00593827">
        <w:rPr>
          <w:rFonts w:ascii="Arial" w:hAnsi="Arial" w:cs="Arial"/>
          <w:szCs w:val="20"/>
          <w:vertAlign w:val="subscript"/>
          <w:lang w:val="fr-FR"/>
        </w:rPr>
        <w:t>8</w:t>
      </w:r>
      <w:r w:rsidRPr="00593827">
        <w:rPr>
          <w:rFonts w:ascii="Arial" w:hAnsi="Arial" w:cs="Arial"/>
          <w:szCs w:val="20"/>
          <w:lang w:val="fr-FR"/>
        </w:rPr>
        <w:t xml:space="preserve"> ou </w:t>
      </w:r>
      <w:r w:rsidRPr="009143CB">
        <w:rPr>
          <w:rFonts w:ascii="Arial" w:hAnsi="Arial" w:cs="Arial"/>
          <w:sz w:val="12"/>
          <w:szCs w:val="12"/>
          <w:lang w:val="fr-FR"/>
        </w:rPr>
        <w:t>4</w:t>
      </w:r>
      <w:r w:rsidRPr="00593827">
        <w:rPr>
          <w:rFonts w:ascii="Arial" w:hAnsi="Arial" w:cs="Arial"/>
          <w:szCs w:val="20"/>
          <w:lang w:val="fr-FR"/>
        </w:rPr>
        <w:t>/</w:t>
      </w:r>
      <w:r w:rsidRPr="00593827">
        <w:rPr>
          <w:rFonts w:ascii="Arial" w:hAnsi="Arial" w:cs="Arial"/>
          <w:szCs w:val="20"/>
          <w:vertAlign w:val="subscript"/>
          <w:lang w:val="fr-FR"/>
        </w:rPr>
        <w:t>6</w:t>
      </w:r>
      <w:r w:rsidRPr="00593827">
        <w:rPr>
          <w:rFonts w:ascii="Arial" w:hAnsi="Arial" w:cs="Arial"/>
          <w:szCs w:val="20"/>
          <w:lang w:val="fr-FR"/>
        </w:rPr>
        <w:t xml:space="preserve"> biberons</w:t>
      </w:r>
    </w:p>
    <w:p w14:paraId="2CB68DBA" w14:textId="77777777" w:rsidR="007E7AED" w:rsidRPr="00371C35" w:rsidRDefault="007E7AED" w:rsidP="007E7AED">
      <w:pPr>
        <w:numPr>
          <w:ilvl w:val="0"/>
          <w:numId w:val="3"/>
        </w:numPr>
        <w:tabs>
          <w:tab w:val="clear" w:pos="1142"/>
        </w:tabs>
        <w:ind w:left="1276"/>
        <w:rPr>
          <w:rFonts w:ascii="Arial" w:hAnsi="Arial" w:cs="Arial"/>
          <w:szCs w:val="20"/>
          <w:u w:val="single"/>
          <w:lang w:val="fr-FR"/>
        </w:rPr>
      </w:pPr>
      <w:r w:rsidRPr="00593827">
        <w:rPr>
          <w:rFonts w:ascii="Arial" w:hAnsi="Arial" w:cs="Arial"/>
          <w:szCs w:val="20"/>
          <w:lang w:val="fr-FR"/>
        </w:rPr>
        <w:t xml:space="preserve">BB boit 1/2 de </w:t>
      </w:r>
      <w:r w:rsidRPr="009143CB">
        <w:rPr>
          <w:rFonts w:ascii="Arial" w:hAnsi="Arial" w:cs="Arial"/>
          <w:sz w:val="12"/>
          <w:szCs w:val="12"/>
          <w:lang w:val="fr-FR"/>
        </w:rPr>
        <w:t>6</w:t>
      </w:r>
      <w:r w:rsidRPr="00593827">
        <w:rPr>
          <w:rFonts w:ascii="Arial" w:hAnsi="Arial" w:cs="Arial"/>
          <w:szCs w:val="20"/>
          <w:lang w:val="fr-FR"/>
        </w:rPr>
        <w:t>/</w:t>
      </w:r>
      <w:r w:rsidRPr="00593827">
        <w:rPr>
          <w:rFonts w:ascii="Arial" w:hAnsi="Arial" w:cs="Arial"/>
          <w:szCs w:val="20"/>
          <w:vertAlign w:val="subscript"/>
          <w:lang w:val="fr-FR"/>
        </w:rPr>
        <w:t>8</w:t>
      </w:r>
      <w:r w:rsidRPr="00593827">
        <w:rPr>
          <w:rFonts w:ascii="Arial" w:hAnsi="Arial" w:cs="Arial"/>
          <w:szCs w:val="20"/>
          <w:lang w:val="fr-FR"/>
        </w:rPr>
        <w:t xml:space="preserve">  biberons</w:t>
      </w:r>
      <w:r w:rsidRPr="00593827">
        <w:rPr>
          <w:rFonts w:ascii="Arial" w:hAnsi="Arial" w:cs="Arial"/>
          <w:szCs w:val="20"/>
          <w:lang w:val="fr-FR"/>
        </w:rPr>
        <w:tab/>
        <w:t xml:space="preserve">=&gt; passage à </w:t>
      </w:r>
      <w:r w:rsidRPr="009143CB">
        <w:rPr>
          <w:rFonts w:ascii="Arial" w:hAnsi="Arial" w:cs="Arial"/>
          <w:sz w:val="12"/>
          <w:szCs w:val="12"/>
          <w:lang w:val="fr-FR"/>
        </w:rPr>
        <w:t>8</w:t>
      </w:r>
      <w:r w:rsidRPr="00593827">
        <w:rPr>
          <w:rFonts w:ascii="Arial" w:hAnsi="Arial" w:cs="Arial"/>
          <w:szCs w:val="20"/>
          <w:lang w:val="fr-FR"/>
        </w:rPr>
        <w:t>/</w:t>
      </w:r>
      <w:r w:rsidRPr="00593827">
        <w:rPr>
          <w:rFonts w:ascii="Arial" w:hAnsi="Arial" w:cs="Arial"/>
          <w:szCs w:val="20"/>
          <w:vertAlign w:val="subscript"/>
          <w:lang w:val="fr-FR"/>
        </w:rPr>
        <w:t>8</w:t>
      </w:r>
      <w:r w:rsidRPr="00593827">
        <w:rPr>
          <w:rFonts w:ascii="Arial" w:hAnsi="Arial" w:cs="Arial"/>
          <w:szCs w:val="20"/>
          <w:lang w:val="fr-FR"/>
        </w:rPr>
        <w:t xml:space="preserve"> ou </w:t>
      </w:r>
      <w:r w:rsidRPr="009143CB">
        <w:rPr>
          <w:rFonts w:ascii="Arial" w:hAnsi="Arial" w:cs="Arial"/>
          <w:sz w:val="12"/>
          <w:szCs w:val="12"/>
          <w:lang w:val="fr-FR"/>
        </w:rPr>
        <w:t>6</w:t>
      </w:r>
      <w:r w:rsidRPr="00593827">
        <w:rPr>
          <w:rFonts w:ascii="Arial" w:hAnsi="Arial" w:cs="Arial"/>
          <w:szCs w:val="20"/>
          <w:lang w:val="fr-FR"/>
        </w:rPr>
        <w:t>/</w:t>
      </w:r>
      <w:r w:rsidRPr="00593827">
        <w:rPr>
          <w:rFonts w:ascii="Arial" w:hAnsi="Arial" w:cs="Arial"/>
          <w:szCs w:val="20"/>
          <w:vertAlign w:val="subscript"/>
          <w:lang w:val="fr-FR"/>
        </w:rPr>
        <w:t>6</w:t>
      </w:r>
      <w:r w:rsidRPr="00593827">
        <w:rPr>
          <w:rFonts w:ascii="Arial" w:hAnsi="Arial" w:cs="Arial"/>
          <w:szCs w:val="20"/>
          <w:lang w:val="fr-FR"/>
        </w:rPr>
        <w:t xml:space="preserve"> biberons</w:t>
      </w:r>
    </w:p>
    <w:p w14:paraId="4CDBD9B0" w14:textId="77777777" w:rsidR="00371C35" w:rsidRPr="00593827" w:rsidRDefault="00371C35" w:rsidP="00371C35">
      <w:pPr>
        <w:ind w:left="1276"/>
        <w:rPr>
          <w:rFonts w:ascii="Arial" w:hAnsi="Arial" w:cs="Arial"/>
          <w:szCs w:val="20"/>
          <w:u w:val="single"/>
          <w:lang w:val="fr-FR"/>
        </w:rPr>
      </w:pPr>
    </w:p>
    <w:p w14:paraId="4E498EC4" w14:textId="0F0C4C77" w:rsidR="00371C35" w:rsidRPr="00371C35" w:rsidRDefault="00371C35" w:rsidP="00371C35">
      <w:pPr>
        <w:numPr>
          <w:ilvl w:val="0"/>
          <w:numId w:val="7"/>
        </w:numPr>
        <w:tabs>
          <w:tab w:val="clear" w:pos="1140"/>
        </w:tabs>
        <w:ind w:left="1560"/>
        <w:rPr>
          <w:rFonts w:ascii="Arial" w:hAnsi="Arial" w:cs="Arial"/>
          <w:szCs w:val="20"/>
          <w:lang w:val="fr-FR"/>
        </w:rPr>
      </w:pPr>
      <w:r w:rsidRPr="00593827">
        <w:rPr>
          <w:rFonts w:ascii="Arial" w:hAnsi="Arial" w:cs="Arial"/>
          <w:szCs w:val="20"/>
          <w:lang w:val="fr-FR"/>
        </w:rPr>
        <w:t xml:space="preserve">La durée </w:t>
      </w:r>
      <w:r w:rsidRPr="00371C35">
        <w:rPr>
          <w:rFonts w:ascii="Arial" w:hAnsi="Arial" w:cs="Arial"/>
          <w:b/>
          <w:szCs w:val="20"/>
          <w:lang w:val="fr-FR"/>
        </w:rPr>
        <w:t>d’allaitement</w:t>
      </w:r>
      <w:r w:rsidRPr="00593827">
        <w:rPr>
          <w:rFonts w:ascii="Arial" w:hAnsi="Arial" w:cs="Arial"/>
          <w:szCs w:val="20"/>
          <w:lang w:val="fr-FR"/>
        </w:rPr>
        <w:t xml:space="preserve"> est à priori de </w:t>
      </w:r>
      <w:r w:rsidRPr="00371C35">
        <w:rPr>
          <w:rFonts w:ascii="Arial" w:hAnsi="Arial" w:cs="Arial"/>
          <w:b/>
          <w:color w:val="FF0000"/>
          <w:szCs w:val="20"/>
          <w:lang w:val="fr-FR"/>
        </w:rPr>
        <w:t>4-20 min/sein</w:t>
      </w:r>
      <w:r>
        <w:rPr>
          <w:rFonts w:ascii="Arial" w:hAnsi="Arial" w:cs="Arial"/>
          <w:b/>
          <w:color w:val="FF0000"/>
          <w:szCs w:val="20"/>
          <w:lang w:val="fr-FR"/>
        </w:rPr>
        <w:t xml:space="preserve"> </w:t>
      </w:r>
      <w:r w:rsidRPr="00371C35">
        <w:rPr>
          <w:rFonts w:ascii="Arial" w:hAnsi="Arial" w:cs="Arial"/>
          <w:szCs w:val="20"/>
          <w:lang w:val="fr-FR"/>
        </w:rPr>
        <w:t>(ensuite biberon)</w:t>
      </w:r>
    </w:p>
    <w:p w14:paraId="7267F5DA" w14:textId="293B0F14" w:rsidR="007E7AED" w:rsidRPr="00593827" w:rsidRDefault="007E7AED" w:rsidP="007E7AED">
      <w:pPr>
        <w:numPr>
          <w:ilvl w:val="0"/>
          <w:numId w:val="7"/>
        </w:numPr>
        <w:tabs>
          <w:tab w:val="clear" w:pos="1140"/>
        </w:tabs>
        <w:ind w:left="1560"/>
        <w:rPr>
          <w:rFonts w:ascii="Arial" w:hAnsi="Arial" w:cs="Arial"/>
          <w:szCs w:val="20"/>
          <w:lang w:val="fr-FR"/>
        </w:rPr>
      </w:pPr>
      <w:r w:rsidRPr="00593827">
        <w:rPr>
          <w:rFonts w:ascii="Arial" w:hAnsi="Arial" w:cs="Arial"/>
          <w:szCs w:val="20"/>
          <w:lang w:val="fr-FR"/>
        </w:rPr>
        <w:t xml:space="preserve">Le </w:t>
      </w:r>
      <w:r w:rsidRPr="00371C35">
        <w:rPr>
          <w:rFonts w:ascii="Arial" w:hAnsi="Arial" w:cs="Arial"/>
          <w:b/>
          <w:szCs w:val="20"/>
          <w:lang w:val="fr-FR"/>
        </w:rPr>
        <w:t>biberon</w:t>
      </w:r>
      <w:r w:rsidRPr="00593827">
        <w:rPr>
          <w:rFonts w:ascii="Arial" w:hAnsi="Arial" w:cs="Arial"/>
          <w:szCs w:val="20"/>
          <w:lang w:val="fr-FR"/>
        </w:rPr>
        <w:t xml:space="preserve"> doit être bu </w:t>
      </w:r>
      <w:r w:rsidRPr="00371C35">
        <w:rPr>
          <w:rFonts w:ascii="Arial" w:hAnsi="Arial" w:cs="Arial"/>
          <w:b/>
          <w:color w:val="FF0000"/>
          <w:szCs w:val="20"/>
          <w:lang w:val="fr-FR"/>
        </w:rPr>
        <w:t>en 10 minutes</w:t>
      </w:r>
      <w:r w:rsidRPr="00593827">
        <w:rPr>
          <w:rFonts w:ascii="Arial" w:hAnsi="Arial" w:cs="Arial"/>
          <w:szCs w:val="20"/>
          <w:lang w:val="fr-FR"/>
        </w:rPr>
        <w:t xml:space="preserve"> (reste par SNG)</w:t>
      </w:r>
      <w:r w:rsidR="00371C35">
        <w:rPr>
          <w:rFonts w:ascii="Arial" w:hAnsi="Arial" w:cs="Arial"/>
          <w:szCs w:val="20"/>
          <w:lang w:val="fr-FR"/>
        </w:rPr>
        <w:t>.</w:t>
      </w:r>
    </w:p>
    <w:p w14:paraId="21676D4A" w14:textId="492A7ADF" w:rsidR="007E7AED" w:rsidRPr="00593827" w:rsidRDefault="007E7AED" w:rsidP="007E7AED">
      <w:pPr>
        <w:numPr>
          <w:ilvl w:val="0"/>
          <w:numId w:val="7"/>
        </w:numPr>
        <w:tabs>
          <w:tab w:val="clear" w:pos="1140"/>
        </w:tabs>
        <w:ind w:left="1560"/>
        <w:rPr>
          <w:rFonts w:ascii="Arial" w:hAnsi="Arial" w:cs="Arial"/>
          <w:szCs w:val="20"/>
          <w:lang w:val="fr-FR"/>
        </w:rPr>
      </w:pPr>
      <w:r w:rsidRPr="00593827">
        <w:rPr>
          <w:rFonts w:ascii="Arial" w:hAnsi="Arial" w:cs="Arial"/>
          <w:b/>
          <w:szCs w:val="20"/>
          <w:u w:val="single"/>
          <w:lang w:val="fr-FR"/>
        </w:rPr>
        <w:t>Stop SNG</w:t>
      </w:r>
      <w:r w:rsidRPr="00593827">
        <w:rPr>
          <w:rFonts w:ascii="Arial" w:hAnsi="Arial" w:cs="Arial"/>
          <w:szCs w:val="20"/>
          <w:lang w:val="fr-FR"/>
        </w:rPr>
        <w:t xml:space="preserve"> quand prend </w:t>
      </w:r>
      <w:r w:rsidRPr="00593827">
        <w:rPr>
          <w:rFonts w:ascii="Arial" w:hAnsi="Arial" w:cs="Arial"/>
          <w:b/>
          <w:szCs w:val="20"/>
          <w:lang w:val="fr-FR"/>
        </w:rPr>
        <w:t>100 cc/kg/j per os en actif ou &gt; 36 SA</w:t>
      </w:r>
      <w:r w:rsidR="00371C35">
        <w:rPr>
          <w:rFonts w:ascii="Arial" w:hAnsi="Arial" w:cs="Arial"/>
          <w:szCs w:val="20"/>
          <w:lang w:val="fr-FR"/>
        </w:rPr>
        <w:t xml:space="preserve"> et </w:t>
      </w:r>
      <w:r w:rsidRPr="00593827">
        <w:rPr>
          <w:rFonts w:ascii="Arial" w:hAnsi="Arial" w:cs="Arial"/>
          <w:szCs w:val="20"/>
          <w:lang w:val="fr-FR"/>
        </w:rPr>
        <w:t xml:space="preserve">remettre </w:t>
      </w:r>
      <w:r w:rsidR="00371C35">
        <w:rPr>
          <w:rFonts w:ascii="Arial" w:hAnsi="Arial" w:cs="Arial"/>
          <w:szCs w:val="20"/>
          <w:lang w:val="fr-FR"/>
        </w:rPr>
        <w:t xml:space="preserve">la </w:t>
      </w:r>
      <w:r w:rsidRPr="00593827">
        <w:rPr>
          <w:rFonts w:ascii="Arial" w:hAnsi="Arial" w:cs="Arial"/>
          <w:szCs w:val="20"/>
          <w:lang w:val="fr-FR"/>
        </w:rPr>
        <w:t xml:space="preserve">SNG </w:t>
      </w:r>
      <w:r w:rsidRPr="008A3C0A">
        <w:rPr>
          <w:rFonts w:ascii="Arial" w:hAnsi="Arial" w:cs="Arial"/>
          <w:b/>
          <w:szCs w:val="20"/>
          <w:lang w:val="fr-FR"/>
        </w:rPr>
        <w:t xml:space="preserve">si pas de prise de poids </w:t>
      </w:r>
      <w:r w:rsidR="00371C35" w:rsidRPr="008A3C0A">
        <w:rPr>
          <w:rFonts w:ascii="Arial" w:hAnsi="Arial" w:cs="Arial"/>
          <w:b/>
          <w:szCs w:val="20"/>
          <w:lang w:val="fr-FR"/>
        </w:rPr>
        <w:t>après 3 jours.</w:t>
      </w:r>
    </w:p>
    <w:p w14:paraId="532A341F" w14:textId="77777777" w:rsidR="007E7AED" w:rsidRPr="00593827" w:rsidRDefault="007E7AED" w:rsidP="007E7AED">
      <w:pPr>
        <w:ind w:left="1560"/>
        <w:rPr>
          <w:rFonts w:ascii="Arial" w:hAnsi="Arial" w:cs="Arial"/>
          <w:szCs w:val="20"/>
          <w:lang w:val="fr-FR"/>
        </w:rPr>
      </w:pPr>
    </w:p>
    <w:p w14:paraId="5C40AA99" w14:textId="03A758C2" w:rsidR="00981802" w:rsidRPr="00593827" w:rsidRDefault="00132889" w:rsidP="00981802">
      <w:pPr>
        <w:numPr>
          <w:ilvl w:val="0"/>
          <w:numId w:val="1"/>
        </w:numPr>
        <w:rPr>
          <w:rFonts w:ascii="Arial" w:hAnsi="Arial" w:cs="Arial"/>
          <w:szCs w:val="20"/>
          <w:lang w:val="fr-FR"/>
        </w:rPr>
      </w:pPr>
      <w:r w:rsidRPr="00593827">
        <w:rPr>
          <w:rFonts w:ascii="Arial" w:hAnsi="Arial" w:cs="Arial"/>
          <w:szCs w:val="20"/>
          <w:lang w:val="fr-FR"/>
        </w:rPr>
        <w:t xml:space="preserve">Si </w:t>
      </w:r>
      <w:r w:rsidR="005E16CB" w:rsidRPr="00593827">
        <w:rPr>
          <w:rFonts w:ascii="Arial" w:hAnsi="Arial" w:cs="Arial"/>
          <w:szCs w:val="20"/>
          <w:lang w:val="fr-FR"/>
        </w:rPr>
        <w:t xml:space="preserve">l’enfant naît </w:t>
      </w:r>
      <w:r w:rsidR="007E7AED" w:rsidRPr="00593827">
        <w:rPr>
          <w:rFonts w:ascii="Arial" w:hAnsi="Arial" w:cs="Arial"/>
          <w:b/>
          <w:szCs w:val="20"/>
          <w:lang w:val="fr-FR"/>
        </w:rPr>
        <w:t>APRES</w:t>
      </w:r>
      <w:r w:rsidR="005E16CB" w:rsidRPr="00593827">
        <w:rPr>
          <w:rFonts w:ascii="Arial" w:hAnsi="Arial" w:cs="Arial"/>
          <w:szCs w:val="20"/>
          <w:lang w:val="fr-FR"/>
        </w:rPr>
        <w:t xml:space="preserve"> 33-34</w:t>
      </w:r>
      <w:r w:rsidR="008A3C0A">
        <w:rPr>
          <w:rFonts w:ascii="Arial" w:hAnsi="Arial" w:cs="Arial"/>
          <w:szCs w:val="20"/>
          <w:lang w:val="fr-FR"/>
        </w:rPr>
        <w:t xml:space="preserve"> </w:t>
      </w:r>
      <w:r w:rsidR="005E16CB" w:rsidRPr="00593827">
        <w:rPr>
          <w:rFonts w:ascii="Arial" w:hAnsi="Arial" w:cs="Arial"/>
          <w:szCs w:val="20"/>
          <w:lang w:val="fr-FR"/>
        </w:rPr>
        <w:t>SA =&gt; D</w:t>
      </w:r>
      <w:r w:rsidRPr="00593827">
        <w:rPr>
          <w:rFonts w:ascii="Arial" w:hAnsi="Arial" w:cs="Arial"/>
          <w:szCs w:val="20"/>
          <w:lang w:val="fr-FR"/>
        </w:rPr>
        <w:t xml:space="preserve">ébuter </w:t>
      </w:r>
      <w:r w:rsidR="005E16CB" w:rsidRPr="00593827">
        <w:rPr>
          <w:rFonts w:ascii="Arial" w:hAnsi="Arial" w:cs="Arial"/>
          <w:szCs w:val="20"/>
          <w:lang w:val="fr-FR"/>
        </w:rPr>
        <w:t xml:space="preserve">avec un </w:t>
      </w:r>
      <w:r w:rsidRPr="00593827">
        <w:rPr>
          <w:rFonts w:ascii="Arial" w:hAnsi="Arial" w:cs="Arial"/>
          <w:szCs w:val="20"/>
          <w:lang w:val="fr-FR"/>
        </w:rPr>
        <w:t xml:space="preserve">plan </w:t>
      </w:r>
      <w:r w:rsidR="005E16CB" w:rsidRPr="00593827">
        <w:rPr>
          <w:rFonts w:ascii="Arial" w:hAnsi="Arial" w:cs="Arial"/>
          <w:szCs w:val="20"/>
          <w:lang w:val="fr-FR"/>
        </w:rPr>
        <w:t>d’alimentation « </w:t>
      </w:r>
      <w:r w:rsidR="007E7AED" w:rsidRPr="00593827">
        <w:rPr>
          <w:rFonts w:ascii="Arial" w:hAnsi="Arial" w:cs="Arial"/>
          <w:szCs w:val="20"/>
          <w:lang w:val="fr-FR"/>
        </w:rPr>
        <w:t>C</w:t>
      </w:r>
      <w:r w:rsidR="00981802" w:rsidRPr="00593827">
        <w:rPr>
          <w:rFonts w:ascii="Arial" w:hAnsi="Arial" w:cs="Arial"/>
          <w:szCs w:val="20"/>
          <w:lang w:val="fr-FR"/>
        </w:rPr>
        <w:t>lassique »</w:t>
      </w:r>
      <w:r w:rsidR="007E7AED" w:rsidRPr="00593827">
        <w:rPr>
          <w:rFonts w:ascii="Arial" w:hAnsi="Arial" w:cs="Arial"/>
          <w:szCs w:val="20"/>
          <w:lang w:val="fr-FR"/>
        </w:rPr>
        <w:t> :</w:t>
      </w:r>
    </w:p>
    <w:p w14:paraId="0EFE7E8C" w14:textId="4604C884" w:rsidR="00981802" w:rsidRPr="00593827" w:rsidRDefault="00981802" w:rsidP="00981802">
      <w:pPr>
        <w:numPr>
          <w:ilvl w:val="1"/>
          <w:numId w:val="1"/>
        </w:numPr>
        <w:rPr>
          <w:rFonts w:ascii="Arial" w:hAnsi="Arial" w:cs="Arial"/>
          <w:szCs w:val="20"/>
          <w:lang w:val="fr-FR"/>
        </w:rPr>
      </w:pPr>
      <w:r w:rsidRPr="00593827">
        <w:rPr>
          <w:rFonts w:ascii="Arial" w:hAnsi="Arial" w:cs="Arial"/>
          <w:szCs w:val="20"/>
          <w:lang w:val="fr-FR"/>
        </w:rPr>
        <w:t>P</w:t>
      </w:r>
      <w:r w:rsidR="00132889" w:rsidRPr="00593827">
        <w:rPr>
          <w:rFonts w:ascii="Arial" w:hAnsi="Arial" w:cs="Arial"/>
          <w:szCs w:val="20"/>
          <w:lang w:val="fr-FR"/>
        </w:rPr>
        <w:t>rogression d</w:t>
      </w:r>
      <w:r w:rsidR="00732CEF" w:rsidRPr="00593827">
        <w:rPr>
          <w:rFonts w:ascii="Arial" w:hAnsi="Arial" w:cs="Arial"/>
          <w:szCs w:val="20"/>
          <w:lang w:val="fr-FR"/>
        </w:rPr>
        <w:t xml:space="preserve">e </w:t>
      </w:r>
      <w:r w:rsidR="00132889" w:rsidRPr="00593827">
        <w:rPr>
          <w:rFonts w:ascii="Arial" w:hAnsi="Arial" w:cs="Arial"/>
          <w:szCs w:val="20"/>
          <w:lang w:val="fr-FR"/>
        </w:rPr>
        <w:t xml:space="preserve">20 cc/kg/j </w:t>
      </w:r>
      <w:r w:rsidR="005E16CB" w:rsidRPr="00593827">
        <w:rPr>
          <w:rFonts w:ascii="Arial" w:hAnsi="Arial" w:cs="Arial"/>
          <w:szCs w:val="20"/>
          <w:lang w:val="fr-FR"/>
        </w:rPr>
        <w:t>chaque jour</w:t>
      </w:r>
      <w:r w:rsidR="008A3C0A">
        <w:rPr>
          <w:rFonts w:ascii="Arial" w:hAnsi="Arial" w:cs="Arial"/>
          <w:szCs w:val="20"/>
          <w:lang w:val="fr-FR"/>
        </w:rPr>
        <w:t>s</w:t>
      </w:r>
      <w:r w:rsidR="005E16CB" w:rsidRPr="00593827">
        <w:rPr>
          <w:rFonts w:ascii="Arial" w:hAnsi="Arial" w:cs="Arial"/>
          <w:szCs w:val="20"/>
          <w:lang w:val="fr-FR"/>
        </w:rPr>
        <w:t xml:space="preserve"> </w:t>
      </w:r>
      <w:r w:rsidR="007E7AED" w:rsidRPr="00593827">
        <w:rPr>
          <w:rFonts w:ascii="Arial" w:hAnsi="Arial" w:cs="Arial"/>
          <w:szCs w:val="20"/>
          <w:lang w:val="fr-FR"/>
        </w:rPr>
        <w:t>(</w:t>
      </w:r>
      <w:r w:rsidR="005E16CB" w:rsidRPr="00593827">
        <w:rPr>
          <w:rFonts w:ascii="Arial" w:hAnsi="Arial" w:cs="Arial"/>
          <w:szCs w:val="20"/>
          <w:lang w:val="fr-FR"/>
        </w:rPr>
        <w:t xml:space="preserve">répartis </w:t>
      </w:r>
      <w:r w:rsidR="00132889" w:rsidRPr="00593827">
        <w:rPr>
          <w:rFonts w:ascii="Arial" w:hAnsi="Arial" w:cs="Arial"/>
          <w:szCs w:val="20"/>
          <w:lang w:val="fr-FR"/>
        </w:rPr>
        <w:t>en 6-8 repas</w:t>
      </w:r>
      <w:r w:rsidR="007E7AED" w:rsidRPr="00593827">
        <w:rPr>
          <w:rFonts w:ascii="Arial" w:hAnsi="Arial" w:cs="Arial"/>
          <w:szCs w:val="20"/>
          <w:lang w:val="fr-FR"/>
        </w:rPr>
        <w:t>)</w:t>
      </w:r>
      <w:r w:rsidR="00132889" w:rsidRPr="00593827">
        <w:rPr>
          <w:rFonts w:ascii="Arial" w:hAnsi="Arial" w:cs="Arial"/>
          <w:szCs w:val="20"/>
          <w:lang w:val="fr-FR"/>
        </w:rPr>
        <w:t xml:space="preserve"> ad 140-160 cc/kg/j </w:t>
      </w:r>
    </w:p>
    <w:p w14:paraId="4ADC91BB" w14:textId="77777777" w:rsidR="007E7AED" w:rsidRPr="00593827" w:rsidRDefault="007E7AED" w:rsidP="007E7AED">
      <w:pPr>
        <w:numPr>
          <w:ilvl w:val="1"/>
          <w:numId w:val="1"/>
        </w:numPr>
        <w:rPr>
          <w:rFonts w:ascii="Arial" w:hAnsi="Arial" w:cs="Arial"/>
          <w:szCs w:val="20"/>
          <w:lang w:val="fr-FR"/>
        </w:rPr>
      </w:pPr>
      <w:r w:rsidRPr="00593827">
        <w:rPr>
          <w:rFonts w:ascii="Arial" w:hAnsi="Arial" w:cs="Arial"/>
          <w:b/>
          <w:szCs w:val="20"/>
          <w:lang w:val="fr-FR"/>
        </w:rPr>
        <w:t xml:space="preserve">Si pas de LM =&gt; Choisir Alprem® ou Prematil® </w:t>
      </w:r>
      <w:r w:rsidRPr="00593827">
        <w:rPr>
          <w:rFonts w:ascii="Arial" w:hAnsi="Arial" w:cs="Arial"/>
          <w:szCs w:val="20"/>
          <w:lang w:val="fr-FR"/>
        </w:rPr>
        <w:t>car contiennent:</w:t>
      </w:r>
    </w:p>
    <w:p w14:paraId="0ACF80F0" w14:textId="77777777" w:rsidR="007E7AED" w:rsidRPr="00593827" w:rsidRDefault="007E7AED" w:rsidP="007E7AED">
      <w:pPr>
        <w:numPr>
          <w:ilvl w:val="2"/>
          <w:numId w:val="1"/>
        </w:numPr>
        <w:rPr>
          <w:rFonts w:ascii="Arial" w:hAnsi="Arial" w:cs="Arial"/>
          <w:szCs w:val="20"/>
          <w:lang w:val="fr-FR"/>
        </w:rPr>
      </w:pPr>
      <w:r w:rsidRPr="00593827">
        <w:rPr>
          <w:rFonts w:ascii="Arial" w:hAnsi="Arial" w:cs="Arial"/>
          <w:szCs w:val="20"/>
          <w:lang w:val="fr-FR"/>
        </w:rPr>
        <w:t>2 x plus de protéines que le LM</w:t>
      </w:r>
    </w:p>
    <w:p w14:paraId="55922E09" w14:textId="77777777" w:rsidR="007E7AED" w:rsidRPr="00593827" w:rsidRDefault="007E7AED" w:rsidP="007E7AED">
      <w:pPr>
        <w:numPr>
          <w:ilvl w:val="2"/>
          <w:numId w:val="1"/>
        </w:numPr>
        <w:rPr>
          <w:rFonts w:ascii="Arial" w:hAnsi="Arial" w:cs="Arial"/>
          <w:szCs w:val="20"/>
          <w:lang w:val="fr-FR"/>
        </w:rPr>
      </w:pPr>
      <w:r w:rsidRPr="00593827">
        <w:rPr>
          <w:rFonts w:ascii="Arial" w:hAnsi="Arial" w:cs="Arial"/>
          <w:szCs w:val="20"/>
          <w:lang w:val="fr-FR"/>
        </w:rPr>
        <w:t>10 kcal/100 ml de plus que le LM (80 kcal/100ml)</w:t>
      </w:r>
    </w:p>
    <w:p w14:paraId="63FCE79C" w14:textId="77777777" w:rsidR="007E7AED" w:rsidRPr="00593827" w:rsidRDefault="007E7AED" w:rsidP="007E7AED">
      <w:pPr>
        <w:numPr>
          <w:ilvl w:val="2"/>
          <w:numId w:val="1"/>
        </w:numPr>
        <w:rPr>
          <w:rFonts w:ascii="Arial" w:hAnsi="Arial" w:cs="Arial"/>
          <w:szCs w:val="20"/>
          <w:lang w:val="fr-FR"/>
        </w:rPr>
      </w:pPr>
      <w:r w:rsidRPr="00593827">
        <w:rPr>
          <w:rFonts w:ascii="Arial" w:hAnsi="Arial" w:cs="Arial"/>
          <w:szCs w:val="20"/>
          <w:lang w:val="fr-FR"/>
        </w:rPr>
        <w:t>3x plus de phosphates (favorise la croissance osseuse)</w:t>
      </w:r>
    </w:p>
    <w:p w14:paraId="784E2B6D" w14:textId="77777777" w:rsidR="007E7AED" w:rsidRPr="00593827" w:rsidRDefault="007E7AED" w:rsidP="007E7AED">
      <w:pPr>
        <w:numPr>
          <w:ilvl w:val="2"/>
          <w:numId w:val="1"/>
        </w:numPr>
        <w:rPr>
          <w:rFonts w:ascii="Arial" w:hAnsi="Arial" w:cs="Arial"/>
          <w:szCs w:val="20"/>
          <w:lang w:val="fr-FR"/>
        </w:rPr>
      </w:pPr>
      <w:r w:rsidRPr="00593827">
        <w:rPr>
          <w:rFonts w:ascii="Arial" w:hAnsi="Arial" w:cs="Arial"/>
          <w:szCs w:val="20"/>
          <w:lang w:val="fr-FR"/>
        </w:rPr>
        <w:t xml:space="preserve">Ce lait est conservé </w:t>
      </w:r>
      <w:r w:rsidRPr="008A3C0A">
        <w:rPr>
          <w:rFonts w:ascii="Arial" w:hAnsi="Arial" w:cs="Arial"/>
          <w:b/>
          <w:szCs w:val="20"/>
          <w:lang w:val="fr-FR"/>
        </w:rPr>
        <w:t>jusqu’à stabilisation de la prise pondérale</w:t>
      </w:r>
      <w:r w:rsidRPr="00593827">
        <w:rPr>
          <w:rFonts w:ascii="Arial" w:hAnsi="Arial" w:cs="Arial"/>
          <w:szCs w:val="20"/>
          <w:lang w:val="fr-FR"/>
        </w:rPr>
        <w:t xml:space="preserve"> dans un couloir de croissance (pas en fonction de l’âge gestationnel ou du seul poids de naissance).</w:t>
      </w:r>
    </w:p>
    <w:p w14:paraId="69E4FA0B" w14:textId="1C21F677" w:rsidR="007E7AED" w:rsidRPr="00593827" w:rsidRDefault="00E20C19" w:rsidP="007E7AED">
      <w:pPr>
        <w:numPr>
          <w:ilvl w:val="2"/>
          <w:numId w:val="1"/>
        </w:numPr>
        <w:rPr>
          <w:rFonts w:ascii="Arial" w:hAnsi="Arial" w:cs="Arial"/>
          <w:szCs w:val="20"/>
          <w:lang w:val="fr-FR"/>
        </w:rPr>
      </w:pPr>
      <w:r w:rsidRPr="00593827">
        <w:rPr>
          <w:rFonts w:ascii="Arial" w:hAnsi="Arial" w:cs="Arial"/>
          <w:szCs w:val="20"/>
          <w:lang w:val="fr-FR"/>
        </w:rPr>
        <w:t xml:space="preserve">Si RàD =&gt; changer pour </w:t>
      </w:r>
      <w:r w:rsidRPr="008A3C0A">
        <w:rPr>
          <w:rFonts w:ascii="Arial" w:hAnsi="Arial" w:cs="Arial"/>
          <w:b/>
          <w:szCs w:val="20"/>
          <w:lang w:val="fr-FR"/>
        </w:rPr>
        <w:t>lait « S</w:t>
      </w:r>
      <w:r w:rsidR="007E7AED" w:rsidRPr="008A3C0A">
        <w:rPr>
          <w:rFonts w:ascii="Arial" w:hAnsi="Arial" w:cs="Arial"/>
          <w:b/>
          <w:szCs w:val="20"/>
          <w:lang w:val="fr-FR"/>
        </w:rPr>
        <w:t>tart »</w:t>
      </w:r>
      <w:r w:rsidR="007E7AED" w:rsidRPr="00593827">
        <w:rPr>
          <w:rFonts w:ascii="Arial" w:hAnsi="Arial" w:cs="Arial"/>
          <w:szCs w:val="20"/>
          <w:lang w:val="fr-FR"/>
        </w:rPr>
        <w:t xml:space="preserve"> qui est moins cher.</w:t>
      </w:r>
    </w:p>
    <w:p w14:paraId="7154F2A2" w14:textId="67B55B34" w:rsidR="007E7AED" w:rsidRPr="007424EB" w:rsidRDefault="00981802" w:rsidP="007424EB">
      <w:pPr>
        <w:numPr>
          <w:ilvl w:val="1"/>
          <w:numId w:val="1"/>
        </w:numPr>
        <w:rPr>
          <w:rFonts w:ascii="Arial" w:hAnsi="Arial" w:cs="Arial"/>
          <w:szCs w:val="20"/>
          <w:lang w:val="fr-FR"/>
        </w:rPr>
      </w:pPr>
      <w:r w:rsidRPr="00593827">
        <w:rPr>
          <w:rFonts w:ascii="Arial" w:hAnsi="Arial" w:cs="Arial"/>
          <w:szCs w:val="20"/>
          <w:lang w:val="fr-FR"/>
        </w:rPr>
        <w:t xml:space="preserve">Si mauvaise prise pondérale =&gt; </w:t>
      </w:r>
      <w:r w:rsidR="007424EB">
        <w:rPr>
          <w:rFonts w:ascii="Arial" w:hAnsi="Arial" w:cs="Arial"/>
          <w:szCs w:val="20"/>
          <w:lang w:val="fr-FR"/>
        </w:rPr>
        <w:t xml:space="preserve"> </w:t>
      </w:r>
      <w:r w:rsidR="00132889" w:rsidRPr="00593827">
        <w:rPr>
          <w:rFonts w:ascii="Arial" w:hAnsi="Arial" w:cs="Arial"/>
          <w:szCs w:val="20"/>
          <w:lang w:val="fr-FR"/>
        </w:rPr>
        <w:t xml:space="preserve">chir le lait </w:t>
      </w:r>
      <w:r w:rsidR="008A3C0A">
        <w:rPr>
          <w:rFonts w:ascii="Arial" w:hAnsi="Arial" w:cs="Arial"/>
          <w:szCs w:val="20"/>
          <w:lang w:val="fr-FR"/>
        </w:rPr>
        <w:t xml:space="preserve">maternel </w:t>
      </w:r>
      <w:r w:rsidR="005E16CB" w:rsidRPr="00593827">
        <w:rPr>
          <w:rFonts w:ascii="Arial" w:hAnsi="Arial" w:cs="Arial"/>
          <w:szCs w:val="20"/>
          <w:lang w:val="fr-FR"/>
        </w:rPr>
        <w:t>avec du</w:t>
      </w:r>
      <w:r w:rsidR="00132889" w:rsidRPr="00593827">
        <w:rPr>
          <w:rFonts w:ascii="Arial" w:hAnsi="Arial" w:cs="Arial"/>
          <w:szCs w:val="20"/>
          <w:lang w:val="fr-FR"/>
        </w:rPr>
        <w:t xml:space="preserve"> FM</w:t>
      </w:r>
      <w:r w:rsidR="007424EB">
        <w:rPr>
          <w:rFonts w:ascii="Arial" w:hAnsi="Arial" w:cs="Arial"/>
          <w:szCs w:val="20"/>
          <w:lang w:val="fr-FR"/>
        </w:rPr>
        <w:t xml:space="preserve"> </w:t>
      </w:r>
      <w:r w:rsidR="00E13BE1" w:rsidRPr="007424EB">
        <w:rPr>
          <w:rFonts w:ascii="Arial" w:hAnsi="Arial" w:cs="Arial"/>
          <w:szCs w:val="20"/>
          <w:lang w:val="fr-FR"/>
        </w:rPr>
        <w:t>85 à</w:t>
      </w:r>
      <w:r w:rsidR="00132889" w:rsidRPr="007424EB">
        <w:rPr>
          <w:rFonts w:ascii="Arial" w:hAnsi="Arial" w:cs="Arial"/>
          <w:szCs w:val="20"/>
          <w:lang w:val="fr-FR"/>
        </w:rPr>
        <w:t xml:space="preserve"> 3-5% ou</w:t>
      </w:r>
      <w:r w:rsidR="005E16CB" w:rsidRPr="007424EB">
        <w:rPr>
          <w:rFonts w:ascii="Arial" w:hAnsi="Arial" w:cs="Arial"/>
          <w:szCs w:val="20"/>
          <w:lang w:val="fr-FR"/>
        </w:rPr>
        <w:t xml:space="preserve"> épaissir le</w:t>
      </w:r>
      <w:r w:rsidR="00132889" w:rsidRPr="007424EB">
        <w:rPr>
          <w:rFonts w:ascii="Arial" w:hAnsi="Arial" w:cs="Arial"/>
          <w:szCs w:val="20"/>
          <w:lang w:val="fr-FR"/>
        </w:rPr>
        <w:t xml:space="preserve"> lait </w:t>
      </w:r>
      <w:r w:rsidR="008A3C0A" w:rsidRPr="007424EB">
        <w:rPr>
          <w:rFonts w:ascii="Arial" w:hAnsi="Arial" w:cs="Arial"/>
          <w:szCs w:val="20"/>
          <w:lang w:val="fr-FR"/>
        </w:rPr>
        <w:t xml:space="preserve">de formule </w:t>
      </w:r>
      <w:r w:rsidR="005E16CB" w:rsidRPr="007424EB">
        <w:rPr>
          <w:rFonts w:ascii="Arial" w:hAnsi="Arial" w:cs="Arial"/>
          <w:szCs w:val="20"/>
          <w:lang w:val="fr-FR"/>
        </w:rPr>
        <w:t xml:space="preserve">à </w:t>
      </w:r>
      <w:r w:rsidR="00E13BE1" w:rsidRPr="007424EB">
        <w:rPr>
          <w:rFonts w:ascii="Arial" w:hAnsi="Arial" w:cs="Arial"/>
          <w:szCs w:val="20"/>
          <w:lang w:val="fr-FR"/>
        </w:rPr>
        <w:t>17%</w:t>
      </w:r>
      <w:r w:rsidR="00132889" w:rsidRPr="007424EB">
        <w:rPr>
          <w:rFonts w:ascii="Arial" w:hAnsi="Arial" w:cs="Arial"/>
          <w:szCs w:val="20"/>
          <w:lang w:val="fr-FR"/>
        </w:rPr>
        <w:t xml:space="preserve">. On peut aussi augmenter </w:t>
      </w:r>
      <w:r w:rsidR="006D3A5F" w:rsidRPr="007424EB">
        <w:rPr>
          <w:rFonts w:ascii="Arial" w:hAnsi="Arial" w:cs="Arial"/>
          <w:szCs w:val="20"/>
          <w:lang w:val="fr-FR"/>
        </w:rPr>
        <w:t>les apports en volume ad</w:t>
      </w:r>
      <w:r w:rsidR="00132889" w:rsidRPr="007424EB">
        <w:rPr>
          <w:rFonts w:ascii="Arial" w:hAnsi="Arial" w:cs="Arial"/>
          <w:szCs w:val="20"/>
          <w:lang w:val="fr-FR"/>
        </w:rPr>
        <w:t xml:space="preserve"> 180-200 cc/kg/j mais cela risque de </w:t>
      </w:r>
      <w:r w:rsidR="00E13BE1" w:rsidRPr="007424EB">
        <w:rPr>
          <w:rFonts w:ascii="Arial" w:hAnsi="Arial" w:cs="Arial"/>
          <w:szCs w:val="20"/>
          <w:lang w:val="fr-FR"/>
        </w:rPr>
        <w:t>générer une surcharge</w:t>
      </w:r>
      <w:r w:rsidR="00132889" w:rsidRPr="007424EB">
        <w:rPr>
          <w:rFonts w:ascii="Arial" w:hAnsi="Arial" w:cs="Arial"/>
          <w:szCs w:val="20"/>
          <w:lang w:val="fr-FR"/>
        </w:rPr>
        <w:t xml:space="preserve"> </w:t>
      </w:r>
      <w:r w:rsidR="006D3A5F" w:rsidRPr="007424EB">
        <w:rPr>
          <w:rFonts w:ascii="Arial" w:hAnsi="Arial" w:cs="Arial"/>
          <w:szCs w:val="20"/>
          <w:lang w:val="fr-FR"/>
        </w:rPr>
        <w:t>au n</w:t>
      </w:r>
      <w:r w:rsidR="007C62FB" w:rsidRPr="007424EB">
        <w:rPr>
          <w:rFonts w:ascii="Arial" w:hAnsi="Arial" w:cs="Arial"/>
          <w:szCs w:val="20"/>
          <w:lang w:val="fr-FR"/>
        </w:rPr>
        <w:t>iveau cardiaque et pulmonaire</w:t>
      </w:r>
      <w:r w:rsidR="008A3C0A" w:rsidRPr="007424EB">
        <w:rPr>
          <w:rFonts w:ascii="Arial" w:hAnsi="Arial" w:cs="Arial"/>
          <w:szCs w:val="20"/>
          <w:lang w:val="fr-FR"/>
        </w:rPr>
        <w:t xml:space="preserve"> et gastrique (RGO)</w:t>
      </w:r>
      <w:r w:rsidR="00E13BE1" w:rsidRPr="007424EB">
        <w:rPr>
          <w:rFonts w:ascii="Arial" w:hAnsi="Arial" w:cs="Arial"/>
          <w:szCs w:val="20"/>
          <w:lang w:val="fr-FR"/>
        </w:rPr>
        <w:t>…</w:t>
      </w:r>
      <w:r w:rsidR="007C62FB" w:rsidRPr="007424EB">
        <w:rPr>
          <w:rFonts w:ascii="Arial" w:hAnsi="Arial" w:cs="Arial"/>
          <w:szCs w:val="20"/>
          <w:lang w:val="fr-FR"/>
        </w:rPr>
        <w:t xml:space="preserve"> </w:t>
      </w:r>
    </w:p>
    <w:p w14:paraId="7D0183AF" w14:textId="114D7E75" w:rsidR="007E7AED" w:rsidRPr="00593827" w:rsidRDefault="007E7AED" w:rsidP="007E7AED">
      <w:pPr>
        <w:numPr>
          <w:ilvl w:val="1"/>
          <w:numId w:val="1"/>
        </w:numPr>
        <w:rPr>
          <w:rFonts w:ascii="Arial" w:hAnsi="Arial" w:cs="Arial"/>
          <w:szCs w:val="20"/>
          <w:lang w:val="fr-FR"/>
        </w:rPr>
      </w:pPr>
      <w:r w:rsidRPr="00593827">
        <w:rPr>
          <w:rFonts w:ascii="Arial" w:hAnsi="Arial" w:cs="Arial"/>
          <w:szCs w:val="20"/>
          <w:lang w:val="fr-FR"/>
        </w:rPr>
        <w:t>Si</w:t>
      </w:r>
      <w:r w:rsidRPr="00593827">
        <w:rPr>
          <w:rFonts w:ascii="Arial" w:hAnsi="Arial" w:cs="Arial"/>
          <w:b/>
          <w:szCs w:val="20"/>
          <w:lang w:val="fr-FR"/>
        </w:rPr>
        <w:t xml:space="preserve"> présence d'œdèmes</w:t>
      </w:r>
      <w:r w:rsidRPr="00593827">
        <w:rPr>
          <w:rFonts w:ascii="Arial" w:hAnsi="Arial" w:cs="Arial"/>
          <w:szCs w:val="20"/>
          <w:lang w:val="fr-FR"/>
        </w:rPr>
        <w:t xml:space="preserve"> =&gt; il faut penser à un </w:t>
      </w:r>
      <w:r w:rsidRPr="008A3C0A">
        <w:rPr>
          <w:rFonts w:ascii="Arial" w:hAnsi="Arial" w:cs="Arial"/>
          <w:b/>
          <w:szCs w:val="20"/>
          <w:lang w:val="fr-FR"/>
        </w:rPr>
        <w:t xml:space="preserve">manque </w:t>
      </w:r>
      <w:r w:rsidR="008A3C0A" w:rsidRPr="008A3C0A">
        <w:rPr>
          <w:rFonts w:ascii="Arial" w:hAnsi="Arial" w:cs="Arial"/>
          <w:b/>
          <w:szCs w:val="20"/>
          <w:lang w:val="fr-FR"/>
        </w:rPr>
        <w:t xml:space="preserve">en </w:t>
      </w:r>
      <w:r w:rsidRPr="008A3C0A">
        <w:rPr>
          <w:rFonts w:ascii="Arial" w:hAnsi="Arial" w:cs="Arial"/>
          <w:b/>
          <w:szCs w:val="20"/>
          <w:lang w:val="fr-FR"/>
        </w:rPr>
        <w:t>protéines </w:t>
      </w:r>
      <w:r w:rsidRPr="00593827">
        <w:rPr>
          <w:rFonts w:ascii="Arial" w:hAnsi="Arial" w:cs="Arial"/>
          <w:szCs w:val="20"/>
          <w:lang w:val="fr-FR"/>
        </w:rPr>
        <w:t xml:space="preserve">! =&gt; enrichir le lait </w:t>
      </w:r>
      <w:r w:rsidR="00674AAF">
        <w:rPr>
          <w:rFonts w:ascii="Arial" w:hAnsi="Arial" w:cs="Arial"/>
          <w:szCs w:val="20"/>
          <w:lang w:val="fr-FR"/>
        </w:rPr>
        <w:t xml:space="preserve">maternel avec du </w:t>
      </w:r>
      <w:r w:rsidRPr="00593827">
        <w:rPr>
          <w:rFonts w:ascii="Arial" w:hAnsi="Arial" w:cs="Arial"/>
          <w:szCs w:val="20"/>
          <w:lang w:val="fr-FR"/>
        </w:rPr>
        <w:t>FM5% ou donner de l'Albumine 20% iv</w:t>
      </w:r>
      <w:r w:rsidR="00674AAF">
        <w:rPr>
          <w:rFonts w:ascii="Arial" w:hAnsi="Arial" w:cs="Arial"/>
          <w:szCs w:val="20"/>
          <w:lang w:val="fr-FR"/>
        </w:rPr>
        <w:t>.</w:t>
      </w:r>
    </w:p>
    <w:p w14:paraId="508AEF0C" w14:textId="77777777" w:rsidR="007E7AED" w:rsidRPr="00593827" w:rsidRDefault="007E7AED" w:rsidP="007E7AED">
      <w:pPr>
        <w:ind w:left="1440"/>
        <w:rPr>
          <w:rFonts w:ascii="Arial" w:hAnsi="Arial" w:cs="Arial"/>
          <w:szCs w:val="20"/>
          <w:lang w:val="fr-FR"/>
        </w:rPr>
      </w:pPr>
    </w:p>
    <w:p w14:paraId="04472B30" w14:textId="1F4D9679" w:rsidR="00132889" w:rsidRPr="00593827" w:rsidRDefault="00132889" w:rsidP="007E7AED">
      <w:pPr>
        <w:ind w:firstLine="720"/>
        <w:rPr>
          <w:rFonts w:ascii="Arial" w:hAnsi="Arial" w:cs="Arial"/>
          <w:szCs w:val="20"/>
          <w:lang w:val="fr-FR"/>
        </w:rPr>
      </w:pPr>
      <w:r w:rsidRPr="00593827">
        <w:rPr>
          <w:rFonts w:ascii="Arial" w:hAnsi="Arial" w:cs="Arial"/>
          <w:szCs w:val="20"/>
          <w:u w:val="single"/>
          <w:lang w:val="fr-FR"/>
        </w:rPr>
        <w:t>Exemples </w:t>
      </w:r>
      <w:r w:rsidRPr="00593827">
        <w:rPr>
          <w:rFonts w:ascii="Arial" w:hAnsi="Arial" w:cs="Arial"/>
          <w:szCs w:val="20"/>
          <w:lang w:val="fr-FR"/>
        </w:rPr>
        <w:t>:</w:t>
      </w:r>
    </w:p>
    <w:p w14:paraId="39507095" w14:textId="632A1DB9" w:rsidR="00132889" w:rsidRPr="00593827" w:rsidRDefault="00132889" w:rsidP="006D3A5F">
      <w:pPr>
        <w:numPr>
          <w:ilvl w:val="2"/>
          <w:numId w:val="1"/>
        </w:numPr>
        <w:rPr>
          <w:rFonts w:ascii="Arial" w:hAnsi="Arial" w:cs="Arial"/>
          <w:szCs w:val="20"/>
          <w:lang w:val="fr-FR"/>
        </w:rPr>
      </w:pPr>
      <w:r w:rsidRPr="00593827">
        <w:rPr>
          <w:rFonts w:ascii="Arial" w:hAnsi="Arial" w:cs="Arial"/>
          <w:szCs w:val="20"/>
          <w:lang w:val="fr-FR"/>
        </w:rPr>
        <w:t xml:space="preserve">LM : 70 kcal/100 ml =&gt; 160 cc/kg/j x 0,7 = 112 kcal/kg/j </w:t>
      </w:r>
      <w:r w:rsidR="00674AAF">
        <w:rPr>
          <w:rFonts w:ascii="Arial" w:hAnsi="Arial" w:cs="Arial"/>
          <w:szCs w:val="20"/>
          <w:lang w:val="fr-FR"/>
        </w:rPr>
        <w:t xml:space="preserve">et 1,07 g/100ml </w:t>
      </w:r>
      <w:r w:rsidRPr="00593827">
        <w:rPr>
          <w:rFonts w:ascii="Arial" w:hAnsi="Arial" w:cs="Arial"/>
          <w:szCs w:val="20"/>
          <w:lang w:val="fr-FR"/>
        </w:rPr>
        <w:t>=&gt; c’est limite</w:t>
      </w:r>
      <w:r w:rsidR="00674AAF">
        <w:rPr>
          <w:rFonts w:ascii="Arial" w:hAnsi="Arial" w:cs="Arial"/>
          <w:szCs w:val="20"/>
          <w:lang w:val="fr-FR"/>
        </w:rPr>
        <w:t xml:space="preserve"> pour les calorie</w:t>
      </w:r>
      <w:r w:rsidR="00720C9D">
        <w:rPr>
          <w:rFonts w:ascii="Arial" w:hAnsi="Arial" w:cs="Arial"/>
          <w:szCs w:val="20"/>
          <w:lang w:val="fr-FR"/>
        </w:rPr>
        <w:t>s et trop peu pour les protéines</w:t>
      </w:r>
      <w:r w:rsidRPr="00593827">
        <w:rPr>
          <w:rFonts w:ascii="Arial" w:hAnsi="Arial" w:cs="Arial"/>
          <w:szCs w:val="20"/>
          <w:lang w:val="fr-FR"/>
        </w:rPr>
        <w:t> !</w:t>
      </w:r>
    </w:p>
    <w:p w14:paraId="355DE8C3" w14:textId="24211305" w:rsidR="0015102D" w:rsidRPr="00593827" w:rsidRDefault="00132889" w:rsidP="00B66635">
      <w:pPr>
        <w:numPr>
          <w:ilvl w:val="2"/>
          <w:numId w:val="1"/>
        </w:numPr>
        <w:rPr>
          <w:rFonts w:ascii="Arial" w:hAnsi="Arial" w:cs="Arial"/>
          <w:szCs w:val="20"/>
          <w:lang w:val="fr-FR"/>
        </w:rPr>
      </w:pPr>
      <w:r w:rsidRPr="00593827">
        <w:rPr>
          <w:rFonts w:ascii="Arial" w:hAnsi="Arial" w:cs="Arial"/>
          <w:szCs w:val="20"/>
          <w:lang w:val="fr-FR"/>
        </w:rPr>
        <w:t>Le FM 85</w:t>
      </w:r>
      <w:r w:rsidR="002124AC" w:rsidRPr="00593827">
        <w:rPr>
          <w:rFonts w:ascii="Arial" w:hAnsi="Arial" w:cs="Arial"/>
          <w:szCs w:val="20"/>
          <w:lang w:val="fr-FR"/>
        </w:rPr>
        <w:t xml:space="preserve"> (Nestlé®)</w:t>
      </w:r>
      <w:r w:rsidRPr="00593827">
        <w:rPr>
          <w:rFonts w:ascii="Arial" w:hAnsi="Arial" w:cs="Arial"/>
          <w:szCs w:val="20"/>
          <w:lang w:val="fr-FR"/>
        </w:rPr>
        <w:t xml:space="preserve"> </w:t>
      </w:r>
      <w:r w:rsidRPr="00593827">
        <w:rPr>
          <w:rFonts w:ascii="Arial" w:hAnsi="Arial" w:cs="Arial"/>
          <w:b/>
          <w:szCs w:val="20"/>
          <w:lang w:val="fr-FR"/>
        </w:rPr>
        <w:t>à 5% </w:t>
      </w:r>
      <w:r w:rsidRPr="00593827">
        <w:rPr>
          <w:rFonts w:ascii="Arial" w:hAnsi="Arial" w:cs="Arial"/>
          <w:szCs w:val="20"/>
          <w:lang w:val="fr-FR"/>
        </w:rPr>
        <w:t xml:space="preserve">: ajoute </w:t>
      </w:r>
    </w:p>
    <w:p w14:paraId="3543E1D5" w14:textId="537F4F3F" w:rsidR="0015102D" w:rsidRPr="00593827" w:rsidRDefault="002124AC" w:rsidP="002124AC">
      <w:pPr>
        <w:numPr>
          <w:ilvl w:val="3"/>
          <w:numId w:val="1"/>
        </w:numPr>
        <w:tabs>
          <w:tab w:val="left" w:pos="3828"/>
        </w:tabs>
        <w:rPr>
          <w:rFonts w:ascii="Arial" w:hAnsi="Arial" w:cs="Arial"/>
          <w:szCs w:val="20"/>
          <w:lang w:val="fr-FR"/>
        </w:rPr>
      </w:pPr>
      <w:r w:rsidRPr="00593827">
        <w:rPr>
          <w:rFonts w:ascii="Arial" w:hAnsi="Arial" w:cs="Arial"/>
          <w:szCs w:val="20"/>
          <w:lang w:val="fr-FR"/>
        </w:rPr>
        <w:t xml:space="preserve">Energie : </w:t>
      </w:r>
      <w:r w:rsidRPr="00593827">
        <w:rPr>
          <w:rFonts w:ascii="Arial" w:hAnsi="Arial" w:cs="Arial"/>
          <w:szCs w:val="20"/>
          <w:lang w:val="fr-FR"/>
        </w:rPr>
        <w:tab/>
      </w:r>
      <w:r w:rsidRPr="00593827">
        <w:rPr>
          <w:rFonts w:ascii="Arial" w:hAnsi="Arial" w:cs="Arial"/>
          <w:szCs w:val="20"/>
          <w:lang w:val="fr-FR"/>
        </w:rPr>
        <w:tab/>
      </w:r>
      <w:r w:rsidRPr="00593827">
        <w:rPr>
          <w:rFonts w:ascii="Arial" w:hAnsi="Arial" w:cs="Arial"/>
          <w:szCs w:val="20"/>
          <w:lang w:val="fr-FR"/>
        </w:rPr>
        <w:tab/>
        <w:t>18</w:t>
      </w:r>
      <w:r w:rsidR="0015102D" w:rsidRPr="00593827">
        <w:rPr>
          <w:rFonts w:ascii="Arial" w:hAnsi="Arial" w:cs="Arial"/>
          <w:szCs w:val="20"/>
          <w:lang w:val="fr-FR"/>
        </w:rPr>
        <w:t xml:space="preserve"> kcal/100 ml</w:t>
      </w:r>
    </w:p>
    <w:p w14:paraId="508A1EA5" w14:textId="56101819" w:rsidR="002124AC" w:rsidRPr="00593827" w:rsidRDefault="002124AC" w:rsidP="002124AC">
      <w:pPr>
        <w:numPr>
          <w:ilvl w:val="3"/>
          <w:numId w:val="1"/>
        </w:numPr>
        <w:tabs>
          <w:tab w:val="left" w:pos="3828"/>
        </w:tabs>
        <w:rPr>
          <w:rFonts w:ascii="Arial" w:hAnsi="Arial" w:cs="Arial"/>
          <w:szCs w:val="20"/>
          <w:lang w:val="fr-FR"/>
        </w:rPr>
      </w:pPr>
      <w:r w:rsidRPr="00593827">
        <w:rPr>
          <w:rFonts w:ascii="Arial" w:hAnsi="Arial" w:cs="Arial"/>
          <w:szCs w:val="20"/>
          <w:lang w:val="fr-FR"/>
        </w:rPr>
        <w:t xml:space="preserve">Sucres : </w:t>
      </w:r>
      <w:r w:rsidRPr="00593827">
        <w:rPr>
          <w:rFonts w:ascii="Arial" w:hAnsi="Arial" w:cs="Arial"/>
          <w:szCs w:val="20"/>
          <w:lang w:val="fr-FR"/>
        </w:rPr>
        <w:tab/>
      </w:r>
      <w:r w:rsidRPr="00593827">
        <w:rPr>
          <w:rFonts w:ascii="Arial" w:hAnsi="Arial" w:cs="Arial"/>
          <w:szCs w:val="20"/>
          <w:lang w:val="fr-FR"/>
        </w:rPr>
        <w:tab/>
      </w:r>
      <w:r w:rsidRPr="00593827">
        <w:rPr>
          <w:rFonts w:ascii="Arial" w:hAnsi="Arial" w:cs="Arial"/>
          <w:szCs w:val="20"/>
          <w:lang w:val="fr-FR"/>
        </w:rPr>
        <w:tab/>
        <w:t>3,3 g/100 ml</w:t>
      </w:r>
    </w:p>
    <w:p w14:paraId="04A65EE9" w14:textId="116DBD61" w:rsidR="00720C9D" w:rsidRPr="00720C9D" w:rsidRDefault="00720C9D" w:rsidP="00720C9D">
      <w:pPr>
        <w:numPr>
          <w:ilvl w:val="3"/>
          <w:numId w:val="1"/>
        </w:numPr>
        <w:tabs>
          <w:tab w:val="left" w:pos="3828"/>
        </w:tabs>
        <w:rPr>
          <w:rFonts w:ascii="Arial" w:hAnsi="Arial" w:cs="Arial"/>
          <w:szCs w:val="20"/>
          <w:lang w:val="fr-FR"/>
        </w:rPr>
      </w:pPr>
      <w:r w:rsidRPr="00720C9D">
        <w:rPr>
          <w:rFonts w:ascii="Arial" w:hAnsi="Arial" w:cs="Arial"/>
          <w:szCs w:val="20"/>
          <w:lang w:val="fr-FR"/>
        </w:rPr>
        <w:t>Protéines non hydrolysées: +</w:t>
      </w:r>
      <w:r w:rsidR="00F25405">
        <w:rPr>
          <w:rFonts w:ascii="Arial" w:hAnsi="Arial" w:cs="Arial"/>
          <w:szCs w:val="20"/>
          <w:lang w:val="fr-FR"/>
        </w:rPr>
        <w:t xml:space="preserve"> </w:t>
      </w:r>
      <w:r w:rsidRPr="00720C9D">
        <w:rPr>
          <w:rFonts w:ascii="Arial" w:hAnsi="Arial" w:cs="Arial"/>
          <w:szCs w:val="20"/>
          <w:lang w:val="fr-FR"/>
        </w:rPr>
        <w:t>0.9 g/100ml</w:t>
      </w:r>
      <w:r w:rsidRPr="00E33DF3">
        <w:t xml:space="preserve"> </w:t>
      </w:r>
      <w:r w:rsidRPr="00720C9D">
        <w:rPr>
          <w:color w:val="FF0000"/>
        </w:rPr>
        <w:t>(CAVE si APLV!);</w:t>
      </w:r>
      <w:r w:rsidRPr="00E33DF3">
        <w:t xml:space="preserve"> </w:t>
      </w:r>
    </w:p>
    <w:p w14:paraId="24BB0716" w14:textId="77777777" w:rsidR="00720C9D" w:rsidRPr="00593827" w:rsidRDefault="00720C9D" w:rsidP="00720C9D">
      <w:pPr>
        <w:numPr>
          <w:ilvl w:val="3"/>
          <w:numId w:val="1"/>
        </w:numPr>
        <w:tabs>
          <w:tab w:val="left" w:pos="3828"/>
        </w:tabs>
        <w:rPr>
          <w:rFonts w:ascii="Arial" w:hAnsi="Arial" w:cs="Arial"/>
          <w:szCs w:val="20"/>
          <w:lang w:val="fr-FR"/>
        </w:rPr>
      </w:pPr>
      <w:r w:rsidRPr="00593827">
        <w:rPr>
          <w:rFonts w:ascii="Arial" w:hAnsi="Arial" w:cs="Arial"/>
          <w:szCs w:val="20"/>
          <w:lang w:val="fr-FR"/>
        </w:rPr>
        <w:t xml:space="preserve">Lipides : </w:t>
      </w:r>
      <w:r w:rsidRPr="00593827">
        <w:rPr>
          <w:rFonts w:ascii="Arial" w:hAnsi="Arial" w:cs="Arial"/>
          <w:szCs w:val="20"/>
          <w:lang w:val="fr-FR"/>
        </w:rPr>
        <w:tab/>
      </w:r>
      <w:r w:rsidRPr="00593827">
        <w:rPr>
          <w:rFonts w:ascii="Arial" w:hAnsi="Arial" w:cs="Arial"/>
          <w:szCs w:val="20"/>
          <w:lang w:val="fr-FR"/>
        </w:rPr>
        <w:tab/>
      </w:r>
      <w:r w:rsidRPr="00593827">
        <w:rPr>
          <w:rFonts w:ascii="Arial" w:hAnsi="Arial" w:cs="Arial"/>
          <w:szCs w:val="20"/>
          <w:lang w:val="fr-FR"/>
        </w:rPr>
        <w:tab/>
        <w:t>0,2 g/100 ml</w:t>
      </w:r>
    </w:p>
    <w:p w14:paraId="65B38A64" w14:textId="733BB20B" w:rsidR="0015102D" w:rsidRPr="00593827" w:rsidRDefault="0015102D" w:rsidP="002124AC">
      <w:pPr>
        <w:numPr>
          <w:ilvl w:val="3"/>
          <w:numId w:val="1"/>
        </w:numPr>
        <w:tabs>
          <w:tab w:val="left" w:pos="3828"/>
        </w:tabs>
        <w:rPr>
          <w:rFonts w:ascii="Arial" w:hAnsi="Arial" w:cs="Arial"/>
          <w:szCs w:val="20"/>
          <w:lang w:val="fr-FR"/>
        </w:rPr>
      </w:pPr>
      <w:r w:rsidRPr="00593827">
        <w:rPr>
          <w:rFonts w:ascii="Arial" w:hAnsi="Arial" w:cs="Arial"/>
          <w:szCs w:val="20"/>
          <w:lang w:val="fr-FR"/>
        </w:rPr>
        <w:t>Calcium</w:t>
      </w:r>
      <w:r w:rsidR="002124AC" w:rsidRPr="00593827">
        <w:rPr>
          <w:rFonts w:ascii="Arial" w:hAnsi="Arial" w:cs="Arial"/>
          <w:szCs w:val="20"/>
          <w:lang w:val="fr-FR"/>
        </w:rPr>
        <w:t xml:space="preserve"> : </w:t>
      </w:r>
      <w:r w:rsidR="002124AC" w:rsidRPr="00593827">
        <w:rPr>
          <w:rFonts w:ascii="Arial" w:hAnsi="Arial" w:cs="Arial"/>
          <w:szCs w:val="20"/>
          <w:lang w:val="fr-FR"/>
        </w:rPr>
        <w:tab/>
      </w:r>
      <w:r w:rsidR="002124AC" w:rsidRPr="00593827">
        <w:rPr>
          <w:rFonts w:ascii="Arial" w:hAnsi="Arial" w:cs="Arial"/>
          <w:szCs w:val="20"/>
          <w:lang w:val="fr-FR"/>
        </w:rPr>
        <w:tab/>
      </w:r>
      <w:r w:rsidR="002124AC" w:rsidRPr="00593827">
        <w:rPr>
          <w:rFonts w:ascii="Arial" w:hAnsi="Arial" w:cs="Arial"/>
          <w:szCs w:val="20"/>
          <w:lang w:val="fr-FR"/>
        </w:rPr>
        <w:tab/>
      </w:r>
      <w:r w:rsidR="008B5E50" w:rsidRPr="00593827">
        <w:rPr>
          <w:rFonts w:ascii="Arial" w:hAnsi="Arial" w:cs="Arial"/>
          <w:szCs w:val="20"/>
          <w:lang w:val="fr-FR"/>
        </w:rPr>
        <w:t>75 mg/100 ml</w:t>
      </w:r>
    </w:p>
    <w:p w14:paraId="745FC92F" w14:textId="487911CB" w:rsidR="0015102D" w:rsidRPr="00593827" w:rsidRDefault="002A48F5" w:rsidP="002124AC">
      <w:pPr>
        <w:numPr>
          <w:ilvl w:val="3"/>
          <w:numId w:val="1"/>
        </w:numPr>
        <w:tabs>
          <w:tab w:val="left" w:pos="3828"/>
        </w:tabs>
        <w:rPr>
          <w:rFonts w:ascii="Arial" w:hAnsi="Arial" w:cs="Arial"/>
          <w:szCs w:val="20"/>
          <w:lang w:val="fr-FR"/>
        </w:rPr>
      </w:pPr>
      <w:r w:rsidRPr="00593827">
        <w:rPr>
          <w:rFonts w:ascii="Arial" w:hAnsi="Arial" w:cs="Arial"/>
          <w:szCs w:val="20"/>
          <w:lang w:val="fr-FR"/>
        </w:rPr>
        <w:t>Phosphate :</w:t>
      </w:r>
      <w:r w:rsidR="002124AC" w:rsidRPr="00593827">
        <w:rPr>
          <w:rFonts w:ascii="Arial" w:hAnsi="Arial" w:cs="Arial"/>
          <w:szCs w:val="20"/>
          <w:lang w:val="fr-FR"/>
        </w:rPr>
        <w:tab/>
      </w:r>
      <w:r w:rsidR="002124AC" w:rsidRPr="00593827">
        <w:rPr>
          <w:rFonts w:ascii="Arial" w:hAnsi="Arial" w:cs="Arial"/>
          <w:szCs w:val="20"/>
          <w:lang w:val="fr-FR"/>
        </w:rPr>
        <w:tab/>
      </w:r>
      <w:r w:rsidR="008B5E50" w:rsidRPr="00593827">
        <w:rPr>
          <w:rFonts w:ascii="Arial" w:hAnsi="Arial" w:cs="Arial"/>
          <w:szCs w:val="20"/>
          <w:lang w:val="fr-FR"/>
        </w:rPr>
        <w:t>45 mg/100 ml</w:t>
      </w:r>
    </w:p>
    <w:p w14:paraId="33D5F7B6" w14:textId="67AC7282" w:rsidR="002A48F5" w:rsidRPr="00593827" w:rsidRDefault="002A48F5" w:rsidP="002124AC">
      <w:pPr>
        <w:numPr>
          <w:ilvl w:val="3"/>
          <w:numId w:val="1"/>
        </w:numPr>
        <w:tabs>
          <w:tab w:val="left" w:pos="3828"/>
        </w:tabs>
        <w:rPr>
          <w:rFonts w:ascii="Arial" w:hAnsi="Arial" w:cs="Arial"/>
          <w:szCs w:val="20"/>
          <w:lang w:val="fr-FR"/>
        </w:rPr>
      </w:pPr>
      <w:r w:rsidRPr="00593827">
        <w:rPr>
          <w:rFonts w:ascii="Arial" w:hAnsi="Arial" w:cs="Arial"/>
          <w:szCs w:val="20"/>
          <w:lang w:val="fr-FR"/>
        </w:rPr>
        <w:t>Fer :</w:t>
      </w:r>
      <w:r w:rsidRPr="00593827">
        <w:rPr>
          <w:rFonts w:ascii="Arial" w:hAnsi="Arial" w:cs="Arial"/>
          <w:szCs w:val="20"/>
          <w:lang w:val="fr-FR"/>
        </w:rPr>
        <w:tab/>
      </w:r>
      <w:r w:rsidRPr="00593827">
        <w:rPr>
          <w:rFonts w:ascii="Arial" w:hAnsi="Arial" w:cs="Arial"/>
          <w:szCs w:val="20"/>
          <w:lang w:val="fr-FR"/>
        </w:rPr>
        <w:tab/>
      </w:r>
      <w:r w:rsidRPr="00593827">
        <w:rPr>
          <w:rFonts w:ascii="Arial" w:hAnsi="Arial" w:cs="Arial"/>
          <w:szCs w:val="20"/>
          <w:lang w:val="fr-FR"/>
        </w:rPr>
        <w:tab/>
        <w:t>1,3 mg/100 ml</w:t>
      </w:r>
    </w:p>
    <w:p w14:paraId="29A29CB1" w14:textId="447A9522" w:rsidR="009C1862" w:rsidRPr="00593827" w:rsidRDefault="009C1862" w:rsidP="002124AC">
      <w:pPr>
        <w:numPr>
          <w:ilvl w:val="3"/>
          <w:numId w:val="1"/>
        </w:numPr>
        <w:tabs>
          <w:tab w:val="left" w:pos="3828"/>
        </w:tabs>
        <w:rPr>
          <w:rFonts w:ascii="Arial" w:hAnsi="Arial" w:cs="Arial"/>
          <w:szCs w:val="20"/>
          <w:lang w:val="fr-FR"/>
        </w:rPr>
      </w:pPr>
      <w:r w:rsidRPr="00593827">
        <w:rPr>
          <w:rFonts w:ascii="Arial" w:hAnsi="Arial" w:cs="Arial"/>
          <w:szCs w:val="20"/>
          <w:lang w:val="fr-FR"/>
        </w:rPr>
        <w:t>Zinc :</w:t>
      </w:r>
      <w:r w:rsidRPr="00593827">
        <w:rPr>
          <w:rFonts w:ascii="Arial" w:hAnsi="Arial" w:cs="Arial"/>
          <w:szCs w:val="20"/>
          <w:lang w:val="fr-FR"/>
        </w:rPr>
        <w:tab/>
      </w:r>
      <w:r w:rsidRPr="00593827">
        <w:rPr>
          <w:rFonts w:ascii="Arial" w:hAnsi="Arial" w:cs="Arial"/>
          <w:szCs w:val="20"/>
          <w:lang w:val="fr-FR"/>
        </w:rPr>
        <w:tab/>
      </w:r>
      <w:r w:rsidRPr="00593827">
        <w:rPr>
          <w:rFonts w:ascii="Arial" w:hAnsi="Arial" w:cs="Arial"/>
          <w:szCs w:val="20"/>
          <w:lang w:val="fr-FR"/>
        </w:rPr>
        <w:tab/>
        <w:t>0,8 mg/100 ml</w:t>
      </w:r>
    </w:p>
    <w:p w14:paraId="040FFB1B" w14:textId="77777777" w:rsidR="00720C9D" w:rsidRDefault="002A48F5" w:rsidP="00720C9D">
      <w:pPr>
        <w:numPr>
          <w:ilvl w:val="3"/>
          <w:numId w:val="1"/>
        </w:numPr>
        <w:tabs>
          <w:tab w:val="left" w:pos="3828"/>
        </w:tabs>
        <w:rPr>
          <w:rFonts w:ascii="Arial" w:hAnsi="Arial" w:cs="Arial"/>
          <w:szCs w:val="20"/>
          <w:lang w:val="fr-FR"/>
        </w:rPr>
      </w:pPr>
      <w:r w:rsidRPr="00593827">
        <w:rPr>
          <w:rFonts w:ascii="Arial" w:hAnsi="Arial" w:cs="Arial"/>
          <w:szCs w:val="20"/>
          <w:lang w:val="fr-FR"/>
        </w:rPr>
        <w:t>Vitamine D :</w:t>
      </w:r>
      <w:r w:rsidRPr="00593827">
        <w:rPr>
          <w:rFonts w:ascii="Arial" w:hAnsi="Arial" w:cs="Arial"/>
          <w:szCs w:val="20"/>
          <w:lang w:val="fr-FR"/>
        </w:rPr>
        <w:tab/>
      </w:r>
      <w:r w:rsidRPr="00593827">
        <w:rPr>
          <w:rFonts w:ascii="Arial" w:hAnsi="Arial" w:cs="Arial"/>
          <w:szCs w:val="20"/>
          <w:lang w:val="fr-FR"/>
        </w:rPr>
        <w:tab/>
        <w:t>100UI/100 ml</w:t>
      </w:r>
    </w:p>
    <w:p w14:paraId="33CB61DF" w14:textId="77777777" w:rsidR="0015102D" w:rsidRPr="00593827" w:rsidRDefault="0015102D" w:rsidP="0015102D">
      <w:pPr>
        <w:ind w:left="2520"/>
        <w:rPr>
          <w:rFonts w:ascii="Arial" w:hAnsi="Arial" w:cs="Arial"/>
          <w:szCs w:val="20"/>
          <w:lang w:val="fr-FR"/>
        </w:rPr>
      </w:pPr>
    </w:p>
    <w:p w14:paraId="0D707857" w14:textId="3BD6A02B" w:rsidR="00CF0DEC" w:rsidRPr="00593827" w:rsidRDefault="00132889" w:rsidP="0015102D">
      <w:pPr>
        <w:ind w:left="2520"/>
        <w:rPr>
          <w:rFonts w:ascii="Arial" w:hAnsi="Arial" w:cs="Arial"/>
          <w:szCs w:val="20"/>
          <w:lang w:val="fr-FR"/>
        </w:rPr>
      </w:pPr>
      <w:r w:rsidRPr="00593827">
        <w:rPr>
          <w:rFonts w:ascii="Arial" w:hAnsi="Arial" w:cs="Arial"/>
          <w:szCs w:val="20"/>
          <w:lang w:val="fr-FR"/>
        </w:rPr>
        <w:t>=&gt; LM+FM5%</w:t>
      </w:r>
      <w:r w:rsidR="00CF0DEC" w:rsidRPr="00593827">
        <w:rPr>
          <w:rFonts w:ascii="Arial" w:hAnsi="Arial" w:cs="Arial"/>
          <w:szCs w:val="20"/>
          <w:lang w:val="fr-FR"/>
        </w:rPr>
        <w:t xml:space="preserve"> </w:t>
      </w:r>
      <w:r w:rsidRPr="00593827">
        <w:rPr>
          <w:rFonts w:ascii="Arial" w:hAnsi="Arial" w:cs="Arial"/>
          <w:szCs w:val="20"/>
          <w:lang w:val="fr-FR"/>
        </w:rPr>
        <w:t xml:space="preserve">= 85 kcal/100ml =&gt; 160 cc/kg/j x 0,85 = 136 kcal/kg/j =&gt; c’est mieux ! </w:t>
      </w:r>
    </w:p>
    <w:p w14:paraId="1C767B8F" w14:textId="77777777" w:rsidR="0015102D" w:rsidRPr="00593827" w:rsidRDefault="0015102D" w:rsidP="0015102D">
      <w:pPr>
        <w:ind w:left="2520"/>
        <w:rPr>
          <w:rFonts w:ascii="Arial" w:hAnsi="Arial" w:cs="Arial"/>
          <w:szCs w:val="20"/>
          <w:lang w:val="fr-FR"/>
        </w:rPr>
      </w:pPr>
    </w:p>
    <w:p w14:paraId="5DFBDB0B" w14:textId="59480EA7" w:rsidR="00132889" w:rsidRPr="00593827" w:rsidRDefault="00CF0DEC" w:rsidP="00CF0DEC">
      <w:pPr>
        <w:ind w:left="1800"/>
        <w:rPr>
          <w:rFonts w:ascii="Arial" w:hAnsi="Arial" w:cs="Arial"/>
          <w:szCs w:val="20"/>
          <w:lang w:val="fr-FR"/>
        </w:rPr>
      </w:pPr>
      <w:r w:rsidRPr="00593827">
        <w:rPr>
          <w:rFonts w:ascii="Arial" w:hAnsi="Arial" w:cs="Arial"/>
          <w:szCs w:val="20"/>
          <w:lang w:val="fr-FR"/>
        </w:rPr>
        <w:t xml:space="preserve">=&gt; </w:t>
      </w:r>
      <w:r w:rsidR="00132889" w:rsidRPr="00593827">
        <w:rPr>
          <w:rFonts w:ascii="Arial" w:hAnsi="Arial" w:cs="Arial"/>
          <w:szCs w:val="20"/>
          <w:lang w:val="fr-FR"/>
        </w:rPr>
        <w:t xml:space="preserve">Enrichir </w:t>
      </w:r>
      <w:r w:rsidR="00132889" w:rsidRPr="006C0E2A">
        <w:rPr>
          <w:rFonts w:ascii="Arial" w:hAnsi="Arial" w:cs="Arial"/>
          <w:b/>
          <w:szCs w:val="20"/>
          <w:lang w:val="fr-FR"/>
        </w:rPr>
        <w:t>systématiquement</w:t>
      </w:r>
      <w:r w:rsidR="00132889" w:rsidRPr="00593827">
        <w:rPr>
          <w:rFonts w:ascii="Arial" w:hAnsi="Arial" w:cs="Arial"/>
          <w:szCs w:val="20"/>
          <w:lang w:val="fr-FR"/>
        </w:rPr>
        <w:t xml:space="preserve"> le lait des préma</w:t>
      </w:r>
      <w:r w:rsidR="006C0E2A">
        <w:rPr>
          <w:rFonts w:ascii="Arial" w:hAnsi="Arial" w:cs="Arial"/>
          <w:szCs w:val="20"/>
          <w:lang w:val="fr-FR"/>
        </w:rPr>
        <w:t>turés</w:t>
      </w:r>
      <w:r w:rsidR="00132889" w:rsidRPr="00593827">
        <w:rPr>
          <w:rFonts w:ascii="Arial" w:hAnsi="Arial" w:cs="Arial"/>
          <w:szCs w:val="20"/>
          <w:lang w:val="fr-FR"/>
        </w:rPr>
        <w:t xml:space="preserve"> a</w:t>
      </w:r>
      <w:r w:rsidR="006C0E2A">
        <w:rPr>
          <w:rFonts w:ascii="Arial" w:hAnsi="Arial" w:cs="Arial"/>
          <w:szCs w:val="20"/>
          <w:lang w:val="fr-FR"/>
        </w:rPr>
        <w:t>vec un PN &lt;1500</w:t>
      </w:r>
      <w:r w:rsidR="00132889" w:rsidRPr="00593827">
        <w:rPr>
          <w:rFonts w:ascii="Arial" w:hAnsi="Arial" w:cs="Arial"/>
          <w:szCs w:val="20"/>
          <w:lang w:val="fr-FR"/>
        </w:rPr>
        <w:t xml:space="preserve">g </w:t>
      </w:r>
      <w:r w:rsidR="007424EB" w:rsidRPr="007424EB">
        <w:rPr>
          <w:rFonts w:ascii="Arial" w:hAnsi="Arial" w:cs="Arial"/>
          <w:b/>
          <w:color w:val="FF0000"/>
          <w:szCs w:val="20"/>
          <w:u w:val="single"/>
          <w:lang w:val="fr-FR"/>
        </w:rPr>
        <w:t>dès 80-100 cc/kg</w:t>
      </w:r>
      <w:r w:rsidR="001731A9" w:rsidRPr="00593827">
        <w:rPr>
          <w:rFonts w:ascii="Arial" w:hAnsi="Arial" w:cs="Arial"/>
          <w:szCs w:val="20"/>
          <w:lang w:val="fr-FR"/>
        </w:rPr>
        <w:t xml:space="preserve"> l’alimentation</w:t>
      </w:r>
      <w:r w:rsidR="00132889" w:rsidRPr="00593827">
        <w:rPr>
          <w:rFonts w:ascii="Arial" w:hAnsi="Arial" w:cs="Arial"/>
          <w:b/>
          <w:szCs w:val="20"/>
          <w:lang w:val="fr-FR"/>
        </w:rPr>
        <w:t xml:space="preserve"> complète </w:t>
      </w:r>
      <w:r w:rsidR="00132889" w:rsidRPr="006C0E2A">
        <w:rPr>
          <w:rFonts w:ascii="Arial" w:hAnsi="Arial" w:cs="Arial"/>
          <w:b/>
          <w:color w:val="FF0000"/>
          <w:szCs w:val="20"/>
          <w:lang w:val="fr-FR"/>
        </w:rPr>
        <w:t>ad 2 kg</w:t>
      </w:r>
      <w:r w:rsidR="00132889" w:rsidRPr="00593827">
        <w:rPr>
          <w:rFonts w:ascii="Arial" w:hAnsi="Arial" w:cs="Arial"/>
          <w:szCs w:val="20"/>
          <w:lang w:val="fr-FR"/>
        </w:rPr>
        <w:t xml:space="preserve"> </w:t>
      </w:r>
      <w:r w:rsidR="001731A9" w:rsidRPr="00593827">
        <w:rPr>
          <w:rFonts w:ascii="Arial" w:hAnsi="Arial" w:cs="Arial"/>
          <w:szCs w:val="20"/>
          <w:lang w:val="fr-FR"/>
        </w:rPr>
        <w:t xml:space="preserve"> (</w:t>
      </w:r>
      <w:r w:rsidR="001731A9" w:rsidRPr="00593827">
        <w:rPr>
          <w:rFonts w:ascii="Arial" w:eastAsiaTheme="minorEastAsia" w:hAnsi="Arial"/>
          <w:szCs w:val="20"/>
          <w:lang w:val="en-US" w:eastAsia="en-US"/>
        </w:rPr>
        <w:t>Neoreviews 2006</w:t>
      </w:r>
      <w:proofErr w:type="gramStart"/>
      <w:r w:rsidR="001731A9" w:rsidRPr="00593827">
        <w:rPr>
          <w:rFonts w:ascii="Arial" w:eastAsiaTheme="minorEastAsia" w:hAnsi="Arial"/>
          <w:szCs w:val="20"/>
          <w:lang w:val="en-US" w:eastAsia="en-US"/>
        </w:rPr>
        <w:t>;7</w:t>
      </w:r>
      <w:proofErr w:type="gramEnd"/>
      <w:r w:rsidR="001731A9" w:rsidRPr="00593827">
        <w:rPr>
          <w:rFonts w:ascii="Arial" w:eastAsiaTheme="minorEastAsia" w:hAnsi="Arial"/>
          <w:szCs w:val="20"/>
          <w:lang w:val="en-US" w:eastAsia="en-US"/>
        </w:rPr>
        <w:t>;e608</w:t>
      </w:r>
      <w:r w:rsidR="001731A9" w:rsidRPr="00593827">
        <w:rPr>
          <w:rFonts w:ascii="Arial" w:hAnsi="Arial" w:cs="Arial"/>
          <w:szCs w:val="20"/>
          <w:lang w:val="fr-FR"/>
        </w:rPr>
        <w:t xml:space="preserve"> ) </w:t>
      </w:r>
      <w:r w:rsidR="00132889" w:rsidRPr="00593827">
        <w:rPr>
          <w:rFonts w:ascii="Arial" w:hAnsi="Arial" w:cs="Arial"/>
          <w:szCs w:val="20"/>
          <w:lang w:val="fr-FR"/>
        </w:rPr>
        <w:t>=&gt; Schéma d’introduction</w:t>
      </w:r>
      <w:r w:rsidR="00993555" w:rsidRPr="00593827">
        <w:rPr>
          <w:rFonts w:ascii="Arial" w:hAnsi="Arial" w:cs="Arial"/>
          <w:szCs w:val="20"/>
          <w:lang w:val="fr-FR"/>
        </w:rPr>
        <w:t xml:space="preserve"> (HUG)</w:t>
      </w:r>
      <w:r w:rsidR="00132889" w:rsidRPr="00593827">
        <w:rPr>
          <w:rFonts w:ascii="Arial" w:hAnsi="Arial" w:cs="Arial"/>
          <w:szCs w:val="20"/>
          <w:lang w:val="fr-FR"/>
        </w:rPr>
        <w:t> </w:t>
      </w:r>
      <w:r w:rsidR="006C0E2A">
        <w:rPr>
          <w:rFonts w:ascii="Arial" w:hAnsi="Arial" w:cs="Arial"/>
          <w:szCs w:val="20"/>
          <w:lang w:val="fr-FR"/>
        </w:rPr>
        <w:t>mais pas d’évidences que l’introduction progressive soit nécessaire…</w:t>
      </w:r>
      <w:r w:rsidR="00132889" w:rsidRPr="00593827">
        <w:rPr>
          <w:rFonts w:ascii="Arial" w:hAnsi="Arial" w:cs="Arial"/>
          <w:szCs w:val="20"/>
          <w:lang w:val="fr-FR"/>
        </w:rPr>
        <w:t>:</w:t>
      </w:r>
    </w:p>
    <w:p w14:paraId="220F29D0" w14:textId="77777777" w:rsidR="00132889" w:rsidRPr="00593827" w:rsidRDefault="00132889" w:rsidP="006D3A5F">
      <w:pPr>
        <w:numPr>
          <w:ilvl w:val="3"/>
          <w:numId w:val="1"/>
        </w:numPr>
        <w:rPr>
          <w:rFonts w:ascii="Arial" w:hAnsi="Arial" w:cs="Arial"/>
          <w:szCs w:val="20"/>
          <w:lang w:val="fr-FR"/>
        </w:rPr>
      </w:pPr>
      <w:r w:rsidRPr="00593827">
        <w:rPr>
          <w:rFonts w:ascii="Arial" w:hAnsi="Arial" w:cs="Arial"/>
          <w:szCs w:val="20"/>
          <w:u w:val="single"/>
          <w:lang w:val="fr-FR"/>
        </w:rPr>
        <w:t>J10</w:t>
      </w:r>
      <w:r w:rsidRPr="00593827">
        <w:rPr>
          <w:rFonts w:ascii="Arial" w:hAnsi="Arial" w:cs="Arial"/>
          <w:szCs w:val="20"/>
          <w:lang w:val="fr-FR"/>
        </w:rPr>
        <w:t xml:space="preserve"> : FM 3%, </w:t>
      </w:r>
    </w:p>
    <w:p w14:paraId="3AC3CADB" w14:textId="77777777" w:rsidR="00132889" w:rsidRPr="00593827" w:rsidRDefault="00132889" w:rsidP="006D3A5F">
      <w:pPr>
        <w:numPr>
          <w:ilvl w:val="3"/>
          <w:numId w:val="1"/>
        </w:numPr>
        <w:rPr>
          <w:rFonts w:ascii="Arial" w:hAnsi="Arial" w:cs="Arial"/>
          <w:szCs w:val="20"/>
          <w:lang w:val="fr-FR"/>
        </w:rPr>
      </w:pPr>
      <w:r w:rsidRPr="00593827">
        <w:rPr>
          <w:rFonts w:ascii="Arial" w:hAnsi="Arial" w:cs="Arial"/>
          <w:szCs w:val="20"/>
          <w:u w:val="single"/>
          <w:lang w:val="fr-FR"/>
        </w:rPr>
        <w:t>J11</w:t>
      </w:r>
      <w:r w:rsidRPr="00593827">
        <w:rPr>
          <w:rFonts w:ascii="Arial" w:hAnsi="Arial" w:cs="Arial"/>
          <w:szCs w:val="20"/>
          <w:lang w:val="fr-FR"/>
        </w:rPr>
        <w:t> : FM4%</w:t>
      </w:r>
    </w:p>
    <w:p w14:paraId="044A198A" w14:textId="77777777" w:rsidR="00132889" w:rsidRPr="00593827" w:rsidRDefault="00132889" w:rsidP="006D3A5F">
      <w:pPr>
        <w:numPr>
          <w:ilvl w:val="3"/>
          <w:numId w:val="1"/>
        </w:numPr>
        <w:rPr>
          <w:rFonts w:ascii="Arial" w:hAnsi="Arial" w:cs="Arial"/>
          <w:szCs w:val="20"/>
          <w:lang w:val="fr-FR"/>
        </w:rPr>
      </w:pPr>
      <w:r w:rsidRPr="00593827">
        <w:rPr>
          <w:rFonts w:ascii="Arial" w:hAnsi="Arial" w:cs="Arial"/>
          <w:szCs w:val="20"/>
          <w:u w:val="single"/>
          <w:lang w:val="fr-FR"/>
        </w:rPr>
        <w:t>J12</w:t>
      </w:r>
      <w:r w:rsidRPr="00593827">
        <w:rPr>
          <w:rFonts w:ascii="Arial" w:hAnsi="Arial" w:cs="Arial"/>
          <w:szCs w:val="20"/>
          <w:lang w:val="fr-FR"/>
        </w:rPr>
        <w:t xml:space="preserve"> et suivant : FM5% </w:t>
      </w:r>
    </w:p>
    <w:p w14:paraId="18988F73" w14:textId="77777777" w:rsidR="00132889" w:rsidRPr="00593827" w:rsidRDefault="00132889" w:rsidP="00132889">
      <w:pPr>
        <w:rPr>
          <w:rFonts w:ascii="Arial" w:hAnsi="Arial" w:cs="Arial"/>
          <w:b/>
          <w:szCs w:val="20"/>
          <w:u w:val="single"/>
          <w:lang w:val="fr-FR"/>
        </w:rPr>
      </w:pPr>
    </w:p>
    <w:p w14:paraId="2FC3F5E3" w14:textId="77777777" w:rsidR="00132889" w:rsidRPr="00593827" w:rsidRDefault="00132889" w:rsidP="00132889">
      <w:pPr>
        <w:rPr>
          <w:rFonts w:ascii="Arial" w:hAnsi="Arial" w:cs="Arial"/>
          <w:szCs w:val="20"/>
          <w:lang w:val="fr-FR"/>
        </w:rPr>
      </w:pPr>
      <w:r w:rsidRPr="00593827">
        <w:rPr>
          <w:rFonts w:ascii="Arial" w:hAnsi="Arial" w:cs="Arial"/>
          <w:b/>
          <w:szCs w:val="20"/>
          <w:u w:val="single"/>
          <w:lang w:val="fr-FR"/>
        </w:rPr>
        <w:t>Résidus gastriques</w:t>
      </w:r>
      <w:r w:rsidRPr="00593827">
        <w:rPr>
          <w:rFonts w:ascii="Arial" w:hAnsi="Arial" w:cs="Arial"/>
          <w:b/>
          <w:szCs w:val="20"/>
          <w:lang w:val="fr-FR"/>
        </w:rPr>
        <w:t>:</w:t>
      </w:r>
      <w:r w:rsidRPr="00593827">
        <w:rPr>
          <w:rFonts w:ascii="Arial" w:hAnsi="Arial" w:cs="Arial"/>
          <w:szCs w:val="20"/>
          <w:lang w:val="fr-FR"/>
        </w:rPr>
        <w:t xml:space="preserve"> </w:t>
      </w:r>
    </w:p>
    <w:p w14:paraId="0BBCC768" w14:textId="7B05A10D" w:rsidR="00132889" w:rsidRPr="00593827" w:rsidRDefault="00132889" w:rsidP="00CF0DEC">
      <w:pPr>
        <w:numPr>
          <w:ilvl w:val="0"/>
          <w:numId w:val="6"/>
        </w:numPr>
        <w:rPr>
          <w:rFonts w:ascii="Arial" w:hAnsi="Arial" w:cs="Arial"/>
          <w:b/>
          <w:szCs w:val="20"/>
          <w:u w:val="single"/>
          <w:lang w:val="fr-FR"/>
        </w:rPr>
      </w:pPr>
      <w:r w:rsidRPr="00593827">
        <w:rPr>
          <w:rFonts w:ascii="Arial" w:hAnsi="Arial" w:cs="Arial"/>
          <w:szCs w:val="20"/>
          <w:lang w:val="fr-FR"/>
        </w:rPr>
        <w:t>Max. 4</w:t>
      </w:r>
      <w:r w:rsidR="00CF0DEC" w:rsidRPr="00593827">
        <w:rPr>
          <w:rFonts w:ascii="Arial" w:hAnsi="Arial" w:cs="Arial"/>
          <w:szCs w:val="20"/>
          <w:lang w:val="fr-FR"/>
        </w:rPr>
        <w:t xml:space="preserve"> </w:t>
      </w:r>
      <w:r w:rsidRPr="00593827">
        <w:rPr>
          <w:rFonts w:ascii="Arial" w:hAnsi="Arial" w:cs="Arial"/>
          <w:szCs w:val="20"/>
          <w:lang w:val="fr-FR"/>
        </w:rPr>
        <w:t>cc/kg/j</w:t>
      </w:r>
      <w:r w:rsidR="00CF0DEC" w:rsidRPr="00593827">
        <w:rPr>
          <w:rFonts w:ascii="Arial" w:hAnsi="Arial" w:cs="Arial"/>
          <w:szCs w:val="20"/>
          <w:lang w:val="fr-FR"/>
        </w:rPr>
        <w:t xml:space="preserve"> (Suspecter occlusion si résidus gastriques &gt;20 cc)</w:t>
      </w:r>
    </w:p>
    <w:p w14:paraId="44436D42" w14:textId="77777777" w:rsidR="00CF0DEC" w:rsidRPr="00593827" w:rsidRDefault="00CF0DEC" w:rsidP="00CF0DEC">
      <w:pPr>
        <w:numPr>
          <w:ilvl w:val="0"/>
          <w:numId w:val="6"/>
        </w:numPr>
        <w:rPr>
          <w:rFonts w:ascii="Arial" w:hAnsi="Arial" w:cs="Arial"/>
          <w:szCs w:val="20"/>
          <w:lang w:val="fr-FR"/>
        </w:rPr>
      </w:pPr>
      <w:r w:rsidRPr="00593827">
        <w:rPr>
          <w:rFonts w:ascii="Arial" w:hAnsi="Arial" w:cs="Arial"/>
          <w:szCs w:val="20"/>
          <w:lang w:val="fr-FR"/>
        </w:rPr>
        <w:t>Surveiller couleur des résidus (prédigéré (blanc), sang= brun, occlusion=vert fluo)</w:t>
      </w:r>
    </w:p>
    <w:p w14:paraId="643A8E43" w14:textId="5AFAFDD3" w:rsidR="00132889" w:rsidRPr="00593827" w:rsidRDefault="00132889" w:rsidP="00132889">
      <w:pPr>
        <w:numPr>
          <w:ilvl w:val="0"/>
          <w:numId w:val="6"/>
        </w:numPr>
        <w:rPr>
          <w:rFonts w:ascii="Arial" w:hAnsi="Arial" w:cs="Arial"/>
          <w:szCs w:val="20"/>
          <w:lang w:val="fr-FR"/>
        </w:rPr>
      </w:pPr>
      <w:r w:rsidRPr="00593827">
        <w:rPr>
          <w:rFonts w:ascii="Arial" w:hAnsi="Arial" w:cs="Arial"/>
          <w:szCs w:val="20"/>
          <w:lang w:val="fr-FR"/>
        </w:rPr>
        <w:t xml:space="preserve">Redonner les résidus propres prédigérés </w:t>
      </w:r>
      <w:r w:rsidR="006C0E2A">
        <w:rPr>
          <w:rFonts w:ascii="Arial" w:hAnsi="Arial" w:cs="Arial"/>
          <w:szCs w:val="20"/>
          <w:lang w:val="fr-FR"/>
        </w:rPr>
        <w:t>et les déduire du repas suivant.</w:t>
      </w:r>
    </w:p>
    <w:p w14:paraId="357083FF" w14:textId="32FF5518" w:rsidR="00132889" w:rsidRPr="00593827" w:rsidRDefault="00132889" w:rsidP="00132889">
      <w:pPr>
        <w:numPr>
          <w:ilvl w:val="0"/>
          <w:numId w:val="6"/>
        </w:numPr>
        <w:rPr>
          <w:rFonts w:ascii="Arial" w:hAnsi="Arial" w:cs="Arial"/>
          <w:szCs w:val="20"/>
          <w:lang w:val="fr-FR"/>
        </w:rPr>
      </w:pPr>
      <w:r w:rsidRPr="00593827">
        <w:rPr>
          <w:rFonts w:ascii="Arial" w:hAnsi="Arial" w:cs="Arial"/>
          <w:szCs w:val="20"/>
          <w:lang w:val="fr-FR"/>
        </w:rPr>
        <w:t xml:space="preserve">Surveiller </w:t>
      </w:r>
      <w:r w:rsidR="006C0E2A">
        <w:rPr>
          <w:rFonts w:ascii="Arial" w:hAnsi="Arial" w:cs="Arial"/>
          <w:szCs w:val="20"/>
          <w:lang w:val="fr-FR"/>
        </w:rPr>
        <w:t xml:space="preserve">la prise de poids, </w:t>
      </w:r>
      <w:r w:rsidR="00CF0DEC" w:rsidRPr="00593827">
        <w:rPr>
          <w:rFonts w:ascii="Arial" w:hAnsi="Arial" w:cs="Arial"/>
          <w:szCs w:val="20"/>
          <w:lang w:val="fr-FR"/>
        </w:rPr>
        <w:t xml:space="preserve">le </w:t>
      </w:r>
      <w:r w:rsidR="006C0E2A">
        <w:rPr>
          <w:rFonts w:ascii="Arial" w:hAnsi="Arial" w:cs="Arial"/>
          <w:szCs w:val="20"/>
          <w:lang w:val="fr-FR"/>
        </w:rPr>
        <w:t xml:space="preserve">transit, </w:t>
      </w:r>
      <w:r w:rsidR="00CF0DEC" w:rsidRPr="00593827">
        <w:rPr>
          <w:rFonts w:ascii="Arial" w:hAnsi="Arial" w:cs="Arial"/>
          <w:szCs w:val="20"/>
          <w:lang w:val="fr-FR"/>
        </w:rPr>
        <w:t xml:space="preserve">la </w:t>
      </w:r>
      <w:r w:rsidR="006C0E2A">
        <w:rPr>
          <w:rFonts w:ascii="Arial" w:hAnsi="Arial" w:cs="Arial"/>
          <w:szCs w:val="20"/>
          <w:lang w:val="fr-FR"/>
        </w:rPr>
        <w:t xml:space="preserve">tension abdominale, </w:t>
      </w:r>
      <w:r w:rsidR="00CF0DEC" w:rsidRPr="00593827">
        <w:rPr>
          <w:rFonts w:ascii="Arial" w:hAnsi="Arial" w:cs="Arial"/>
          <w:szCs w:val="20"/>
          <w:lang w:val="fr-FR"/>
        </w:rPr>
        <w:t xml:space="preserve">les </w:t>
      </w:r>
      <w:r w:rsidRPr="00593827">
        <w:rPr>
          <w:rFonts w:ascii="Arial" w:hAnsi="Arial" w:cs="Arial"/>
          <w:szCs w:val="20"/>
          <w:lang w:val="fr-FR"/>
        </w:rPr>
        <w:t>bruits intestinaux</w:t>
      </w:r>
      <w:r w:rsidR="006C0E2A">
        <w:rPr>
          <w:rFonts w:ascii="Arial" w:hAnsi="Arial" w:cs="Arial"/>
          <w:szCs w:val="20"/>
          <w:lang w:val="fr-FR"/>
        </w:rPr>
        <w:t>, les</w:t>
      </w:r>
      <w:r w:rsidR="00547853" w:rsidRPr="00593827">
        <w:rPr>
          <w:rFonts w:ascii="Arial" w:hAnsi="Arial" w:cs="Arial"/>
          <w:szCs w:val="20"/>
          <w:lang w:val="fr-FR"/>
        </w:rPr>
        <w:t xml:space="preserve"> apnée</w:t>
      </w:r>
      <w:r w:rsidR="006C0E2A">
        <w:rPr>
          <w:rFonts w:ascii="Arial" w:hAnsi="Arial" w:cs="Arial"/>
          <w:szCs w:val="20"/>
          <w:lang w:val="fr-FR"/>
        </w:rPr>
        <w:t xml:space="preserve">s, la </w:t>
      </w:r>
      <w:r w:rsidR="00547853" w:rsidRPr="00593827">
        <w:rPr>
          <w:rFonts w:ascii="Arial" w:hAnsi="Arial" w:cs="Arial"/>
          <w:szCs w:val="20"/>
          <w:lang w:val="fr-FR"/>
        </w:rPr>
        <w:t>perfusion</w:t>
      </w:r>
      <w:r w:rsidR="006C0E2A">
        <w:rPr>
          <w:rFonts w:ascii="Arial" w:hAnsi="Arial" w:cs="Arial"/>
          <w:szCs w:val="20"/>
          <w:lang w:val="fr-FR"/>
        </w:rPr>
        <w:t xml:space="preserve"> périphérique, la réactivité et le </w:t>
      </w:r>
      <w:r w:rsidR="00CF0DEC" w:rsidRPr="00593827">
        <w:rPr>
          <w:rFonts w:ascii="Arial" w:hAnsi="Arial" w:cs="Arial"/>
          <w:szCs w:val="20"/>
          <w:lang w:val="fr-FR"/>
        </w:rPr>
        <w:t>tonus</w:t>
      </w:r>
      <w:r w:rsidR="006C0E2A">
        <w:rPr>
          <w:rFonts w:ascii="Arial" w:hAnsi="Arial" w:cs="Arial"/>
          <w:szCs w:val="20"/>
          <w:lang w:val="fr-FR"/>
        </w:rPr>
        <w:t>.</w:t>
      </w:r>
    </w:p>
    <w:p w14:paraId="47F9995D" w14:textId="77777777" w:rsidR="00FD51FB" w:rsidRPr="00593827" w:rsidRDefault="00FD51FB" w:rsidP="00FD51FB">
      <w:pPr>
        <w:rPr>
          <w:rFonts w:ascii="Arial" w:hAnsi="Arial" w:cs="Arial"/>
          <w:b/>
          <w:szCs w:val="20"/>
          <w:u w:val="single"/>
          <w:lang w:val="fr-FR"/>
        </w:rPr>
      </w:pPr>
    </w:p>
    <w:p w14:paraId="1A5368E1" w14:textId="5BFF8017" w:rsidR="000A4B38" w:rsidRPr="00593827" w:rsidRDefault="000A4B38" w:rsidP="000A4B38">
      <w:pPr>
        <w:rPr>
          <w:rFonts w:ascii="Arial" w:hAnsi="Arial"/>
          <w:szCs w:val="20"/>
          <w:lang w:val="fr-FR"/>
        </w:rPr>
      </w:pPr>
      <w:r w:rsidRPr="00593827">
        <w:rPr>
          <w:rFonts w:ascii="Arial" w:hAnsi="Arial"/>
          <w:szCs w:val="20"/>
        </w:rPr>
        <w:t xml:space="preserve"> </w:t>
      </w:r>
    </w:p>
    <w:sectPr w:rsidR="000A4B38" w:rsidRPr="00593827" w:rsidSect="00132889">
      <w:pgSz w:w="11900" w:h="16840"/>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5"/>
    <w:multiLevelType w:val="multilevel"/>
    <w:tmpl w:val="9364CD2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00000006"/>
    <w:multiLevelType w:val="multilevel"/>
    <w:tmpl w:val="9364CD28"/>
    <w:lvl w:ilvl="0">
      <w:start w:val="1"/>
      <w:numFmt w:val="decimal"/>
      <w:lvlText w:val="%1."/>
      <w:lvlJc w:val="left"/>
      <w:pPr>
        <w:tabs>
          <w:tab w:val="num" w:pos="1142"/>
        </w:tabs>
        <w:ind w:left="1142" w:hanging="360"/>
      </w:pPr>
    </w:lvl>
    <w:lvl w:ilvl="1">
      <w:start w:val="1"/>
      <w:numFmt w:val="lowerLetter"/>
      <w:lvlText w:val="%2."/>
      <w:lvlJc w:val="left"/>
      <w:pPr>
        <w:tabs>
          <w:tab w:val="num" w:pos="1862"/>
        </w:tabs>
        <w:ind w:left="1862" w:hanging="360"/>
      </w:pPr>
    </w:lvl>
    <w:lvl w:ilvl="2">
      <w:start w:val="1"/>
      <w:numFmt w:val="lowerRoman"/>
      <w:lvlText w:val="%3."/>
      <w:lvlJc w:val="right"/>
      <w:pPr>
        <w:tabs>
          <w:tab w:val="num" w:pos="2582"/>
        </w:tabs>
        <w:ind w:left="2582" w:hanging="180"/>
      </w:pPr>
    </w:lvl>
    <w:lvl w:ilvl="3">
      <w:start w:val="1"/>
      <w:numFmt w:val="decimal"/>
      <w:lvlText w:val="%4."/>
      <w:lvlJc w:val="left"/>
      <w:pPr>
        <w:tabs>
          <w:tab w:val="num" w:pos="3302"/>
        </w:tabs>
        <w:ind w:left="3302" w:hanging="360"/>
      </w:pPr>
    </w:lvl>
    <w:lvl w:ilvl="4">
      <w:start w:val="1"/>
      <w:numFmt w:val="lowerLetter"/>
      <w:lvlText w:val="%5."/>
      <w:lvlJc w:val="left"/>
      <w:pPr>
        <w:tabs>
          <w:tab w:val="num" w:pos="4022"/>
        </w:tabs>
        <w:ind w:left="4022" w:hanging="360"/>
      </w:pPr>
    </w:lvl>
    <w:lvl w:ilvl="5">
      <w:start w:val="1"/>
      <w:numFmt w:val="lowerRoman"/>
      <w:lvlText w:val="%6."/>
      <w:lvlJc w:val="right"/>
      <w:pPr>
        <w:tabs>
          <w:tab w:val="num" w:pos="4742"/>
        </w:tabs>
        <w:ind w:left="4742" w:hanging="180"/>
      </w:pPr>
    </w:lvl>
    <w:lvl w:ilvl="6">
      <w:start w:val="1"/>
      <w:numFmt w:val="decimal"/>
      <w:lvlText w:val="%7."/>
      <w:lvlJc w:val="left"/>
      <w:pPr>
        <w:tabs>
          <w:tab w:val="num" w:pos="5462"/>
        </w:tabs>
        <w:ind w:left="5462" w:hanging="360"/>
      </w:pPr>
    </w:lvl>
    <w:lvl w:ilvl="7">
      <w:start w:val="1"/>
      <w:numFmt w:val="lowerLetter"/>
      <w:lvlText w:val="%8."/>
      <w:lvlJc w:val="left"/>
      <w:pPr>
        <w:tabs>
          <w:tab w:val="num" w:pos="6182"/>
        </w:tabs>
        <w:ind w:left="6182" w:hanging="360"/>
      </w:pPr>
    </w:lvl>
    <w:lvl w:ilvl="8">
      <w:start w:val="1"/>
      <w:numFmt w:val="lowerRoman"/>
      <w:lvlText w:val="%9."/>
      <w:lvlJc w:val="right"/>
      <w:pPr>
        <w:tabs>
          <w:tab w:val="num" w:pos="6902"/>
        </w:tabs>
        <w:ind w:left="6902" w:hanging="180"/>
      </w:pPr>
    </w:lvl>
  </w:abstractNum>
  <w:abstractNum w:abstractNumId="5">
    <w:nsid w:val="00000007"/>
    <w:multiLevelType w:val="multilevel"/>
    <w:tmpl w:val="9364CD28"/>
    <w:lvl w:ilvl="0">
      <w:start w:val="1"/>
      <w:numFmt w:val="decimal"/>
      <w:lvlText w:val="%1."/>
      <w:lvlJc w:val="lef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200"/>
        </w:tabs>
        <w:ind w:left="7200" w:hanging="180"/>
      </w:pPr>
    </w:lvl>
  </w:abstractNum>
  <w:abstractNum w:abstractNumId="6">
    <w:nsid w:val="00000008"/>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0000009"/>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000000E"/>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70320FB"/>
    <w:multiLevelType w:val="hybridMultilevel"/>
    <w:tmpl w:val="2E04A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C66929"/>
    <w:multiLevelType w:val="hybridMultilevel"/>
    <w:tmpl w:val="030EA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CD458F"/>
    <w:multiLevelType w:val="hybridMultilevel"/>
    <w:tmpl w:val="629A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D740B1"/>
    <w:multiLevelType w:val="hybridMultilevel"/>
    <w:tmpl w:val="0A04B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D97D1A"/>
    <w:multiLevelType w:val="hybridMultilevel"/>
    <w:tmpl w:val="5A8C27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9F360DD"/>
    <w:multiLevelType w:val="hybridMultilevel"/>
    <w:tmpl w:val="8AF20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D253FCA"/>
    <w:multiLevelType w:val="hybridMultilevel"/>
    <w:tmpl w:val="F3D24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C1929"/>
    <w:multiLevelType w:val="hybridMultilevel"/>
    <w:tmpl w:val="F1E0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026D57"/>
    <w:multiLevelType w:val="hybridMultilevel"/>
    <w:tmpl w:val="5AE2F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527351"/>
    <w:multiLevelType w:val="hybridMultilevel"/>
    <w:tmpl w:val="8F8EE59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D46E01"/>
    <w:multiLevelType w:val="hybridMultilevel"/>
    <w:tmpl w:val="19D66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1E7FE4"/>
    <w:multiLevelType w:val="hybridMultilevel"/>
    <w:tmpl w:val="52D04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02658A"/>
    <w:multiLevelType w:val="hybridMultilevel"/>
    <w:tmpl w:val="CD8853FC"/>
    <w:lvl w:ilvl="0" w:tplc="040C0001">
      <w:start w:val="1"/>
      <w:numFmt w:val="bullet"/>
      <w:lvlText w:val=""/>
      <w:lvlJc w:val="left"/>
      <w:pPr>
        <w:tabs>
          <w:tab w:val="num" w:pos="1140"/>
        </w:tabs>
        <w:ind w:left="1140" w:hanging="360"/>
      </w:pPr>
      <w:rPr>
        <w:rFonts w:ascii="Symbol" w:hAnsi="Symbol" w:hint="default"/>
      </w:rPr>
    </w:lvl>
    <w:lvl w:ilvl="1" w:tplc="040C0003">
      <w:start w:val="1"/>
      <w:numFmt w:val="bullet"/>
      <w:lvlText w:val="o"/>
      <w:lvlJc w:val="left"/>
      <w:pPr>
        <w:tabs>
          <w:tab w:val="num" w:pos="1860"/>
        </w:tabs>
        <w:ind w:left="1860" w:hanging="360"/>
      </w:pPr>
      <w:rPr>
        <w:rFonts w:ascii="Courier New" w:hAnsi="Courier New" w:cs="Wingdings" w:hint="default"/>
      </w:rPr>
    </w:lvl>
    <w:lvl w:ilvl="2" w:tplc="040C0001">
      <w:start w:val="1"/>
      <w:numFmt w:val="bullet"/>
      <w:lvlText w:val=""/>
      <w:lvlJc w:val="left"/>
      <w:pPr>
        <w:tabs>
          <w:tab w:val="num" w:pos="2580"/>
        </w:tabs>
        <w:ind w:left="2580" w:hanging="360"/>
      </w:pPr>
      <w:rPr>
        <w:rFonts w:ascii="Symbol" w:hAnsi="Symbol"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Wingdings"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Wingdings"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22">
    <w:nsid w:val="436C465A"/>
    <w:multiLevelType w:val="hybridMultilevel"/>
    <w:tmpl w:val="43C409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680528A"/>
    <w:multiLevelType w:val="hybridMultilevel"/>
    <w:tmpl w:val="439E8192"/>
    <w:lvl w:ilvl="0" w:tplc="040C0001">
      <w:start w:val="1"/>
      <w:numFmt w:val="bullet"/>
      <w:lvlText w:val=""/>
      <w:lvlJc w:val="left"/>
      <w:pPr>
        <w:tabs>
          <w:tab w:val="num" w:pos="720"/>
        </w:tabs>
        <w:ind w:left="720" w:hanging="360"/>
      </w:pPr>
      <w:rPr>
        <w:rFonts w:ascii="Symbol" w:hAnsi="Symbol" w:hint="default"/>
      </w:rPr>
    </w:lvl>
    <w:lvl w:ilvl="1" w:tplc="88C20C7E">
      <w:numFmt w:val="bullet"/>
      <w:lvlText w:val="-"/>
      <w:lvlJc w:val="left"/>
      <w:pPr>
        <w:ind w:left="1440" w:hanging="360"/>
      </w:pPr>
      <w:rPr>
        <w:rFonts w:ascii="Times New Roman" w:eastAsiaTheme="minorEastAsia" w:hAnsi="Times New Roman" w:cs="Times New Roman"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5C06F9E"/>
    <w:multiLevelType w:val="hybridMultilevel"/>
    <w:tmpl w:val="974EF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2A0D68"/>
    <w:multiLevelType w:val="hybridMultilevel"/>
    <w:tmpl w:val="FDA092F4"/>
    <w:lvl w:ilvl="0" w:tplc="65863962">
      <w:numFmt w:val="bullet"/>
      <w:lvlText w:val=""/>
      <w:lvlJc w:val="left"/>
      <w:pPr>
        <w:tabs>
          <w:tab w:val="num" w:pos="1140"/>
        </w:tabs>
        <w:ind w:left="1140" w:hanging="360"/>
      </w:pPr>
      <w:rPr>
        <w:rFonts w:ascii="Wingdings" w:eastAsia="Times" w:hAnsi="Wingdings" w:cs="Times New Roman" w:hint="default"/>
      </w:rPr>
    </w:lvl>
    <w:lvl w:ilvl="1" w:tplc="040C0003">
      <w:start w:val="1"/>
      <w:numFmt w:val="bullet"/>
      <w:lvlText w:val="o"/>
      <w:lvlJc w:val="left"/>
      <w:pPr>
        <w:tabs>
          <w:tab w:val="num" w:pos="1860"/>
        </w:tabs>
        <w:ind w:left="1860" w:hanging="360"/>
      </w:pPr>
      <w:rPr>
        <w:rFonts w:ascii="Courier New" w:hAnsi="Courier New" w:cs="Wingdings"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Wingdings"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Wingdings"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26">
    <w:nsid w:val="66941718"/>
    <w:multiLevelType w:val="hybridMultilevel"/>
    <w:tmpl w:val="6998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1D1C5C"/>
    <w:multiLevelType w:val="hybridMultilevel"/>
    <w:tmpl w:val="770ED9A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8AE36A9"/>
    <w:multiLevelType w:val="hybridMultilevel"/>
    <w:tmpl w:val="4FA4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ED3FD5"/>
    <w:multiLevelType w:val="hybridMultilevel"/>
    <w:tmpl w:val="1996F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A76195"/>
    <w:multiLevelType w:val="hybridMultilevel"/>
    <w:tmpl w:val="B7A85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CA401C"/>
    <w:multiLevelType w:val="hybridMultilevel"/>
    <w:tmpl w:val="5896FB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25"/>
  </w:num>
  <w:num w:numId="8">
    <w:abstractNumId w:val="21"/>
  </w:num>
  <w:num w:numId="9">
    <w:abstractNumId w:val="23"/>
  </w:num>
  <w:num w:numId="10">
    <w:abstractNumId w:val="27"/>
  </w:num>
  <w:num w:numId="11">
    <w:abstractNumId w:val="18"/>
  </w:num>
  <w:num w:numId="12">
    <w:abstractNumId w:val="0"/>
  </w:num>
  <w:num w:numId="13">
    <w:abstractNumId w:val="13"/>
  </w:num>
  <w:num w:numId="14">
    <w:abstractNumId w:val="24"/>
  </w:num>
  <w:num w:numId="15">
    <w:abstractNumId w:val="17"/>
  </w:num>
  <w:num w:numId="16">
    <w:abstractNumId w:val="28"/>
  </w:num>
  <w:num w:numId="17">
    <w:abstractNumId w:val="10"/>
  </w:num>
  <w:num w:numId="18">
    <w:abstractNumId w:val="30"/>
  </w:num>
  <w:num w:numId="19">
    <w:abstractNumId w:val="20"/>
  </w:num>
  <w:num w:numId="20">
    <w:abstractNumId w:val="1"/>
  </w:num>
  <w:num w:numId="21">
    <w:abstractNumId w:val="2"/>
  </w:num>
  <w:num w:numId="22">
    <w:abstractNumId w:val="22"/>
  </w:num>
  <w:num w:numId="23">
    <w:abstractNumId w:val="19"/>
  </w:num>
  <w:num w:numId="24">
    <w:abstractNumId w:val="29"/>
  </w:num>
  <w:num w:numId="25">
    <w:abstractNumId w:val="11"/>
  </w:num>
  <w:num w:numId="26">
    <w:abstractNumId w:val="16"/>
  </w:num>
  <w:num w:numId="27">
    <w:abstractNumId w:val="15"/>
  </w:num>
  <w:num w:numId="28">
    <w:abstractNumId w:val="31"/>
  </w:num>
  <w:num w:numId="29">
    <w:abstractNumId w:val="12"/>
  </w:num>
  <w:num w:numId="30">
    <w:abstractNumId w:val="14"/>
  </w:num>
  <w:num w:numId="31">
    <w:abstractNumId w:val="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89"/>
    <w:rsid w:val="000007DA"/>
    <w:rsid w:val="000014E7"/>
    <w:rsid w:val="00001754"/>
    <w:rsid w:val="00017C0D"/>
    <w:rsid w:val="00032A47"/>
    <w:rsid w:val="00061613"/>
    <w:rsid w:val="00062591"/>
    <w:rsid w:val="00084EC8"/>
    <w:rsid w:val="000A4B38"/>
    <w:rsid w:val="000D4AF5"/>
    <w:rsid w:val="000E721C"/>
    <w:rsid w:val="00132889"/>
    <w:rsid w:val="0015102D"/>
    <w:rsid w:val="001731A9"/>
    <w:rsid w:val="001B3061"/>
    <w:rsid w:val="001B4571"/>
    <w:rsid w:val="001E6AFD"/>
    <w:rsid w:val="001F1849"/>
    <w:rsid w:val="001F327B"/>
    <w:rsid w:val="002124AC"/>
    <w:rsid w:val="0024178E"/>
    <w:rsid w:val="00246877"/>
    <w:rsid w:val="002525A4"/>
    <w:rsid w:val="00281B1E"/>
    <w:rsid w:val="00286B8D"/>
    <w:rsid w:val="002A48F5"/>
    <w:rsid w:val="002B4CF8"/>
    <w:rsid w:val="002E2305"/>
    <w:rsid w:val="002F58C7"/>
    <w:rsid w:val="003013B8"/>
    <w:rsid w:val="003436AA"/>
    <w:rsid w:val="003664A1"/>
    <w:rsid w:val="00371C35"/>
    <w:rsid w:val="003775A8"/>
    <w:rsid w:val="00377E6F"/>
    <w:rsid w:val="00387E0E"/>
    <w:rsid w:val="003A1A5E"/>
    <w:rsid w:val="003C19BF"/>
    <w:rsid w:val="003D47AF"/>
    <w:rsid w:val="003F55D2"/>
    <w:rsid w:val="00442718"/>
    <w:rsid w:val="004514C3"/>
    <w:rsid w:val="004C5153"/>
    <w:rsid w:val="004C7AD6"/>
    <w:rsid w:val="004D2E7D"/>
    <w:rsid w:val="004D791B"/>
    <w:rsid w:val="00510ECF"/>
    <w:rsid w:val="0052740E"/>
    <w:rsid w:val="005342FA"/>
    <w:rsid w:val="00547853"/>
    <w:rsid w:val="00561853"/>
    <w:rsid w:val="00593827"/>
    <w:rsid w:val="005B64F3"/>
    <w:rsid w:val="005D4A8E"/>
    <w:rsid w:val="005E16CB"/>
    <w:rsid w:val="005F78E2"/>
    <w:rsid w:val="00602A70"/>
    <w:rsid w:val="00674AAF"/>
    <w:rsid w:val="00696660"/>
    <w:rsid w:val="006A288F"/>
    <w:rsid w:val="006C0E2A"/>
    <w:rsid w:val="006D3A5F"/>
    <w:rsid w:val="00702A42"/>
    <w:rsid w:val="00720C9D"/>
    <w:rsid w:val="00732CEF"/>
    <w:rsid w:val="007424EB"/>
    <w:rsid w:val="007760D5"/>
    <w:rsid w:val="0078100B"/>
    <w:rsid w:val="007952A5"/>
    <w:rsid w:val="007A4CF7"/>
    <w:rsid w:val="007B236E"/>
    <w:rsid w:val="007B3B07"/>
    <w:rsid w:val="007B66FD"/>
    <w:rsid w:val="007C62FB"/>
    <w:rsid w:val="007D7ADF"/>
    <w:rsid w:val="007E5A48"/>
    <w:rsid w:val="007E7AED"/>
    <w:rsid w:val="007F28D2"/>
    <w:rsid w:val="007F40EA"/>
    <w:rsid w:val="007F73D5"/>
    <w:rsid w:val="007F7D57"/>
    <w:rsid w:val="00812289"/>
    <w:rsid w:val="00824462"/>
    <w:rsid w:val="00834501"/>
    <w:rsid w:val="008438FF"/>
    <w:rsid w:val="00857B89"/>
    <w:rsid w:val="00896828"/>
    <w:rsid w:val="008A3C0A"/>
    <w:rsid w:val="008B32B2"/>
    <w:rsid w:val="008B5E50"/>
    <w:rsid w:val="008C7E27"/>
    <w:rsid w:val="008E605A"/>
    <w:rsid w:val="00906643"/>
    <w:rsid w:val="009143CB"/>
    <w:rsid w:val="009243AB"/>
    <w:rsid w:val="00934B11"/>
    <w:rsid w:val="0095056A"/>
    <w:rsid w:val="00956D4B"/>
    <w:rsid w:val="009611C6"/>
    <w:rsid w:val="00981802"/>
    <w:rsid w:val="009832C6"/>
    <w:rsid w:val="00993555"/>
    <w:rsid w:val="00997B63"/>
    <w:rsid w:val="009B79A4"/>
    <w:rsid w:val="009C1862"/>
    <w:rsid w:val="00A01885"/>
    <w:rsid w:val="00A03347"/>
    <w:rsid w:val="00A4127D"/>
    <w:rsid w:val="00A6264E"/>
    <w:rsid w:val="00A84B0C"/>
    <w:rsid w:val="00A86890"/>
    <w:rsid w:val="00A94153"/>
    <w:rsid w:val="00AA222A"/>
    <w:rsid w:val="00AD2319"/>
    <w:rsid w:val="00B266A0"/>
    <w:rsid w:val="00B43B7E"/>
    <w:rsid w:val="00B44E26"/>
    <w:rsid w:val="00B66635"/>
    <w:rsid w:val="00B7053E"/>
    <w:rsid w:val="00B8065A"/>
    <w:rsid w:val="00BC2178"/>
    <w:rsid w:val="00BD31BE"/>
    <w:rsid w:val="00BE589C"/>
    <w:rsid w:val="00C04661"/>
    <w:rsid w:val="00C1637E"/>
    <w:rsid w:val="00C23538"/>
    <w:rsid w:val="00CA5AA1"/>
    <w:rsid w:val="00CB5FFC"/>
    <w:rsid w:val="00CB7072"/>
    <w:rsid w:val="00CC1E42"/>
    <w:rsid w:val="00CD39D4"/>
    <w:rsid w:val="00CF0DEC"/>
    <w:rsid w:val="00D204DF"/>
    <w:rsid w:val="00D27EC6"/>
    <w:rsid w:val="00D54E5A"/>
    <w:rsid w:val="00D818BF"/>
    <w:rsid w:val="00DA574F"/>
    <w:rsid w:val="00DE7717"/>
    <w:rsid w:val="00E014F2"/>
    <w:rsid w:val="00E13BE1"/>
    <w:rsid w:val="00E16FFA"/>
    <w:rsid w:val="00E20C19"/>
    <w:rsid w:val="00E4035A"/>
    <w:rsid w:val="00E448F9"/>
    <w:rsid w:val="00E83318"/>
    <w:rsid w:val="00E92637"/>
    <w:rsid w:val="00EA13A2"/>
    <w:rsid w:val="00EC7439"/>
    <w:rsid w:val="00ED4E25"/>
    <w:rsid w:val="00F0414A"/>
    <w:rsid w:val="00F110DD"/>
    <w:rsid w:val="00F25405"/>
    <w:rsid w:val="00F317EB"/>
    <w:rsid w:val="00F74C18"/>
    <w:rsid w:val="00F91DD7"/>
    <w:rsid w:val="00F95E75"/>
    <w:rsid w:val="00FA0001"/>
    <w:rsid w:val="00FA6122"/>
    <w:rsid w:val="00FC0BB5"/>
    <w:rsid w:val="00FD5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9FD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89"/>
    <w:rPr>
      <w:rFonts w:ascii="Times New Roman" w:eastAsia="Times" w:hAnsi="Times New Roman" w:cs="Times New Roman"/>
      <w:sz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4C3"/>
    <w:pPr>
      <w:ind w:left="720"/>
      <w:contextualSpacing/>
    </w:pPr>
    <w:rPr>
      <w:rFonts w:asciiTheme="minorHAnsi" w:eastAsiaTheme="minorEastAsia" w:hAnsiTheme="minorHAnsi" w:cstheme="minorBidi"/>
      <w:sz w:val="24"/>
      <w:lang w:val="fr-FR" w:eastAsia="en-US"/>
    </w:rPr>
  </w:style>
  <w:style w:type="paragraph" w:styleId="BalloonText">
    <w:name w:val="Balloon Text"/>
    <w:basedOn w:val="Normal"/>
    <w:link w:val="BalloonTextChar"/>
    <w:uiPriority w:val="99"/>
    <w:semiHidden/>
    <w:unhideWhenUsed/>
    <w:rsid w:val="00F31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7EB"/>
    <w:rPr>
      <w:rFonts w:ascii="Lucida Grande" w:eastAsia="Times" w:hAnsi="Lucida Grande" w:cs="Lucida Grande"/>
      <w:sz w:val="18"/>
      <w:szCs w:val="18"/>
      <w:lang w:val="fr-CH" w:eastAsia="zh-CN"/>
    </w:rPr>
  </w:style>
  <w:style w:type="character" w:styleId="Hyperlink">
    <w:name w:val="Hyperlink"/>
    <w:basedOn w:val="DefaultParagraphFont"/>
    <w:uiPriority w:val="99"/>
    <w:unhideWhenUsed/>
    <w:rsid w:val="003664A1"/>
    <w:rPr>
      <w:color w:val="0000FF" w:themeColor="hyperlink"/>
      <w:u w:val="single"/>
    </w:rPr>
  </w:style>
  <w:style w:type="character" w:styleId="FollowedHyperlink">
    <w:name w:val="FollowedHyperlink"/>
    <w:basedOn w:val="DefaultParagraphFont"/>
    <w:uiPriority w:val="99"/>
    <w:semiHidden/>
    <w:unhideWhenUsed/>
    <w:rsid w:val="003664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89"/>
    <w:rPr>
      <w:rFonts w:ascii="Times New Roman" w:eastAsia="Times" w:hAnsi="Times New Roman" w:cs="Times New Roman"/>
      <w:sz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4C3"/>
    <w:pPr>
      <w:ind w:left="720"/>
      <w:contextualSpacing/>
    </w:pPr>
    <w:rPr>
      <w:rFonts w:asciiTheme="minorHAnsi" w:eastAsiaTheme="minorEastAsia" w:hAnsiTheme="minorHAnsi" w:cstheme="minorBidi"/>
      <w:sz w:val="24"/>
      <w:lang w:val="fr-FR" w:eastAsia="en-US"/>
    </w:rPr>
  </w:style>
  <w:style w:type="paragraph" w:styleId="BalloonText">
    <w:name w:val="Balloon Text"/>
    <w:basedOn w:val="Normal"/>
    <w:link w:val="BalloonTextChar"/>
    <w:uiPriority w:val="99"/>
    <w:semiHidden/>
    <w:unhideWhenUsed/>
    <w:rsid w:val="00F31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7EB"/>
    <w:rPr>
      <w:rFonts w:ascii="Lucida Grande" w:eastAsia="Times" w:hAnsi="Lucida Grande" w:cs="Lucida Grande"/>
      <w:sz w:val="18"/>
      <w:szCs w:val="18"/>
      <w:lang w:val="fr-CH" w:eastAsia="zh-CN"/>
    </w:rPr>
  </w:style>
  <w:style w:type="character" w:styleId="Hyperlink">
    <w:name w:val="Hyperlink"/>
    <w:basedOn w:val="DefaultParagraphFont"/>
    <w:uiPriority w:val="99"/>
    <w:unhideWhenUsed/>
    <w:rsid w:val="003664A1"/>
    <w:rPr>
      <w:color w:val="0000FF" w:themeColor="hyperlink"/>
      <w:u w:val="single"/>
    </w:rPr>
  </w:style>
  <w:style w:type="character" w:styleId="FollowedHyperlink">
    <w:name w:val="FollowedHyperlink"/>
    <w:basedOn w:val="DefaultParagraphFont"/>
    <w:uiPriority w:val="99"/>
    <w:semiHidden/>
    <w:unhideWhenUsed/>
    <w:rsid w:val="003664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92229">
      <w:bodyDiv w:val="1"/>
      <w:marLeft w:val="0"/>
      <w:marRight w:val="0"/>
      <w:marTop w:val="0"/>
      <w:marBottom w:val="0"/>
      <w:divBdr>
        <w:top w:val="none" w:sz="0" w:space="0" w:color="auto"/>
        <w:left w:val="none" w:sz="0" w:space="0" w:color="auto"/>
        <w:bottom w:val="none" w:sz="0" w:space="0" w:color="auto"/>
        <w:right w:val="none" w:sz="0" w:space="0" w:color="auto"/>
      </w:divBdr>
    </w:div>
    <w:div w:id="1924951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nia.org/en/media/files/Dr%20W%20de%20Witt%20-%20Nestle%20Feeding%20the%20ELBW%20infant_July_2010.pdf"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8</Pages>
  <Words>2661</Words>
  <Characters>15171</Characters>
  <Application>Microsoft Macintosh Word</Application>
  <DocSecurity>0</DocSecurity>
  <Lines>126</Lines>
  <Paragraphs>35</Paragraphs>
  <ScaleCrop>false</ScaleCrop>
  <Company>-</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mz mz</cp:lastModifiedBy>
  <cp:revision>96</cp:revision>
  <dcterms:created xsi:type="dcterms:W3CDTF">2012-05-08T20:22:00Z</dcterms:created>
  <dcterms:modified xsi:type="dcterms:W3CDTF">2016-12-25T21:20:00Z</dcterms:modified>
</cp:coreProperties>
</file>