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92" w:rsidRPr="004B4092" w:rsidRDefault="004B4092" w:rsidP="004B4092">
      <w:pPr>
        <w:pStyle w:val="normal0"/>
        <w:rPr>
          <w:b/>
        </w:rPr>
      </w:pPr>
      <w:r w:rsidRPr="004B4092">
        <w:rPr>
          <w:rStyle w:val="normalchar1"/>
          <w:rFonts w:ascii="Microsoft Sans Serif" w:hAnsi="Microsoft Sans Serif" w:cs="Microsoft Sans Serif"/>
          <w:b/>
          <w:sz w:val="20"/>
          <w:szCs w:val="20"/>
        </w:rPr>
        <w:t>Votre</w:t>
      </w:r>
      <w:bookmarkStart w:id="0" w:name="_GoBack"/>
      <w:bookmarkEnd w:id="0"/>
      <w:r w:rsidRPr="004B4092">
        <w:rPr>
          <w:rStyle w:val="normalchar1"/>
          <w:rFonts w:ascii="Microsoft Sans Serif" w:hAnsi="Microsoft Sans Serif" w:cs="Microsoft Sans Serif"/>
          <w:b/>
          <w:sz w:val="20"/>
          <w:szCs w:val="20"/>
        </w:rPr>
        <w:t xml:space="preserve"> enfant a une plaie soignée par des points de suture au visage ou au cuir chevelu. Ce que vous devez savoir :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Evitez de mouiller la zone suturée durant 48h après la suture. Vous pouvez ensuite procéder aux soins d’hygiène habituels, en prenant soin de bien sécher, en tamponnant mais sans frotter.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Il est préférable de ne pas couvrir la plaie avec un sparadrap ou un pansement.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Donnez un médicament contre la douleur de type Dafalgan si l’enfant a mal.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En cas d’apparition d’une rougeur autour de la plaie ou d’un écoulement accompagné de douleurs ou de la fièvre, consultez.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Durant un an, protégez la cicatrice du soleil à l’aide d’une crème solaire à écran total et d’un chapeau.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Prenez rendez-vous chez votre pédiatre traitant pour retirer les fils dans :</w:t>
      </w:r>
    </w:p>
    <w:p w:rsidR="004B4092" w:rsidRDefault="004B4092" w:rsidP="004B4092">
      <w:pPr>
        <w:pStyle w:val="list0020paragraph"/>
        <w:ind w:hanging="360"/>
      </w:pPr>
      <w:r>
        <w:rPr>
          <w:rStyle w:val="list0020paragraphchar1"/>
          <w:rFonts w:ascii="Microsoft Sans Serif" w:hAnsi="Microsoft Sans Serif" w:cs="Microsoft Sans Serif"/>
          <w:sz w:val="20"/>
          <w:szCs w:val="20"/>
        </w:rPr>
        <w:t>-</w:t>
      </w:r>
      <w:r>
        <w:t>     </w:t>
      </w:r>
      <w:r>
        <w:rPr>
          <w:rStyle w:val="list0020paragraphchar1"/>
          <w:rFonts w:ascii="Microsoft Sans Serif" w:hAnsi="Microsoft Sans Serif" w:cs="Microsoft Sans Serif"/>
          <w:sz w:val="20"/>
          <w:szCs w:val="20"/>
        </w:rPr>
        <w:t>5 à 6 jours pour une plaie du visage</w:t>
      </w:r>
    </w:p>
    <w:p w:rsidR="004B4092" w:rsidRDefault="004B4092" w:rsidP="004B4092">
      <w:pPr>
        <w:pStyle w:val="list0020paragraph"/>
        <w:ind w:hanging="360"/>
      </w:pPr>
      <w:r>
        <w:rPr>
          <w:rStyle w:val="list0020paragraphchar1"/>
          <w:rFonts w:ascii="Microsoft Sans Serif" w:hAnsi="Microsoft Sans Serif" w:cs="Microsoft Sans Serif"/>
          <w:sz w:val="20"/>
          <w:szCs w:val="20"/>
        </w:rPr>
        <w:t>-</w:t>
      </w:r>
      <w:r>
        <w:t>     </w:t>
      </w:r>
      <w:r>
        <w:rPr>
          <w:rStyle w:val="list0020paragraphchar1"/>
          <w:rFonts w:ascii="Microsoft Sans Serif" w:hAnsi="Microsoft Sans Serif" w:cs="Microsoft Sans Serif"/>
          <w:sz w:val="20"/>
          <w:szCs w:val="20"/>
        </w:rPr>
        <w:t>10 jours pour une plaie du cuir chevelu</w:t>
      </w:r>
    </w:p>
    <w:p w:rsidR="004B4092" w:rsidRDefault="004B4092" w:rsidP="004B4092">
      <w:pPr>
        <w:pStyle w:val="normal0"/>
      </w:pPr>
      <w:r>
        <w:rPr>
          <w:rStyle w:val="normalchar1"/>
          <w:rFonts w:ascii="Microsoft Sans Serif" w:hAnsi="Microsoft Sans Serif" w:cs="Microsoft Sans Serif"/>
          <w:sz w:val="20"/>
          <w:szCs w:val="20"/>
        </w:rPr>
        <w:t>Après ablation des fils et disparition des croûtes (au bout de deux semaines) vous pouvez doucement masser la cicatrice située sur le visage à l’aide d’une crème grasse (</w:t>
      </w:r>
      <w:proofErr w:type="spellStart"/>
      <w:r>
        <w:rPr>
          <w:rStyle w:val="normalchar1"/>
          <w:rFonts w:ascii="Microsoft Sans Serif" w:hAnsi="Microsoft Sans Serif" w:cs="Microsoft Sans Serif"/>
          <w:sz w:val="20"/>
          <w:szCs w:val="20"/>
        </w:rPr>
        <w:t>Bàpathène</w:t>
      </w:r>
      <w:proofErr w:type="spellEnd"/>
      <w:r>
        <w:rPr>
          <w:rStyle w:val="normalchar1"/>
          <w:rFonts w:ascii="Microsoft Sans Serif" w:hAnsi="Microsoft Sans Serif" w:cs="Microsoft Sans Serif"/>
          <w:sz w:val="20"/>
          <w:szCs w:val="20"/>
        </w:rPr>
        <w:t xml:space="preserve"> par ex) deux fois par jour durant plusieurs semaines</w:t>
      </w:r>
    </w:p>
    <w:p w:rsidR="00E256E7" w:rsidRPr="00845FA0" w:rsidRDefault="00E256E7">
      <w:pPr>
        <w:rPr>
          <w:rFonts w:ascii="Microsoft Sans Serif" w:hAnsi="Microsoft Sans Serif" w:cs="Microsoft Sans Serif"/>
          <w:sz w:val="20"/>
        </w:rPr>
      </w:pPr>
    </w:p>
    <w:sectPr w:rsidR="00E256E7" w:rsidRPr="0084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92"/>
    <w:rsid w:val="00005052"/>
    <w:rsid w:val="00061305"/>
    <w:rsid w:val="00074DE4"/>
    <w:rsid w:val="00094C91"/>
    <w:rsid w:val="00235741"/>
    <w:rsid w:val="002B2EFA"/>
    <w:rsid w:val="003919EB"/>
    <w:rsid w:val="003B0A51"/>
    <w:rsid w:val="003F4B25"/>
    <w:rsid w:val="004B4092"/>
    <w:rsid w:val="005D622B"/>
    <w:rsid w:val="005F66BF"/>
    <w:rsid w:val="0065082A"/>
    <w:rsid w:val="00786A0E"/>
    <w:rsid w:val="00845FA0"/>
    <w:rsid w:val="00893F3C"/>
    <w:rsid w:val="008A3AB3"/>
    <w:rsid w:val="00C230DA"/>
    <w:rsid w:val="00C51275"/>
    <w:rsid w:val="00D67D8D"/>
    <w:rsid w:val="00D7310D"/>
    <w:rsid w:val="00D915C3"/>
    <w:rsid w:val="00E256E7"/>
    <w:rsid w:val="00F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basedOn w:val="Normal"/>
    <w:rsid w:val="004B4092"/>
    <w:pPr>
      <w:spacing w:after="200" w:line="260" w:lineRule="atLeast"/>
    </w:pPr>
    <w:rPr>
      <w:rFonts w:ascii="Calibri" w:eastAsia="Times New Roman" w:hAnsi="Calibri" w:cs="Calibri"/>
      <w:sz w:val="22"/>
      <w:szCs w:val="22"/>
      <w:lang w:eastAsia="fr-CH"/>
    </w:rPr>
  </w:style>
  <w:style w:type="paragraph" w:customStyle="1" w:styleId="list0020paragraph">
    <w:name w:val="list_0020paragraph"/>
    <w:basedOn w:val="Normal"/>
    <w:rsid w:val="004B4092"/>
    <w:pPr>
      <w:spacing w:after="200" w:line="260" w:lineRule="atLeast"/>
      <w:ind w:left="720"/>
    </w:pPr>
    <w:rPr>
      <w:rFonts w:ascii="Calibri" w:eastAsia="Times New Roman" w:hAnsi="Calibri" w:cs="Calibri"/>
      <w:sz w:val="22"/>
      <w:szCs w:val="22"/>
      <w:lang w:eastAsia="fr-CH"/>
    </w:rPr>
  </w:style>
  <w:style w:type="character" w:customStyle="1" w:styleId="normalchar1">
    <w:name w:val="normal__char1"/>
    <w:basedOn w:val="Policepardfaut"/>
    <w:rsid w:val="004B4092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Policepardfaut"/>
    <w:rsid w:val="004B4092"/>
    <w:rPr>
      <w:rFonts w:ascii="Calibri" w:hAnsi="Calibri" w:cs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basedOn w:val="Normal"/>
    <w:rsid w:val="004B4092"/>
    <w:pPr>
      <w:spacing w:after="200" w:line="260" w:lineRule="atLeast"/>
    </w:pPr>
    <w:rPr>
      <w:rFonts w:ascii="Calibri" w:eastAsia="Times New Roman" w:hAnsi="Calibri" w:cs="Calibri"/>
      <w:sz w:val="22"/>
      <w:szCs w:val="22"/>
      <w:lang w:eastAsia="fr-CH"/>
    </w:rPr>
  </w:style>
  <w:style w:type="paragraph" w:customStyle="1" w:styleId="list0020paragraph">
    <w:name w:val="list_0020paragraph"/>
    <w:basedOn w:val="Normal"/>
    <w:rsid w:val="004B4092"/>
    <w:pPr>
      <w:spacing w:after="200" w:line="260" w:lineRule="atLeast"/>
      <w:ind w:left="720"/>
    </w:pPr>
    <w:rPr>
      <w:rFonts w:ascii="Calibri" w:eastAsia="Times New Roman" w:hAnsi="Calibri" w:cs="Calibri"/>
      <w:sz w:val="22"/>
      <w:szCs w:val="22"/>
      <w:lang w:eastAsia="fr-CH"/>
    </w:rPr>
  </w:style>
  <w:style w:type="character" w:customStyle="1" w:styleId="normalchar1">
    <w:name w:val="normal__char1"/>
    <w:basedOn w:val="Policepardfaut"/>
    <w:rsid w:val="004B4092"/>
    <w:rPr>
      <w:rFonts w:ascii="Calibri" w:hAnsi="Calibri" w:cs="Calibri" w:hint="default"/>
      <w:sz w:val="22"/>
      <w:szCs w:val="22"/>
    </w:rPr>
  </w:style>
  <w:style w:type="character" w:customStyle="1" w:styleId="list0020paragraphchar1">
    <w:name w:val="list_0020paragraph__char1"/>
    <w:basedOn w:val="Policepardfaut"/>
    <w:rsid w:val="004B4092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63959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9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0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5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1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89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51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365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3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5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73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EBECE1CA.dotm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hdcpediataig</dc:creator>
  <cp:lastModifiedBy>hdcpediataig</cp:lastModifiedBy>
  <cp:revision>1</cp:revision>
  <dcterms:created xsi:type="dcterms:W3CDTF">2015-03-05T10:22:00Z</dcterms:created>
  <dcterms:modified xsi:type="dcterms:W3CDTF">2015-03-05T10:23:00Z</dcterms:modified>
</cp:coreProperties>
</file>