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99" w:rsidRDefault="00CF6D53" w:rsidP="00352481">
      <w:pPr>
        <w:jc w:val="center"/>
        <w:rPr>
          <w:rFonts w:ascii="Arial" w:hAnsi="Arial" w:cs="Arial"/>
          <w:b/>
        </w:rPr>
      </w:pPr>
      <w:r w:rsidRPr="00352481">
        <w:rPr>
          <w:rFonts w:ascii="Arial" w:hAnsi="Arial" w:cs="Arial"/>
          <w:b/>
        </w:rPr>
        <w:t>SYNDROME DE BRUGADA</w:t>
      </w:r>
    </w:p>
    <w:p w:rsidR="00CF6D53" w:rsidRDefault="00CF6D53" w:rsidP="00554C7D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717C2B">
        <w:rPr>
          <w:rFonts w:ascii="Arial" w:hAnsi="Arial" w:cs="Arial"/>
          <w:i/>
          <w:sz w:val="18"/>
          <w:szCs w:val="18"/>
        </w:rPr>
        <w:t xml:space="preserve">Orphanet </w:t>
      </w:r>
      <w:r w:rsidR="007960E5">
        <w:rPr>
          <w:rFonts w:ascii="Arial" w:hAnsi="Arial" w:cs="Arial"/>
          <w:i/>
          <w:sz w:val="18"/>
          <w:szCs w:val="18"/>
        </w:rPr>
        <w:t>2021</w:t>
      </w:r>
    </w:p>
    <w:p w:rsidR="00CF6D53" w:rsidRDefault="00DB07B3" w:rsidP="00554C7D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HAS 2021</w:t>
      </w:r>
    </w:p>
    <w:p w:rsidR="007D0653" w:rsidRPr="00220957" w:rsidRDefault="007D0653" w:rsidP="00554C7D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Surf 2012</w:t>
      </w:r>
    </w:p>
    <w:p w:rsidR="00352481" w:rsidRPr="00CF6D53" w:rsidRDefault="00CF6D53">
      <w:pPr>
        <w:rPr>
          <w:rFonts w:ascii="Arial" w:hAnsi="Arial" w:cs="Arial"/>
          <w:b/>
          <w:sz w:val="20"/>
          <w:szCs w:val="20"/>
          <w:u w:val="single"/>
        </w:rPr>
      </w:pPr>
      <w:r w:rsidRPr="00CF6D53">
        <w:rPr>
          <w:rFonts w:ascii="Arial" w:hAnsi="Arial" w:cs="Arial"/>
          <w:b/>
          <w:sz w:val="20"/>
          <w:szCs w:val="20"/>
          <w:u w:val="single"/>
        </w:rPr>
        <w:t>EPIDÉMIOLOGIE</w:t>
      </w:r>
    </w:p>
    <w:p w:rsidR="00CF6D53" w:rsidRPr="00CF6D53" w:rsidRDefault="00CF6D53" w:rsidP="00CF6D5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6D53">
        <w:rPr>
          <w:rFonts w:ascii="Arial" w:hAnsi="Arial" w:cs="Arial"/>
          <w:sz w:val="20"/>
          <w:szCs w:val="20"/>
        </w:rPr>
        <w:t>Canalopathie</w:t>
      </w:r>
      <w:r w:rsidR="00157EBF">
        <w:rPr>
          <w:rFonts w:ascii="Arial" w:hAnsi="Arial" w:cs="Arial"/>
          <w:sz w:val="20"/>
          <w:szCs w:val="20"/>
        </w:rPr>
        <w:t>s</w:t>
      </w:r>
      <w:r w:rsidR="00B368CB">
        <w:rPr>
          <w:rFonts w:ascii="Arial" w:hAnsi="Arial" w:cs="Arial"/>
          <w:sz w:val="20"/>
          <w:szCs w:val="20"/>
        </w:rPr>
        <w:t xml:space="preserve"> cardi</w:t>
      </w:r>
      <w:r w:rsidR="007D5632">
        <w:rPr>
          <w:rFonts w:ascii="Arial" w:hAnsi="Arial" w:cs="Arial"/>
          <w:sz w:val="20"/>
          <w:szCs w:val="20"/>
        </w:rPr>
        <w:t>a</w:t>
      </w:r>
      <w:r w:rsidR="00B368CB">
        <w:rPr>
          <w:rFonts w:ascii="Arial" w:hAnsi="Arial" w:cs="Arial"/>
          <w:sz w:val="20"/>
          <w:szCs w:val="20"/>
        </w:rPr>
        <w:t>que</w:t>
      </w:r>
      <w:r w:rsidR="00157EBF">
        <w:rPr>
          <w:rFonts w:ascii="Arial" w:hAnsi="Arial" w:cs="Arial"/>
          <w:sz w:val="20"/>
          <w:szCs w:val="20"/>
        </w:rPr>
        <w:t>s</w:t>
      </w:r>
      <w:r w:rsidRPr="00CF6D53">
        <w:rPr>
          <w:rFonts w:ascii="Arial" w:hAnsi="Arial" w:cs="Arial"/>
          <w:sz w:val="20"/>
          <w:szCs w:val="20"/>
        </w:rPr>
        <w:t xml:space="preserve"> au sodium </w:t>
      </w:r>
      <w:r w:rsidR="00157EBF">
        <w:rPr>
          <w:rFonts w:ascii="Arial" w:hAnsi="Arial" w:cs="Arial"/>
          <w:sz w:val="20"/>
          <w:szCs w:val="20"/>
        </w:rPr>
        <w:t>(</w:t>
      </w:r>
      <w:r w:rsidR="00C4025B">
        <w:rPr>
          <w:rFonts w:ascii="Arial" w:hAnsi="Arial" w:cs="Arial"/>
          <w:sz w:val="20"/>
          <w:szCs w:val="20"/>
        </w:rPr>
        <w:t>ex</w:t>
      </w:r>
      <w:r w:rsidR="007960E5">
        <w:rPr>
          <w:rFonts w:ascii="Arial" w:hAnsi="Arial" w:cs="Arial"/>
          <w:sz w:val="20"/>
          <w:szCs w:val="20"/>
        </w:rPr>
        <w:t>:</w:t>
      </w:r>
      <w:r w:rsidR="004D5EC7" w:rsidRPr="00CF6D53">
        <w:rPr>
          <w:rFonts w:ascii="Arial" w:hAnsi="Arial" w:cs="Arial"/>
          <w:sz w:val="20"/>
          <w:szCs w:val="20"/>
        </w:rPr>
        <w:t>SCN5A</w:t>
      </w:r>
      <w:r w:rsidR="00FF1857">
        <w:rPr>
          <w:rFonts w:ascii="Arial" w:hAnsi="Arial" w:cs="Arial"/>
          <w:sz w:val="20"/>
          <w:szCs w:val="20"/>
        </w:rPr>
        <w:t xml:space="preserve"> codant pour sous unité </w:t>
      </w:r>
      <w:r w:rsidR="00FF1857" w:rsidRPr="00157EBF">
        <w:rPr>
          <w:rFonts w:ascii="Arial" w:hAnsi="Arial" w:cs="Arial"/>
          <w:sz w:val="20"/>
          <w:szCs w:val="20"/>
        </w:rPr>
        <w:t>a</w:t>
      </w:r>
      <w:r w:rsidR="00157EBF" w:rsidRPr="00157EBF">
        <w:rPr>
          <w:rFonts w:ascii="Arial" w:hAnsi="Arial" w:cs="Arial"/>
          <w:sz w:val="20"/>
          <w:szCs w:val="20"/>
        </w:rPr>
        <w:t xml:space="preserve">) est </w:t>
      </w:r>
      <w:r w:rsidR="00521470">
        <w:rPr>
          <w:rFonts w:ascii="Arial" w:hAnsi="Arial" w:cs="Arial"/>
          <w:sz w:val="20"/>
          <w:szCs w:val="20"/>
        </w:rPr>
        <w:t>retrouvé chez 25% des patients</w:t>
      </w:r>
      <w:r w:rsidR="00157EBF">
        <w:rPr>
          <w:rFonts w:ascii="Arial" w:hAnsi="Arial" w:cs="Arial"/>
          <w:sz w:val="20"/>
          <w:szCs w:val="20"/>
        </w:rPr>
        <w:t xml:space="preserve"> mais la pénétrance de la maladie chez les personnes ayant la mutation est &lt; 50%</w:t>
      </w:r>
    </w:p>
    <w:p w:rsidR="00CF6D53" w:rsidRPr="00CF6D53" w:rsidRDefault="00CF6D53" w:rsidP="00CF6D5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6D53">
        <w:rPr>
          <w:rFonts w:ascii="Arial" w:hAnsi="Arial" w:cs="Arial"/>
          <w:sz w:val="20"/>
          <w:szCs w:val="20"/>
        </w:rPr>
        <w:t>Autosomique dominante ou sporadique</w:t>
      </w:r>
    </w:p>
    <w:p w:rsidR="003C2B9F" w:rsidRDefault="00CF6D53" w:rsidP="00CF6D5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6D53">
        <w:rPr>
          <w:rFonts w:ascii="Arial" w:hAnsi="Arial" w:cs="Arial"/>
          <w:sz w:val="20"/>
          <w:szCs w:val="20"/>
        </w:rPr>
        <w:t>1 personne sur 2000 environ en Asie</w:t>
      </w:r>
      <w:r w:rsidR="003C2B9F">
        <w:rPr>
          <w:rFonts w:ascii="Arial" w:hAnsi="Arial" w:cs="Arial"/>
          <w:sz w:val="20"/>
          <w:szCs w:val="20"/>
        </w:rPr>
        <w:t xml:space="preserve"> (Japon, Philippines)</w:t>
      </w:r>
    </w:p>
    <w:p w:rsidR="00060BAC" w:rsidRDefault="00CF6D53" w:rsidP="00CF6D53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6D53">
        <w:rPr>
          <w:rFonts w:ascii="Arial" w:hAnsi="Arial" w:cs="Arial"/>
          <w:sz w:val="20"/>
          <w:szCs w:val="20"/>
        </w:rPr>
        <w:t>1 sur 5</w:t>
      </w:r>
      <w:r w:rsidR="003C2B9F">
        <w:rPr>
          <w:rFonts w:ascii="Arial" w:hAnsi="Arial" w:cs="Arial"/>
          <w:sz w:val="20"/>
          <w:szCs w:val="20"/>
        </w:rPr>
        <w:t>000 dans les autres parties du M</w:t>
      </w:r>
      <w:r w:rsidRPr="00CF6D53">
        <w:rPr>
          <w:rFonts w:ascii="Arial" w:hAnsi="Arial" w:cs="Arial"/>
          <w:sz w:val="20"/>
          <w:szCs w:val="20"/>
        </w:rPr>
        <w:t xml:space="preserve">onde. </w:t>
      </w:r>
    </w:p>
    <w:p w:rsidR="00921A65" w:rsidRDefault="00921A65" w:rsidP="00921A65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60BAC">
        <w:rPr>
          <w:rFonts w:ascii="Arial" w:hAnsi="Arial" w:cs="Arial"/>
          <w:sz w:val="20"/>
          <w:szCs w:val="20"/>
        </w:rPr>
        <w:t xml:space="preserve">Les troubles </w:t>
      </w:r>
      <w:r>
        <w:rPr>
          <w:rFonts w:ascii="Arial" w:hAnsi="Arial" w:cs="Arial"/>
          <w:sz w:val="20"/>
          <w:szCs w:val="20"/>
        </w:rPr>
        <w:t>du rythme cardiaque surviennent :</w:t>
      </w:r>
    </w:p>
    <w:p w:rsidR="00921A65" w:rsidRDefault="00921A65" w:rsidP="00921A65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fois plus chez</w:t>
      </w:r>
      <w:r w:rsidRPr="00060BAC">
        <w:rPr>
          <w:rFonts w:ascii="Arial" w:hAnsi="Arial" w:cs="Arial"/>
          <w:sz w:val="20"/>
          <w:szCs w:val="20"/>
        </w:rPr>
        <w:t xml:space="preserve"> les hommes </w:t>
      </w:r>
    </w:p>
    <w:p w:rsidR="00DD5159" w:rsidRDefault="00DD5159" w:rsidP="00921A65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Risque</w:t>
      </w:r>
      <w:r w:rsidR="003C2B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trouble du rythme :</w:t>
      </w:r>
    </w:p>
    <w:p w:rsidR="00DD5159" w:rsidRDefault="00DD5159" w:rsidP="00DD5159">
      <w:pPr>
        <w:pStyle w:val="Paragraphedeliste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810A8F">
        <w:rPr>
          <w:rFonts w:ascii="Arial" w:hAnsi="Arial" w:cs="Arial"/>
          <w:sz w:val="20"/>
          <w:szCs w:val="20"/>
        </w:rPr>
        <w:t xml:space="preserve">xceptionnel avant </w:t>
      </w:r>
      <w:r>
        <w:rPr>
          <w:rFonts w:ascii="Arial" w:hAnsi="Arial" w:cs="Arial"/>
          <w:sz w:val="20"/>
          <w:szCs w:val="20"/>
        </w:rPr>
        <w:t>15 ans</w:t>
      </w:r>
      <w:r w:rsidR="00921A65" w:rsidRPr="00060BAC">
        <w:rPr>
          <w:rFonts w:ascii="Arial" w:hAnsi="Arial" w:cs="Arial"/>
          <w:sz w:val="20"/>
          <w:szCs w:val="20"/>
        </w:rPr>
        <w:t xml:space="preserve"> </w:t>
      </w:r>
    </w:p>
    <w:p w:rsidR="00DD5159" w:rsidRDefault="00DD5159" w:rsidP="00DD5159">
      <w:pPr>
        <w:pStyle w:val="Paragraphedeliste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 vers l’âge de 40 ans</w:t>
      </w:r>
    </w:p>
    <w:p w:rsidR="00921A65" w:rsidRPr="00060BAC" w:rsidRDefault="00DD5159" w:rsidP="00DD5159">
      <w:pPr>
        <w:pStyle w:val="Paragraphedeliste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Diminue après 60 ans.</w:t>
      </w:r>
    </w:p>
    <w:p w:rsidR="00921A65" w:rsidRPr="007D0653" w:rsidRDefault="00921A65" w:rsidP="00CF6D53">
      <w:pPr>
        <w:pStyle w:val="Paragraphedeliste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Représente 1/3 des arrêts cardiaques sur cœur sain</w:t>
      </w:r>
      <w:r w:rsidR="007D0653">
        <w:rPr>
          <w:rFonts w:ascii="Arial" w:hAnsi="Arial" w:cs="Arial"/>
          <w:sz w:val="20"/>
          <w:szCs w:val="20"/>
        </w:rPr>
        <w:t xml:space="preserve">; </w:t>
      </w:r>
      <w:r w:rsidR="007D0653" w:rsidRPr="007D0653">
        <w:rPr>
          <w:rFonts w:ascii="Arial" w:hAnsi="Arial" w:cs="Arial"/>
          <w:color w:val="FF0000"/>
          <w:sz w:val="20"/>
          <w:szCs w:val="20"/>
        </w:rPr>
        <w:t>mortalité des patients non traité d’environ 10% par an !</w:t>
      </w:r>
    </w:p>
    <w:p w:rsidR="00CF6D53" w:rsidRPr="00060BAC" w:rsidRDefault="00CF6D53" w:rsidP="00060BAC">
      <w:pPr>
        <w:rPr>
          <w:rFonts w:ascii="Arial" w:hAnsi="Arial" w:cs="Arial"/>
          <w:sz w:val="20"/>
          <w:szCs w:val="20"/>
        </w:rPr>
      </w:pPr>
      <w:r w:rsidRPr="00060BAC">
        <w:rPr>
          <w:rFonts w:ascii="Arial" w:hAnsi="Arial" w:cs="Arial"/>
          <w:b/>
          <w:sz w:val="20"/>
          <w:szCs w:val="20"/>
          <w:u w:val="single"/>
        </w:rPr>
        <w:t>PHYSIOPATHOLOGIE</w:t>
      </w:r>
    </w:p>
    <w:p w:rsidR="00CF6D53" w:rsidRDefault="00B0192A" w:rsidP="00CF6D53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F6D53">
        <w:rPr>
          <w:rFonts w:ascii="Arial" w:hAnsi="Arial" w:cs="Arial"/>
          <w:sz w:val="20"/>
          <w:szCs w:val="20"/>
        </w:rPr>
        <w:t xml:space="preserve">Trouble du rythme (fibrillation ventriculaire) avec syncope/ mort subite survenant au repos ou la nuit </w:t>
      </w:r>
      <w:r>
        <w:rPr>
          <w:rFonts w:ascii="Arial" w:hAnsi="Arial" w:cs="Arial"/>
          <w:sz w:val="20"/>
          <w:szCs w:val="20"/>
        </w:rPr>
        <w:t xml:space="preserve">symptômes évoquant une crise épileptique </w:t>
      </w:r>
      <w:r w:rsidRPr="00CF6D53">
        <w:rPr>
          <w:rFonts w:ascii="Arial" w:hAnsi="Arial" w:cs="Arial"/>
          <w:sz w:val="20"/>
          <w:szCs w:val="20"/>
        </w:rPr>
        <w:t xml:space="preserve">(pertes d’urine inexpliquées, </w:t>
      </w:r>
      <w:r>
        <w:rPr>
          <w:rFonts w:ascii="Arial" w:hAnsi="Arial" w:cs="Arial"/>
          <w:sz w:val="20"/>
          <w:szCs w:val="20"/>
        </w:rPr>
        <w:t>respiration stertoreuse)</w:t>
      </w:r>
    </w:p>
    <w:p w:rsidR="00A85E6F" w:rsidRDefault="00A85E6F" w:rsidP="00CF6D53">
      <w:pPr>
        <w:tabs>
          <w:tab w:val="left" w:pos="3491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SYMPTÒMES CLASSIQUES</w:t>
      </w:r>
    </w:p>
    <w:p w:rsidR="00A85E6F" w:rsidRPr="00536C2C" w:rsidRDefault="00536C2C" w:rsidP="00536C2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Syncopes souvent au repos ; </w:t>
      </w:r>
      <w:r w:rsidRPr="00536C2C">
        <w:rPr>
          <w:rFonts w:ascii="Arial" w:hAnsi="Arial" w:cs="Arial"/>
          <w:b/>
          <w:sz w:val="20"/>
          <w:szCs w:val="20"/>
        </w:rPr>
        <w:t xml:space="preserve">50% </w:t>
      </w:r>
      <w:r w:rsidR="00A85E6F" w:rsidRPr="00536C2C">
        <w:rPr>
          <w:rFonts w:ascii="Arial" w:hAnsi="Arial" w:cs="Arial"/>
          <w:b/>
          <w:sz w:val="20"/>
          <w:szCs w:val="20"/>
        </w:rPr>
        <w:t>durant le sommeil</w:t>
      </w:r>
      <w:r w:rsidR="00A85E6F" w:rsidRPr="00536C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(réveil brutal, mouvements anormaux énurésie) </w:t>
      </w:r>
      <w:r w:rsidR="00A85E6F" w:rsidRPr="00536C2C">
        <w:rPr>
          <w:rFonts w:ascii="Arial" w:hAnsi="Arial" w:cs="Arial"/>
          <w:sz w:val="20"/>
          <w:szCs w:val="20"/>
        </w:rPr>
        <w:t>ou dans un contexte fébrile</w:t>
      </w:r>
    </w:p>
    <w:p w:rsidR="00A85E6F" w:rsidRDefault="00A85E6F" w:rsidP="00A85E6F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5E6F">
        <w:rPr>
          <w:rFonts w:ascii="Arial" w:hAnsi="Arial" w:cs="Arial"/>
          <w:sz w:val="20"/>
          <w:szCs w:val="20"/>
        </w:rPr>
        <w:t xml:space="preserve">Troubles du rythme ventriculaire cardiaque graves : </w:t>
      </w:r>
    </w:p>
    <w:p w:rsidR="00A85E6F" w:rsidRDefault="00536C2C" w:rsidP="00A85E6F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85E6F" w:rsidRPr="00A85E6F">
        <w:rPr>
          <w:rFonts w:ascii="Arial" w:hAnsi="Arial" w:cs="Arial"/>
          <w:sz w:val="20"/>
          <w:szCs w:val="20"/>
        </w:rPr>
        <w:t>achyca</w:t>
      </w:r>
      <w:r>
        <w:rPr>
          <w:rFonts w:ascii="Arial" w:hAnsi="Arial" w:cs="Arial"/>
          <w:sz w:val="20"/>
          <w:szCs w:val="20"/>
        </w:rPr>
        <w:t>rdie V</w:t>
      </w:r>
      <w:r w:rsidR="00A85E6F">
        <w:rPr>
          <w:rFonts w:ascii="Arial" w:hAnsi="Arial" w:cs="Arial"/>
          <w:sz w:val="20"/>
          <w:szCs w:val="20"/>
        </w:rPr>
        <w:t>entriculaire polymorphe ;</w:t>
      </w:r>
    </w:p>
    <w:p w:rsidR="00A85E6F" w:rsidRDefault="00536C2C" w:rsidP="00A85E6F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Fibrillation V</w:t>
      </w:r>
      <w:r w:rsidR="00A85E6F">
        <w:rPr>
          <w:rFonts w:ascii="Arial" w:hAnsi="Arial" w:cs="Arial"/>
          <w:sz w:val="20"/>
          <w:szCs w:val="20"/>
        </w:rPr>
        <w:t xml:space="preserve">entriculaire </w:t>
      </w:r>
    </w:p>
    <w:p w:rsidR="006F6356" w:rsidRPr="00411ECC" w:rsidRDefault="00A85E6F" w:rsidP="00411EC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85E6F">
        <w:rPr>
          <w:rFonts w:ascii="Arial" w:hAnsi="Arial" w:cs="Arial"/>
          <w:sz w:val="20"/>
          <w:szCs w:val="20"/>
        </w:rPr>
        <w:t>Mort subite</w:t>
      </w:r>
    </w:p>
    <w:p w:rsidR="00CF6D53" w:rsidRPr="00CF6D53" w:rsidRDefault="00CF6D53" w:rsidP="00CF6D53">
      <w:pPr>
        <w:tabs>
          <w:tab w:val="left" w:pos="3491"/>
        </w:tabs>
        <w:rPr>
          <w:rFonts w:ascii="Arial" w:hAnsi="Arial" w:cs="Arial"/>
          <w:sz w:val="20"/>
          <w:szCs w:val="20"/>
        </w:rPr>
      </w:pPr>
      <w:r w:rsidRPr="00CF6D53">
        <w:rPr>
          <w:rFonts w:ascii="Arial" w:hAnsi="Arial" w:cs="Arial"/>
          <w:b/>
          <w:sz w:val="20"/>
          <w:szCs w:val="20"/>
          <w:u w:val="single"/>
        </w:rPr>
        <w:t>FACTEURS DÉCLENCHANTS</w:t>
      </w:r>
      <w:r w:rsidRPr="00CF6D53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CF6D53" w:rsidRPr="00CF6D53" w:rsidRDefault="00CF6D53" w:rsidP="00CF6D53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F6D53">
        <w:rPr>
          <w:rFonts w:ascii="Arial" w:hAnsi="Arial" w:cs="Arial"/>
          <w:sz w:val="20"/>
          <w:szCs w:val="20"/>
        </w:rPr>
        <w:t>Fièvre (à rechercher à chaque fois</w:t>
      </w:r>
      <w:r w:rsidR="004A77AA">
        <w:rPr>
          <w:rFonts w:ascii="Arial" w:hAnsi="Arial" w:cs="Arial"/>
          <w:sz w:val="20"/>
          <w:szCs w:val="20"/>
        </w:rPr>
        <w:t>) ; activité sportives lorsqu’il fait chaud</w:t>
      </w:r>
    </w:p>
    <w:p w:rsidR="007D5632" w:rsidRPr="007D5632" w:rsidRDefault="00F93F37" w:rsidP="007D5632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Stimulations</w:t>
      </w:r>
      <w:r w:rsidR="00CF6D53" w:rsidRPr="00CF6D53">
        <w:rPr>
          <w:rFonts w:ascii="Arial" w:hAnsi="Arial" w:cs="Arial"/>
          <w:sz w:val="20"/>
          <w:szCs w:val="20"/>
        </w:rPr>
        <w:t xml:space="preserve"> vagales</w:t>
      </w:r>
      <w:r>
        <w:rPr>
          <w:rFonts w:ascii="Arial" w:hAnsi="Arial" w:cs="Arial"/>
          <w:sz w:val="20"/>
          <w:szCs w:val="20"/>
        </w:rPr>
        <w:t xml:space="preserve"> (toux, efforts de défécations, froids sur visage, émotions)</w:t>
      </w:r>
      <w:r w:rsidR="004A77AA">
        <w:rPr>
          <w:rFonts w:ascii="Arial" w:hAnsi="Arial" w:cs="Arial"/>
          <w:sz w:val="20"/>
          <w:szCs w:val="20"/>
        </w:rPr>
        <w:t xml:space="preserve"> </w:t>
      </w:r>
      <w:r w:rsidR="004A77AA" w:rsidRPr="004A77AA">
        <w:rPr>
          <w:rFonts w:ascii="Arial" w:hAnsi="Arial" w:cs="Arial"/>
          <w:sz w:val="20"/>
          <w:szCs w:val="20"/>
        </w:rPr>
        <w:sym w:font="Wingdings" w:char="F0E0"/>
      </w:r>
      <w:r w:rsidR="004A77AA">
        <w:rPr>
          <w:rFonts w:ascii="Arial" w:hAnsi="Arial" w:cs="Arial"/>
          <w:sz w:val="20"/>
          <w:szCs w:val="20"/>
        </w:rPr>
        <w:t xml:space="preserve"> ralentir progressivement en fin d’effort pour éviter la l’à-coup vagal post-effort</w:t>
      </w:r>
    </w:p>
    <w:p w:rsidR="00CF6D53" w:rsidRPr="00CF6D53" w:rsidRDefault="00CF6D53" w:rsidP="00CF6D53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F6D53">
        <w:rPr>
          <w:rFonts w:ascii="Arial" w:hAnsi="Arial" w:cs="Arial"/>
          <w:sz w:val="20"/>
          <w:szCs w:val="20"/>
        </w:rPr>
        <w:t>Médicaments :</w:t>
      </w:r>
    </w:p>
    <w:p w:rsidR="00CF6D53" w:rsidRPr="00CF6D53" w:rsidRDefault="005F0C1E" w:rsidP="00CF6D53">
      <w:pPr>
        <w:pStyle w:val="Paragraphedeliste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Anesthésiques</w:t>
      </w:r>
    </w:p>
    <w:p w:rsidR="00CF6D53" w:rsidRDefault="00CF6D53" w:rsidP="00CF6D53">
      <w:pPr>
        <w:pStyle w:val="Paragraphedeliste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CF6D53">
        <w:rPr>
          <w:rFonts w:ascii="Arial" w:hAnsi="Arial" w:cs="Arial"/>
          <w:sz w:val="20"/>
          <w:szCs w:val="20"/>
        </w:rPr>
        <w:t>Antidépresseurs</w:t>
      </w:r>
    </w:p>
    <w:p w:rsidR="005F0C1E" w:rsidRPr="00CF6D53" w:rsidRDefault="005F0C1E" w:rsidP="00CF6D53">
      <w:pPr>
        <w:pStyle w:val="Paragraphedeliste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Cocaïne</w:t>
      </w:r>
      <w:r w:rsidR="004A77AA">
        <w:rPr>
          <w:rFonts w:ascii="Arial" w:hAnsi="Arial" w:cs="Arial"/>
          <w:sz w:val="20"/>
          <w:szCs w:val="20"/>
        </w:rPr>
        <w:t>, cannabis</w:t>
      </w:r>
    </w:p>
    <w:p w:rsidR="006F6356" w:rsidRDefault="006F6356" w:rsidP="00CF6D53">
      <w:pPr>
        <w:rPr>
          <w:rFonts w:ascii="Arial" w:hAnsi="Arial" w:cs="Arial"/>
          <w:b/>
          <w:sz w:val="20"/>
          <w:szCs w:val="20"/>
          <w:u w:val="single"/>
        </w:rPr>
      </w:pPr>
    </w:p>
    <w:p w:rsidR="00CF6D53" w:rsidRPr="00CF6D53" w:rsidRDefault="00CF6D53" w:rsidP="00CF6D53">
      <w:pPr>
        <w:rPr>
          <w:rFonts w:ascii="Arial" w:hAnsi="Arial" w:cs="Arial"/>
          <w:sz w:val="20"/>
          <w:szCs w:val="20"/>
        </w:rPr>
      </w:pPr>
      <w:r w:rsidRPr="00CF6D53">
        <w:rPr>
          <w:rFonts w:ascii="Arial" w:hAnsi="Arial" w:cs="Arial"/>
          <w:b/>
          <w:sz w:val="20"/>
          <w:szCs w:val="20"/>
          <w:u w:val="single"/>
        </w:rPr>
        <w:t>INVESTIGATIONS</w:t>
      </w:r>
      <w:r w:rsidRPr="00CF6D53">
        <w:rPr>
          <w:rFonts w:ascii="Arial" w:hAnsi="Arial" w:cs="Arial"/>
          <w:sz w:val="20"/>
          <w:szCs w:val="20"/>
        </w:rPr>
        <w:t> :</w:t>
      </w:r>
    </w:p>
    <w:p w:rsidR="00B0192A" w:rsidRDefault="00B0192A" w:rsidP="00B0192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6D53">
        <w:rPr>
          <w:rFonts w:ascii="Arial" w:hAnsi="Arial" w:cs="Arial"/>
          <w:sz w:val="20"/>
          <w:szCs w:val="20"/>
        </w:rPr>
        <w:t>ECG</w:t>
      </w:r>
      <w:r>
        <w:rPr>
          <w:rFonts w:ascii="Arial" w:hAnsi="Arial" w:cs="Arial"/>
          <w:sz w:val="20"/>
          <w:szCs w:val="20"/>
        </w:rPr>
        <w:t> :</w:t>
      </w:r>
    </w:p>
    <w:p w:rsidR="00B0192A" w:rsidRPr="00A132AD" w:rsidRDefault="00B0192A" w:rsidP="00B0192A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 cours du malaise : </w:t>
      </w:r>
      <w:r w:rsidRPr="00A132AD">
        <w:rPr>
          <w:rFonts w:ascii="Arial" w:hAnsi="Arial" w:cs="Arial"/>
          <w:b/>
          <w:color w:val="FF0000"/>
          <w:sz w:val="20"/>
          <w:szCs w:val="20"/>
        </w:rPr>
        <w:t>TV polymorphe, FV</w:t>
      </w:r>
    </w:p>
    <w:p w:rsidR="00B0192A" w:rsidRPr="00A132AD" w:rsidRDefault="00B0192A" w:rsidP="00B0192A">
      <w:pPr>
        <w:pStyle w:val="Paragraphedeliste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Hors malaise </w:t>
      </w:r>
      <w:r w:rsidRPr="00216F00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Pr="00A132AD">
        <w:rPr>
          <w:rFonts w:ascii="Arial" w:hAnsi="Arial" w:cs="Arial"/>
          <w:b/>
          <w:sz w:val="20"/>
          <w:szCs w:val="20"/>
        </w:rPr>
        <w:t>En  V1 à V3 (parfois en II, III et AVF) :</w:t>
      </w:r>
    </w:p>
    <w:p w:rsidR="00B0192A" w:rsidRPr="00A132AD" w:rsidRDefault="00B0192A" w:rsidP="00B0192A">
      <w:pPr>
        <w:pStyle w:val="Paragraphedeliste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A132AD">
        <w:rPr>
          <w:rFonts w:ascii="Arial" w:hAnsi="Arial" w:cs="Arial"/>
          <w:b/>
          <w:sz w:val="20"/>
          <w:szCs w:val="20"/>
        </w:rPr>
        <w:t xml:space="preserve">Sus-décalage </w:t>
      </w:r>
      <w:r w:rsidR="00A132AD" w:rsidRPr="00A132AD">
        <w:rPr>
          <w:rFonts w:ascii="Arial" w:hAnsi="Arial" w:cs="Arial"/>
          <w:b/>
          <w:sz w:val="20"/>
          <w:szCs w:val="20"/>
        </w:rPr>
        <w:t xml:space="preserve">&gt; 0.2 mV </w:t>
      </w:r>
      <w:r w:rsidRPr="00A132AD">
        <w:rPr>
          <w:rFonts w:ascii="Arial" w:hAnsi="Arial" w:cs="Arial"/>
          <w:b/>
          <w:sz w:val="20"/>
          <w:szCs w:val="20"/>
        </w:rPr>
        <w:t xml:space="preserve">en dôme du segment ST </w:t>
      </w:r>
    </w:p>
    <w:p w:rsidR="006F6356" w:rsidRPr="00A132AD" w:rsidRDefault="00B0192A" w:rsidP="006F6356">
      <w:pPr>
        <w:pStyle w:val="Paragraphedeliste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A132AD">
        <w:rPr>
          <w:rFonts w:ascii="Arial" w:hAnsi="Arial" w:cs="Arial"/>
          <w:b/>
          <w:sz w:val="20"/>
          <w:szCs w:val="20"/>
        </w:rPr>
        <w:t>Onde</w:t>
      </w:r>
      <w:r w:rsidR="0001018E" w:rsidRPr="00A132AD">
        <w:rPr>
          <w:rFonts w:ascii="Arial" w:hAnsi="Arial" w:cs="Arial"/>
          <w:b/>
          <w:sz w:val="20"/>
          <w:szCs w:val="20"/>
        </w:rPr>
        <w:t xml:space="preserve"> T négative sur les dérivation</w:t>
      </w:r>
      <w:r w:rsidR="001D240B" w:rsidRPr="00A132AD">
        <w:rPr>
          <w:rFonts w:ascii="Arial" w:hAnsi="Arial" w:cs="Arial"/>
          <w:b/>
          <w:sz w:val="20"/>
          <w:szCs w:val="20"/>
        </w:rPr>
        <w:t>s</w:t>
      </w:r>
    </w:p>
    <w:p w:rsidR="006F6356" w:rsidRDefault="0001018E" w:rsidP="006F6356">
      <w:pPr>
        <w:pStyle w:val="Paragraphedeliste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6F6356">
        <w:rPr>
          <w:rFonts w:ascii="Arial" w:hAnsi="Arial" w:cs="Arial"/>
          <w:sz w:val="20"/>
          <w:szCs w:val="20"/>
        </w:rPr>
        <w:t xml:space="preserve">Nb : </w:t>
      </w:r>
    </w:p>
    <w:p w:rsidR="006F6356" w:rsidRDefault="006F6356" w:rsidP="006F6356">
      <w:pPr>
        <w:pStyle w:val="Paragraphedeliste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1D240B">
        <w:rPr>
          <w:rFonts w:ascii="Arial" w:hAnsi="Arial" w:cs="Arial"/>
          <w:sz w:val="20"/>
          <w:szCs w:val="20"/>
        </w:rPr>
        <w:t>aspect évol</w:t>
      </w:r>
      <w:r>
        <w:rPr>
          <w:rFonts w:ascii="Arial" w:hAnsi="Arial" w:cs="Arial"/>
          <w:sz w:val="20"/>
          <w:szCs w:val="20"/>
        </w:rPr>
        <w:t>ue dans le temps</w:t>
      </w:r>
      <w:r w:rsidRPr="006F6356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refaire ECG en cas de doute</w:t>
      </w:r>
      <w:r w:rsidR="001D240B">
        <w:rPr>
          <w:rFonts w:ascii="Arial" w:hAnsi="Arial" w:cs="Arial"/>
          <w:sz w:val="20"/>
          <w:szCs w:val="20"/>
        </w:rPr>
        <w:t xml:space="preserve"> ou réaliser un test pharmacologique à l’ajmaline (ou flécaïnide) si doute sérieux ou dépistage familial</w:t>
      </w:r>
    </w:p>
    <w:p w:rsidR="001D240B" w:rsidRPr="001D240B" w:rsidRDefault="006F6356" w:rsidP="001D240B">
      <w:pPr>
        <w:pStyle w:val="Paragraphedeliste"/>
        <w:numPr>
          <w:ilvl w:val="3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1018E" w:rsidRPr="006F6356">
        <w:rPr>
          <w:rFonts w:ascii="Arial" w:hAnsi="Arial" w:cs="Arial"/>
          <w:sz w:val="20"/>
          <w:szCs w:val="20"/>
        </w:rPr>
        <w:t xml:space="preserve">’aspect n’est pas complet </w:t>
      </w:r>
      <w:r w:rsidRPr="006F6356">
        <w:rPr>
          <w:rFonts w:ascii="Arial" w:hAnsi="Arial" w:cs="Arial"/>
          <w:sz w:val="20"/>
          <w:szCs w:val="20"/>
        </w:rPr>
        <w:sym w:font="Wingdings" w:char="F0E0"/>
      </w:r>
      <w:r w:rsidR="0001018E" w:rsidRPr="006F6356">
        <w:rPr>
          <w:rFonts w:ascii="Arial" w:hAnsi="Arial" w:cs="Arial"/>
          <w:sz w:val="20"/>
          <w:szCs w:val="20"/>
        </w:rPr>
        <w:t xml:space="preserve"> ne permet pas de poser le diagnostic </w:t>
      </w:r>
      <w:r w:rsidR="0001018E" w:rsidRPr="0001018E">
        <w:sym w:font="Wingdings" w:char="F0E0"/>
      </w:r>
      <w:r w:rsidR="0001018E" w:rsidRPr="006F6356">
        <w:rPr>
          <w:rFonts w:ascii="Arial" w:hAnsi="Arial" w:cs="Arial"/>
          <w:sz w:val="20"/>
          <w:szCs w:val="20"/>
        </w:rPr>
        <w:t xml:space="preserve"> seul l’aspect complet induit un risque</w:t>
      </w:r>
      <w:r>
        <w:rPr>
          <w:rFonts w:ascii="Arial" w:hAnsi="Arial" w:cs="Arial"/>
          <w:sz w:val="20"/>
          <w:szCs w:val="20"/>
        </w:rPr>
        <w:t xml:space="preserve"> de troubles du rythme</w:t>
      </w:r>
    </w:p>
    <w:p w:rsidR="006F6356" w:rsidRPr="00411ECC" w:rsidRDefault="006F6356" w:rsidP="00411EC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F6D5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 w:rsidRPr="00CF6D53">
        <w:rPr>
          <w:rFonts w:ascii="Arial" w:hAnsi="Arial" w:cs="Arial"/>
          <w:sz w:val="20"/>
          <w:szCs w:val="20"/>
        </w:rPr>
        <w:t>  cardiaque normal</w:t>
      </w:r>
      <w:r w:rsidR="00411ECC">
        <w:rPr>
          <w:rFonts w:ascii="Arial" w:hAnsi="Arial" w:cs="Arial"/>
          <w:sz w:val="20"/>
          <w:szCs w:val="20"/>
        </w:rPr>
        <w:t> ; pas de signes d’insuffisance cardiaque</w:t>
      </w:r>
    </w:p>
    <w:p w:rsidR="00A132AD" w:rsidRDefault="006F6356" w:rsidP="00A132A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BE122A">
        <w:rPr>
          <w:rFonts w:ascii="Arial" w:hAnsi="Arial" w:cs="Arial"/>
          <w:sz w:val="20"/>
          <w:szCs w:val="20"/>
        </w:rPr>
        <w:t>est pharmaco</w:t>
      </w:r>
      <w:r>
        <w:rPr>
          <w:rFonts w:ascii="Arial" w:hAnsi="Arial" w:cs="Arial"/>
          <w:sz w:val="20"/>
          <w:szCs w:val="20"/>
        </w:rPr>
        <w:t>logique d’</w:t>
      </w:r>
      <w:r w:rsidRPr="00BE122A">
        <w:rPr>
          <w:rFonts w:ascii="Arial" w:hAnsi="Arial" w:cs="Arial"/>
          <w:sz w:val="20"/>
          <w:szCs w:val="20"/>
        </w:rPr>
        <w:t xml:space="preserve">injection </w:t>
      </w:r>
      <w:r w:rsidR="007D5632" w:rsidRPr="00BE122A">
        <w:rPr>
          <w:rFonts w:ascii="Arial" w:hAnsi="Arial" w:cs="Arial"/>
          <w:sz w:val="20"/>
          <w:szCs w:val="20"/>
        </w:rPr>
        <w:t>intraveineuse</w:t>
      </w:r>
      <w:r w:rsidRPr="00BE122A">
        <w:rPr>
          <w:rFonts w:ascii="Arial" w:hAnsi="Arial" w:cs="Arial"/>
          <w:sz w:val="20"/>
          <w:szCs w:val="20"/>
        </w:rPr>
        <w:t xml:space="preserve"> d’ajmaline </w:t>
      </w:r>
      <w:r>
        <w:rPr>
          <w:rFonts w:ascii="Arial" w:hAnsi="Arial" w:cs="Arial"/>
          <w:sz w:val="20"/>
          <w:szCs w:val="20"/>
        </w:rPr>
        <w:t>(</w:t>
      </w:r>
      <w:r w:rsidRPr="00BE122A">
        <w:rPr>
          <w:rFonts w:ascii="Arial" w:hAnsi="Arial" w:cs="Arial"/>
          <w:sz w:val="20"/>
          <w:szCs w:val="20"/>
        </w:rPr>
        <w:t>plutôt que flécaïne)</w:t>
      </w:r>
      <w:r>
        <w:rPr>
          <w:rFonts w:ascii="Arial" w:hAnsi="Arial" w:cs="Arial"/>
          <w:sz w:val="20"/>
          <w:szCs w:val="20"/>
        </w:rPr>
        <w:t xml:space="preserve"> par équipe de ryth</w:t>
      </w:r>
      <w:r w:rsidR="007D563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ologie</w:t>
      </w:r>
      <w:r w:rsidRPr="00033F3F">
        <w:rPr>
          <w:rFonts w:ascii="Arial" w:hAnsi="Arial" w:cs="Arial"/>
          <w:sz w:val="20"/>
          <w:szCs w:val="20"/>
        </w:rPr>
        <w:t xml:space="preserve"> </w:t>
      </w:r>
      <w:r w:rsidR="00A132AD">
        <w:rPr>
          <w:rFonts w:ascii="Arial" w:hAnsi="Arial" w:cs="Arial"/>
          <w:sz w:val="20"/>
          <w:szCs w:val="20"/>
        </w:rPr>
        <w:t>(risque de BAV ou de PEA</w:t>
      </w:r>
      <w:r w:rsidRPr="00033F3F">
        <w:rPr>
          <w:rFonts w:ascii="Arial" w:hAnsi="Arial" w:cs="Arial"/>
          <w:sz w:val="20"/>
          <w:szCs w:val="20"/>
        </w:rPr>
        <w:sym w:font="Wingdings" w:char="F0E0"/>
      </w:r>
      <w:r w:rsidRPr="00CF6D53">
        <w:rPr>
          <w:rFonts w:ascii="Arial" w:hAnsi="Arial" w:cs="Arial"/>
          <w:sz w:val="20"/>
          <w:szCs w:val="20"/>
        </w:rPr>
        <w:t>permettra de démasquer un véritable aspect de syndrome de Brugada</w:t>
      </w:r>
      <w:r w:rsidR="00A132AD">
        <w:rPr>
          <w:rFonts w:ascii="Arial" w:hAnsi="Arial" w:cs="Arial"/>
          <w:sz w:val="20"/>
          <w:szCs w:val="20"/>
        </w:rPr>
        <w:t> </w:t>
      </w:r>
    </w:p>
    <w:p w:rsidR="00A132AD" w:rsidRDefault="00A132AD" w:rsidP="00A132AD">
      <w:pPr>
        <w:pStyle w:val="Paragraphedeliste"/>
        <w:ind w:firstLine="360"/>
        <w:rPr>
          <w:rFonts w:ascii="Arial" w:hAnsi="Arial" w:cs="Arial"/>
          <w:sz w:val="20"/>
          <w:szCs w:val="20"/>
        </w:rPr>
      </w:pPr>
      <w:r w:rsidRPr="00A132AD">
        <w:rPr>
          <w:rFonts w:ascii="Arial" w:hAnsi="Arial" w:cs="Arial"/>
          <w:sz w:val="20"/>
          <w:szCs w:val="20"/>
        </w:rPr>
        <w:sym w:font="Wingdings" w:char="F0E0"/>
      </w:r>
      <w:r w:rsidRPr="00A132AD">
        <w:rPr>
          <w:rFonts w:ascii="Arial" w:hAnsi="Arial" w:cs="Arial"/>
          <w:sz w:val="20"/>
          <w:szCs w:val="20"/>
        </w:rPr>
        <w:t>Indication</w:t>
      </w:r>
      <w:r>
        <w:rPr>
          <w:rFonts w:ascii="Arial" w:hAnsi="Arial" w:cs="Arial"/>
          <w:sz w:val="20"/>
          <w:szCs w:val="20"/>
        </w:rPr>
        <w:t>s absolues :</w:t>
      </w:r>
      <w:r w:rsidRPr="00A132AD">
        <w:rPr>
          <w:rFonts w:ascii="Arial" w:hAnsi="Arial" w:cs="Arial"/>
          <w:sz w:val="20"/>
          <w:szCs w:val="20"/>
        </w:rPr>
        <w:t xml:space="preserve"> </w:t>
      </w:r>
    </w:p>
    <w:p w:rsidR="00A132AD" w:rsidRDefault="00A132AD" w:rsidP="00A132AD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132AD">
        <w:rPr>
          <w:rFonts w:ascii="Arial" w:hAnsi="Arial" w:cs="Arial"/>
          <w:sz w:val="20"/>
          <w:szCs w:val="20"/>
        </w:rPr>
        <w:lastRenderedPageBreak/>
        <w:t>Syncop</w:t>
      </w:r>
      <w:r>
        <w:rPr>
          <w:rFonts w:ascii="Arial" w:hAnsi="Arial" w:cs="Arial"/>
          <w:sz w:val="20"/>
          <w:szCs w:val="20"/>
        </w:rPr>
        <w:t xml:space="preserve">e avec aspect douteux de BrS </w:t>
      </w:r>
    </w:p>
    <w:p w:rsidR="00A132AD" w:rsidRDefault="00A132AD" w:rsidP="00A132AD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132AD">
        <w:rPr>
          <w:rFonts w:ascii="Arial" w:hAnsi="Arial" w:cs="Arial"/>
          <w:sz w:val="20"/>
          <w:szCs w:val="20"/>
        </w:rPr>
        <w:t>Mort subite familial</w:t>
      </w:r>
      <w:r>
        <w:rPr>
          <w:rFonts w:ascii="Arial" w:hAnsi="Arial" w:cs="Arial"/>
          <w:sz w:val="20"/>
          <w:szCs w:val="20"/>
        </w:rPr>
        <w:t>e avec aspect douteux de BrS</w:t>
      </w:r>
    </w:p>
    <w:p w:rsidR="00A132AD" w:rsidRDefault="00A132AD" w:rsidP="00A132AD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132AD">
        <w:rPr>
          <w:rFonts w:ascii="Arial" w:hAnsi="Arial" w:cs="Arial"/>
          <w:sz w:val="20"/>
          <w:szCs w:val="20"/>
        </w:rPr>
        <w:t>Bilan après une mort subite récupérée en l’absence de</w:t>
      </w:r>
      <w:r>
        <w:rPr>
          <w:rFonts w:ascii="Arial" w:hAnsi="Arial" w:cs="Arial"/>
          <w:sz w:val="20"/>
          <w:szCs w:val="20"/>
        </w:rPr>
        <w:t xml:space="preserve"> cause claire (FV idiopathique)</w:t>
      </w:r>
    </w:p>
    <w:p w:rsidR="00A132AD" w:rsidRDefault="00A132AD" w:rsidP="00A132AD">
      <w:pPr>
        <w:pStyle w:val="Paragraphedeliste"/>
        <w:ind w:firstLine="360"/>
        <w:rPr>
          <w:rFonts w:ascii="Arial" w:hAnsi="Arial" w:cs="Arial"/>
          <w:sz w:val="20"/>
          <w:szCs w:val="20"/>
        </w:rPr>
      </w:pPr>
    </w:p>
    <w:p w:rsidR="00A132AD" w:rsidRPr="00A132AD" w:rsidRDefault="00A132AD" w:rsidP="00A132AD">
      <w:pPr>
        <w:pStyle w:val="Paragraphedeliste"/>
        <w:ind w:firstLine="360"/>
        <w:rPr>
          <w:rFonts w:ascii="Arial" w:hAnsi="Arial" w:cs="Arial"/>
          <w:sz w:val="20"/>
          <w:szCs w:val="20"/>
        </w:rPr>
      </w:pPr>
      <w:r w:rsidRPr="00A132AD">
        <w:rPr>
          <w:rFonts w:ascii="Arial" w:hAnsi="Arial" w:cs="Arial"/>
          <w:sz w:val="20"/>
          <w:szCs w:val="20"/>
        </w:rPr>
        <w:sym w:font="Wingdings" w:char="F0E0"/>
      </w:r>
      <w:r w:rsidRPr="00A132AD">
        <w:rPr>
          <w:rFonts w:ascii="Arial" w:hAnsi="Arial" w:cs="Arial"/>
          <w:sz w:val="20"/>
          <w:szCs w:val="20"/>
        </w:rPr>
        <w:t>Indication</w:t>
      </w:r>
      <w:r>
        <w:rPr>
          <w:rFonts w:ascii="Arial" w:hAnsi="Arial" w:cs="Arial"/>
          <w:sz w:val="20"/>
          <w:szCs w:val="20"/>
        </w:rPr>
        <w:t>s relatives :</w:t>
      </w:r>
      <w:r w:rsidRPr="00A132AD">
        <w:rPr>
          <w:rFonts w:ascii="Arial" w:hAnsi="Arial" w:cs="Arial"/>
          <w:sz w:val="20"/>
          <w:szCs w:val="20"/>
        </w:rPr>
        <w:t xml:space="preserve"> </w:t>
      </w:r>
    </w:p>
    <w:p w:rsidR="00A132AD" w:rsidRDefault="00A132AD" w:rsidP="00A132AD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132AD">
        <w:rPr>
          <w:rFonts w:ascii="Arial" w:hAnsi="Arial" w:cs="Arial"/>
          <w:sz w:val="20"/>
          <w:szCs w:val="20"/>
        </w:rPr>
        <w:t xml:space="preserve">Bilan familial de BrS. </w:t>
      </w:r>
    </w:p>
    <w:p w:rsidR="00A132AD" w:rsidRPr="00A132AD" w:rsidRDefault="00A132AD" w:rsidP="00A132AD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132AD">
        <w:rPr>
          <w:rFonts w:ascii="Arial" w:hAnsi="Arial" w:cs="Arial"/>
          <w:sz w:val="20"/>
          <w:szCs w:val="20"/>
        </w:rPr>
        <w:t xml:space="preserve">Bilan </w:t>
      </w:r>
      <w:r w:rsidRPr="00A132AD">
        <w:rPr>
          <w:rFonts w:ascii="Arial" w:hAnsi="Arial" w:cs="Arial"/>
          <w:sz w:val="20"/>
          <w:szCs w:val="20"/>
          <w:u w:val="single"/>
        </w:rPr>
        <w:t>familial</w:t>
      </w:r>
      <w:r w:rsidRPr="00A132AD">
        <w:rPr>
          <w:rFonts w:ascii="Arial" w:hAnsi="Arial" w:cs="Arial"/>
          <w:sz w:val="20"/>
          <w:szCs w:val="20"/>
        </w:rPr>
        <w:t xml:space="preserve"> après mort subite inexpliquée</w:t>
      </w:r>
    </w:p>
    <w:p w:rsidR="00A132AD" w:rsidRDefault="00A132AD" w:rsidP="00A132AD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132AD">
        <w:rPr>
          <w:rFonts w:ascii="Arial" w:hAnsi="Arial" w:cs="Arial"/>
          <w:sz w:val="20"/>
          <w:szCs w:val="20"/>
        </w:rPr>
        <w:t xml:space="preserve">Aspect ECG évocateur de </w:t>
      </w:r>
      <w:r>
        <w:rPr>
          <w:rFonts w:ascii="Arial" w:hAnsi="Arial" w:cs="Arial"/>
          <w:sz w:val="20"/>
          <w:szCs w:val="20"/>
        </w:rPr>
        <w:t xml:space="preserve">Brugada </w:t>
      </w:r>
      <w:r w:rsidRPr="00A132AD">
        <w:rPr>
          <w:rFonts w:ascii="Arial" w:hAnsi="Arial" w:cs="Arial"/>
          <w:sz w:val="20"/>
          <w:szCs w:val="20"/>
          <w:u w:val="single"/>
        </w:rPr>
        <w:t>mais</w:t>
      </w:r>
      <w:r w:rsidRPr="00A132AD">
        <w:rPr>
          <w:rFonts w:ascii="Arial" w:hAnsi="Arial" w:cs="Arial"/>
          <w:sz w:val="20"/>
          <w:szCs w:val="20"/>
        </w:rPr>
        <w:t xml:space="preserve"> sans symptôme ni his</w:t>
      </w:r>
      <w:r>
        <w:rPr>
          <w:rFonts w:ascii="Arial" w:hAnsi="Arial" w:cs="Arial"/>
          <w:sz w:val="20"/>
          <w:szCs w:val="20"/>
        </w:rPr>
        <w:t>toire familiale de mort subite</w:t>
      </w:r>
      <w:r w:rsidRPr="00A132AD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Pr="00A132AD">
        <w:rPr>
          <w:rFonts w:ascii="Arial" w:hAnsi="Arial" w:cs="Arial"/>
          <w:sz w:val="20"/>
          <w:szCs w:val="20"/>
        </w:rPr>
        <w:t xml:space="preserve">but </w:t>
      </w:r>
      <w:r>
        <w:rPr>
          <w:rFonts w:ascii="Arial" w:hAnsi="Arial" w:cs="Arial"/>
          <w:sz w:val="20"/>
          <w:szCs w:val="20"/>
        </w:rPr>
        <w:t>=</w:t>
      </w:r>
      <w:r w:rsidRPr="00A132AD">
        <w:rPr>
          <w:rFonts w:ascii="Arial" w:hAnsi="Arial" w:cs="Arial"/>
          <w:sz w:val="20"/>
          <w:szCs w:val="20"/>
        </w:rPr>
        <w:t xml:space="preserve"> rassurer les patients </w:t>
      </w:r>
    </w:p>
    <w:p w:rsidR="00DE5DF8" w:rsidRDefault="007D5632" w:rsidP="00DE5DF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Bilan génétique à la recherche d’une canalopathie cardiaque au sodium</w:t>
      </w:r>
      <w:r w:rsidRPr="007D5632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</w:p>
    <w:p w:rsidR="00DE5DF8" w:rsidRDefault="00DE5DF8" w:rsidP="00DE5DF8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7D5632">
        <w:rPr>
          <w:rFonts w:ascii="Arial" w:hAnsi="Arial" w:cs="Arial"/>
          <w:sz w:val="20"/>
          <w:szCs w:val="20"/>
        </w:rPr>
        <w:t>a relation e</w:t>
      </w:r>
      <w:r w:rsidR="00C37145">
        <w:rPr>
          <w:rFonts w:ascii="Arial" w:hAnsi="Arial" w:cs="Arial"/>
          <w:sz w:val="20"/>
          <w:szCs w:val="20"/>
        </w:rPr>
        <w:t>ntre la mutation est la maladie</w:t>
      </w:r>
      <w:r w:rsidR="007D5632">
        <w:rPr>
          <w:rFonts w:ascii="Arial" w:hAnsi="Arial" w:cs="Arial"/>
          <w:sz w:val="20"/>
          <w:szCs w:val="20"/>
        </w:rPr>
        <w:t xml:space="preserve"> n’est pas systématique et un test ECG est indispensable !</w:t>
      </w:r>
      <w:r>
        <w:rPr>
          <w:rFonts w:ascii="Arial" w:hAnsi="Arial" w:cs="Arial"/>
          <w:sz w:val="20"/>
          <w:szCs w:val="20"/>
        </w:rPr>
        <w:t xml:space="preserve"> </w:t>
      </w:r>
    </w:p>
    <w:p w:rsidR="007D5632" w:rsidRPr="00DE5DF8" w:rsidRDefault="00DE5DF8" w:rsidP="00DE5DF8">
      <w:pPr>
        <w:pStyle w:val="Paragraphedeliste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plus la pénétrance de la maladie chez les personnes ayant la mutation </w:t>
      </w:r>
      <w:r w:rsidR="000A399E" w:rsidRPr="00CF6D53">
        <w:rPr>
          <w:rFonts w:ascii="Arial" w:hAnsi="Arial" w:cs="Arial"/>
          <w:sz w:val="20"/>
          <w:szCs w:val="20"/>
        </w:rPr>
        <w:t>SCN5A</w:t>
      </w:r>
      <w:r w:rsidR="000A39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 &lt; 50%</w:t>
      </w:r>
      <w:r w:rsidR="000A399E">
        <w:rPr>
          <w:rFonts w:ascii="Arial" w:hAnsi="Arial" w:cs="Arial"/>
          <w:sz w:val="20"/>
          <w:szCs w:val="20"/>
        </w:rPr>
        <w:t xml:space="preserve"> et il y a des famille</w:t>
      </w:r>
      <w:r w:rsidR="008C2B0A">
        <w:rPr>
          <w:rFonts w:ascii="Arial" w:hAnsi="Arial" w:cs="Arial"/>
          <w:sz w:val="20"/>
          <w:szCs w:val="20"/>
        </w:rPr>
        <w:t>s</w:t>
      </w:r>
      <w:r w:rsidR="000A399E">
        <w:rPr>
          <w:rFonts w:ascii="Arial" w:hAnsi="Arial" w:cs="Arial"/>
          <w:sz w:val="20"/>
          <w:szCs w:val="20"/>
        </w:rPr>
        <w:t xml:space="preserve"> avec Brugada sans la mutation</w:t>
      </w:r>
      <w:r w:rsidR="000A399E" w:rsidRPr="000A399E">
        <w:rPr>
          <w:rFonts w:ascii="Arial" w:hAnsi="Arial" w:cs="Arial"/>
          <w:sz w:val="20"/>
          <w:szCs w:val="20"/>
        </w:rPr>
        <w:t xml:space="preserve"> </w:t>
      </w:r>
      <w:r w:rsidR="000A399E" w:rsidRPr="00CF6D53">
        <w:rPr>
          <w:rFonts w:ascii="Arial" w:hAnsi="Arial" w:cs="Arial"/>
          <w:sz w:val="20"/>
          <w:szCs w:val="20"/>
        </w:rPr>
        <w:t>SCN5A</w:t>
      </w:r>
    </w:p>
    <w:p w:rsidR="00810A8F" w:rsidRDefault="00864C32" w:rsidP="0001018E">
      <w:pPr>
        <w:pStyle w:val="Paragraphedeliste"/>
        <w:ind w:left="-426"/>
        <w:rPr>
          <w:rFonts w:ascii="Arial" w:hAnsi="Arial" w:cs="Arial"/>
          <w:sz w:val="20"/>
          <w:szCs w:val="20"/>
        </w:rPr>
      </w:pPr>
      <w:r w:rsidRPr="00864C32">
        <w:rPr>
          <w:rFonts w:ascii="Arial" w:hAnsi="Arial" w:cs="Arial"/>
          <w:noProof/>
          <w:sz w:val="20"/>
          <w:szCs w:val="20"/>
          <w:lang w:eastAsia="fr-CH"/>
        </w:rPr>
        <w:drawing>
          <wp:inline distT="0" distB="0" distL="0" distR="0" wp14:anchorId="5397754D" wp14:editId="75E5DDDF">
            <wp:extent cx="6165182" cy="2570672"/>
            <wp:effectExtent l="0" t="0" r="762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0996"/>
                    <a:stretch/>
                  </pic:blipFill>
                  <pic:spPr bwMode="auto">
                    <a:xfrm>
                      <a:off x="0" y="0"/>
                      <a:ext cx="6185146" cy="2578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653" w:rsidRDefault="007D0653" w:rsidP="007D0653">
      <w:pPr>
        <w:pStyle w:val="Paragraphedeliste"/>
        <w:ind w:left="-426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fr-CH"/>
        </w:rPr>
        <w:drawing>
          <wp:inline distT="0" distB="0" distL="0" distR="0">
            <wp:extent cx="1900148" cy="2311226"/>
            <wp:effectExtent l="0" t="0" r="5080" b="0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53" cy="235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53" w:rsidRDefault="007D0653" w:rsidP="007D0653">
      <w:pPr>
        <w:pStyle w:val="Paragraphedeliste"/>
        <w:ind w:left="-426"/>
        <w:jc w:val="center"/>
        <w:rPr>
          <w:rFonts w:ascii="Arial" w:hAnsi="Arial" w:cs="Arial"/>
          <w:sz w:val="20"/>
          <w:szCs w:val="20"/>
        </w:rPr>
      </w:pPr>
      <w:r w:rsidRPr="007D0653">
        <w:rPr>
          <w:rFonts w:ascii="Arial" w:hAnsi="Arial" w:cs="Arial"/>
          <w:noProof/>
          <w:sz w:val="20"/>
          <w:szCs w:val="20"/>
          <w:lang w:eastAsia="fr-CH"/>
        </w:rPr>
        <w:drawing>
          <wp:inline distT="0" distB="0" distL="0" distR="0" wp14:anchorId="7CB4EE8A" wp14:editId="0992B5CC">
            <wp:extent cx="5760720" cy="22536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653" w:rsidRDefault="007D0653" w:rsidP="007D0653">
      <w:pPr>
        <w:pStyle w:val="Paragraphedeliste"/>
        <w:ind w:left="-426"/>
        <w:jc w:val="center"/>
        <w:rPr>
          <w:rFonts w:ascii="Arial" w:hAnsi="Arial" w:cs="Arial"/>
          <w:sz w:val="20"/>
          <w:szCs w:val="20"/>
        </w:rPr>
      </w:pPr>
    </w:p>
    <w:p w:rsidR="00044F34" w:rsidRDefault="00044F34" w:rsidP="00B57DA6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044F34" w:rsidRDefault="00044F34" w:rsidP="00B57DA6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57DA6" w:rsidRPr="00B57DA6" w:rsidRDefault="00717C2B" w:rsidP="00B57DA6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0"/>
          <w:szCs w:val="20"/>
          <w:u w:val="single"/>
        </w:rPr>
        <w:lastRenderedPageBreak/>
        <w:t xml:space="preserve">MÉDICAMENTS CONTRE-INDIQUÉS / </w:t>
      </w:r>
      <w:r>
        <w:rPr>
          <w:rFonts w:ascii="Arial" w:hAnsi="Arial" w:cs="Arial"/>
          <w:b/>
          <w:color w:val="ED7D31" w:themeColor="accent2"/>
          <w:sz w:val="20"/>
          <w:szCs w:val="20"/>
          <w:u w:val="single"/>
        </w:rPr>
        <w:t>À</w:t>
      </w:r>
      <w:r w:rsidRPr="00717C2B">
        <w:rPr>
          <w:rFonts w:ascii="Arial" w:hAnsi="Arial" w:cs="Arial"/>
          <w:b/>
          <w:color w:val="ED7D31" w:themeColor="accent2"/>
          <w:sz w:val="20"/>
          <w:szCs w:val="20"/>
          <w:u w:val="single"/>
        </w:rPr>
        <w:t xml:space="preserve"> EVITER</w:t>
      </w:r>
      <w:r w:rsidR="00B57DA6" w:rsidRPr="00B57DA6">
        <w:rPr>
          <w:rFonts w:ascii="Arial" w:hAnsi="Arial" w:cs="Arial"/>
          <w:b/>
          <w:color w:val="FF0000"/>
          <w:sz w:val="20"/>
          <w:szCs w:val="20"/>
          <w:u w:val="single"/>
        </w:rPr>
        <w:t>:</w:t>
      </w:r>
    </w:p>
    <w:p w:rsidR="00B57DA6" w:rsidRPr="00B57DA6" w:rsidRDefault="00B57DA6" w:rsidP="00B57DA6">
      <w:pPr>
        <w:pStyle w:val="Paragraphedeliste"/>
        <w:numPr>
          <w:ilvl w:val="1"/>
          <w:numId w:val="3"/>
        </w:numPr>
        <w:rPr>
          <w:rFonts w:ascii="Arial" w:hAnsi="Arial" w:cs="Arial"/>
          <w:color w:val="FF0000"/>
          <w:sz w:val="20"/>
          <w:szCs w:val="20"/>
        </w:rPr>
      </w:pPr>
      <w:r w:rsidRPr="00B57DA6">
        <w:rPr>
          <w:rFonts w:ascii="Arial" w:hAnsi="Arial" w:cs="Arial"/>
          <w:color w:val="FF0000"/>
          <w:sz w:val="20"/>
          <w:szCs w:val="20"/>
        </w:rPr>
        <w:t>Nitrés</w:t>
      </w:r>
    </w:p>
    <w:p w:rsidR="00717C2B" w:rsidRPr="00717C2B" w:rsidRDefault="00717C2B" w:rsidP="00B57DA6">
      <w:pPr>
        <w:pStyle w:val="Paragraphedeliste"/>
        <w:numPr>
          <w:ilvl w:val="1"/>
          <w:numId w:val="3"/>
        </w:numPr>
        <w:rPr>
          <w:rFonts w:ascii="Arial" w:hAnsi="Arial" w:cs="Arial"/>
          <w:color w:val="ED7D31" w:themeColor="accent2"/>
          <w:sz w:val="20"/>
          <w:szCs w:val="20"/>
        </w:rPr>
      </w:pPr>
      <w:r w:rsidRPr="00717C2B">
        <w:rPr>
          <w:rFonts w:ascii="Arial" w:hAnsi="Arial" w:cs="Arial"/>
          <w:color w:val="FF0000"/>
          <w:sz w:val="20"/>
          <w:szCs w:val="20"/>
        </w:rPr>
        <w:t>Anti-arythmiques : Ajmaline, flécaïnide, pilsicaïnide, procaïnamide, pro</w:t>
      </w:r>
      <w:r>
        <w:rPr>
          <w:rFonts w:ascii="Arial" w:hAnsi="Arial" w:cs="Arial"/>
          <w:color w:val="FF0000"/>
          <w:sz w:val="20"/>
          <w:szCs w:val="20"/>
        </w:rPr>
        <w:t xml:space="preserve">pafénone ; </w:t>
      </w:r>
      <w:r w:rsidRPr="00717C2B">
        <w:rPr>
          <w:rFonts w:ascii="Arial" w:hAnsi="Arial" w:cs="Arial"/>
          <w:color w:val="ED7D31" w:themeColor="accent2"/>
          <w:sz w:val="20"/>
          <w:szCs w:val="20"/>
        </w:rPr>
        <w:t>Amiodarone, cibenzoline, disopyramide, lidocaïne*, propranolol, vérapam</w:t>
      </w:r>
      <w:r>
        <w:rPr>
          <w:rFonts w:ascii="Arial" w:hAnsi="Arial" w:cs="Arial"/>
          <w:color w:val="ED7D31" w:themeColor="accent2"/>
          <w:sz w:val="20"/>
          <w:szCs w:val="20"/>
        </w:rPr>
        <w:t xml:space="preserve">il </w:t>
      </w:r>
    </w:p>
    <w:p w:rsidR="00717C2B" w:rsidRPr="00717C2B" w:rsidRDefault="00717C2B" w:rsidP="00B57DA6">
      <w:pPr>
        <w:pStyle w:val="Paragraphedeliste"/>
        <w:numPr>
          <w:ilvl w:val="1"/>
          <w:numId w:val="3"/>
        </w:numPr>
        <w:rPr>
          <w:rFonts w:ascii="Arial" w:hAnsi="Arial" w:cs="Arial"/>
          <w:color w:val="ED7D31" w:themeColor="accent2"/>
          <w:sz w:val="20"/>
          <w:szCs w:val="20"/>
        </w:rPr>
      </w:pPr>
      <w:r w:rsidRPr="00717C2B">
        <w:rPr>
          <w:rFonts w:ascii="Arial" w:hAnsi="Arial" w:cs="Arial"/>
          <w:color w:val="FF0000"/>
          <w:sz w:val="20"/>
          <w:szCs w:val="20"/>
        </w:rPr>
        <w:t>Psychotropes</w:t>
      </w:r>
      <w:r>
        <w:rPr>
          <w:rFonts w:ascii="Arial" w:hAnsi="Arial" w:cs="Arial"/>
          <w:color w:val="FF0000"/>
          <w:sz w:val="20"/>
          <w:szCs w:val="20"/>
        </w:rPr>
        <w:t>/anti-épileptiques</w:t>
      </w:r>
      <w:r w:rsidRPr="00717C2B">
        <w:rPr>
          <w:rFonts w:ascii="Arial" w:hAnsi="Arial" w:cs="Arial"/>
          <w:color w:val="FF0000"/>
          <w:sz w:val="20"/>
          <w:szCs w:val="20"/>
        </w:rPr>
        <w:t xml:space="preserve"> : Amitriplyline, clomipramine</w:t>
      </w:r>
      <w:r w:rsidR="007960E5">
        <w:rPr>
          <w:rFonts w:ascii="Arial" w:hAnsi="Arial" w:cs="Arial"/>
          <w:color w:val="FF0000"/>
          <w:sz w:val="20"/>
          <w:szCs w:val="20"/>
        </w:rPr>
        <w:t xml:space="preserve"> (Anafranil®)</w:t>
      </w:r>
      <w:r w:rsidRPr="00717C2B">
        <w:rPr>
          <w:rFonts w:ascii="Arial" w:hAnsi="Arial" w:cs="Arial"/>
          <w:color w:val="FF0000"/>
          <w:sz w:val="20"/>
          <w:szCs w:val="20"/>
        </w:rPr>
        <w:t>, désipramine, lithium, loxapine, nortriptyline, trifluopérazine</w:t>
      </w:r>
      <w:r>
        <w:rPr>
          <w:rFonts w:ascii="Arial" w:hAnsi="Arial" w:cs="Arial"/>
          <w:color w:val="FF0000"/>
          <w:sz w:val="20"/>
          <w:szCs w:val="20"/>
        </w:rPr>
        <w:t>,</w:t>
      </w:r>
      <w:r>
        <w:t xml:space="preserve"> </w:t>
      </w:r>
      <w:r w:rsidRPr="00717C2B">
        <w:rPr>
          <w:rFonts w:ascii="Arial" w:hAnsi="Arial" w:cs="Arial"/>
          <w:color w:val="ED7D31" w:themeColor="accent2"/>
          <w:sz w:val="20"/>
          <w:szCs w:val="20"/>
        </w:rPr>
        <w:t>carbamazépine</w:t>
      </w:r>
      <w:r w:rsidR="00DC77D9">
        <w:rPr>
          <w:rFonts w:ascii="Arial" w:hAnsi="Arial" w:cs="Arial"/>
          <w:color w:val="ED7D31" w:themeColor="accent2"/>
          <w:sz w:val="20"/>
          <w:szCs w:val="20"/>
        </w:rPr>
        <w:t xml:space="preserve"> (Tegretol®, Timonil®)</w:t>
      </w:r>
      <w:r>
        <w:rPr>
          <w:rFonts w:ascii="Arial" w:hAnsi="Arial" w:cs="Arial"/>
          <w:color w:val="ED7D31" w:themeColor="accent2"/>
          <w:sz w:val="20"/>
          <w:szCs w:val="20"/>
        </w:rPr>
        <w:t>,</w:t>
      </w:r>
      <w:r w:rsidRPr="00717C2B">
        <w:rPr>
          <w:rFonts w:ascii="Arial" w:hAnsi="Arial" w:cs="Arial"/>
          <w:color w:val="ED7D31" w:themeColor="accent2"/>
          <w:sz w:val="20"/>
          <w:szCs w:val="20"/>
        </w:rPr>
        <w:t xml:space="preserve"> fluoxétine, fluvoxamine, imipramine, maprotiline</w:t>
      </w:r>
      <w:r>
        <w:rPr>
          <w:rFonts w:ascii="Arial" w:hAnsi="Arial" w:cs="Arial"/>
          <w:color w:val="ED7D31" w:themeColor="accent2"/>
          <w:sz w:val="20"/>
          <w:szCs w:val="20"/>
        </w:rPr>
        <w:t>,</w:t>
      </w:r>
      <w:r w:rsidRPr="00717C2B">
        <w:t xml:space="preserve"> </w:t>
      </w:r>
      <w:r w:rsidRPr="00717C2B">
        <w:rPr>
          <w:rFonts w:ascii="Arial" w:hAnsi="Arial" w:cs="Arial"/>
          <w:color w:val="ED7D31" w:themeColor="accent2"/>
          <w:sz w:val="20"/>
          <w:szCs w:val="20"/>
        </w:rPr>
        <w:t>phénytoïne</w:t>
      </w:r>
    </w:p>
    <w:p w:rsidR="005F0C1E" w:rsidRDefault="00717C2B" w:rsidP="005F0C1E">
      <w:pPr>
        <w:pStyle w:val="Paragraphedeliste"/>
        <w:numPr>
          <w:ilvl w:val="1"/>
          <w:numId w:val="3"/>
        </w:numPr>
        <w:rPr>
          <w:rFonts w:ascii="Arial" w:hAnsi="Arial" w:cs="Arial"/>
          <w:color w:val="FF0000"/>
          <w:sz w:val="20"/>
          <w:szCs w:val="20"/>
        </w:rPr>
      </w:pPr>
      <w:r w:rsidRPr="00717C2B">
        <w:rPr>
          <w:rFonts w:ascii="Arial" w:hAnsi="Arial" w:cs="Arial"/>
          <w:color w:val="FF0000"/>
          <w:sz w:val="20"/>
          <w:szCs w:val="20"/>
        </w:rPr>
        <w:t>Anesthésiques : Bupivacaïne, propofol Autres : Acétylcholine, alcool (intoxication), cocaïne, ergonovine</w:t>
      </w:r>
      <w:r>
        <w:rPr>
          <w:rFonts w:ascii="Arial" w:hAnsi="Arial" w:cs="Arial"/>
          <w:color w:val="FF0000"/>
          <w:sz w:val="20"/>
          <w:szCs w:val="20"/>
        </w:rPr>
        <w:t>,</w:t>
      </w:r>
    </w:p>
    <w:p w:rsidR="00717C2B" w:rsidRPr="00810A8F" w:rsidRDefault="005F0C1E" w:rsidP="005F0C1E">
      <w:pPr>
        <w:pStyle w:val="Paragraphedeliste"/>
        <w:numPr>
          <w:ilvl w:val="1"/>
          <w:numId w:val="3"/>
        </w:numPr>
        <w:rPr>
          <w:rFonts w:ascii="Arial" w:hAnsi="Arial" w:cs="Arial"/>
          <w:color w:val="FF0000"/>
          <w:sz w:val="20"/>
          <w:szCs w:val="20"/>
        </w:rPr>
      </w:pPr>
      <w:r w:rsidRPr="005F0C1E">
        <w:rPr>
          <w:rFonts w:ascii="Arial" w:hAnsi="Arial" w:cs="Arial"/>
          <w:color w:val="ED7D31" w:themeColor="accent2"/>
          <w:sz w:val="20"/>
          <w:szCs w:val="20"/>
        </w:rPr>
        <w:t>Di</w:t>
      </w:r>
      <w:r w:rsidR="00717C2B" w:rsidRPr="005F0C1E">
        <w:rPr>
          <w:rFonts w:ascii="Arial" w:hAnsi="Arial" w:cs="Arial"/>
          <w:color w:val="ED7D31" w:themeColor="accent2"/>
          <w:sz w:val="20"/>
          <w:szCs w:val="20"/>
        </w:rPr>
        <w:t>ménhydrinate</w:t>
      </w:r>
      <w:r w:rsidR="00DC77D9">
        <w:rPr>
          <w:rFonts w:ascii="Arial" w:hAnsi="Arial" w:cs="Arial"/>
          <w:color w:val="ED7D31" w:themeColor="accent2"/>
          <w:sz w:val="20"/>
          <w:szCs w:val="20"/>
        </w:rPr>
        <w:t xml:space="preserve"> (Trawell®)</w:t>
      </w:r>
    </w:p>
    <w:p w:rsidR="00810A8F" w:rsidRPr="00810A8F" w:rsidRDefault="00810A8F" w:rsidP="00810A8F">
      <w:pPr>
        <w:pStyle w:val="Paragraphedeliste"/>
        <w:numPr>
          <w:ilvl w:val="1"/>
          <w:numId w:val="3"/>
        </w:numPr>
        <w:rPr>
          <w:rFonts w:ascii="Arial" w:hAnsi="Arial" w:cs="Arial"/>
          <w:color w:val="FF0000"/>
          <w:sz w:val="20"/>
          <w:szCs w:val="20"/>
        </w:rPr>
      </w:pPr>
      <w:r w:rsidRPr="00810A8F">
        <w:rPr>
          <w:rFonts w:ascii="Arial" w:hAnsi="Arial" w:cs="Arial"/>
          <w:color w:val="FF0000"/>
          <w:sz w:val="20"/>
          <w:szCs w:val="20"/>
        </w:rPr>
        <w:t>La stimulation parasympathique ou l’action des médicaments type bêta-bloquants aggravent les anomalies du potentiel d’action. Les médicaments bloquants des canaux de sodium augmentent le risque de trouble du rythme.</w:t>
      </w:r>
    </w:p>
    <w:p w:rsidR="00033F3F" w:rsidRPr="00717C2B" w:rsidRDefault="00033F3F" w:rsidP="00717C2B">
      <w:pPr>
        <w:rPr>
          <w:rFonts w:ascii="Arial" w:hAnsi="Arial" w:cs="Arial"/>
          <w:b/>
          <w:sz w:val="20"/>
          <w:szCs w:val="20"/>
          <w:u w:val="single"/>
        </w:rPr>
      </w:pPr>
      <w:r w:rsidRPr="00717C2B">
        <w:rPr>
          <w:rFonts w:ascii="Arial" w:hAnsi="Arial" w:cs="Arial"/>
          <w:b/>
          <w:sz w:val="20"/>
          <w:szCs w:val="20"/>
          <w:u w:val="single"/>
        </w:rPr>
        <w:t>TRAITEMENT</w:t>
      </w:r>
    </w:p>
    <w:p w:rsidR="00B57DA6" w:rsidRDefault="00B57DA6" w:rsidP="00B57DA6">
      <w:pPr>
        <w:pStyle w:val="Paragraphedeliste"/>
        <w:numPr>
          <w:ilvl w:val="0"/>
          <w:numId w:val="3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Traiter la fièvre</w:t>
      </w:r>
    </w:p>
    <w:p w:rsidR="00036746" w:rsidRPr="00EE62D2" w:rsidRDefault="00036746" w:rsidP="00036746">
      <w:pPr>
        <w:pStyle w:val="Paragraphedeliste"/>
        <w:numPr>
          <w:ilvl w:val="0"/>
          <w:numId w:val="3"/>
        </w:numPr>
        <w:ind w:left="709"/>
        <w:rPr>
          <w:rFonts w:ascii="Arial" w:hAnsi="Arial" w:cs="Arial"/>
          <w:sz w:val="20"/>
          <w:szCs w:val="20"/>
        </w:rPr>
      </w:pPr>
      <w:r>
        <w:t>Défibrillation</w:t>
      </w:r>
    </w:p>
    <w:p w:rsidR="00EE62D2" w:rsidRPr="00810A8F" w:rsidRDefault="00036746" w:rsidP="00810A8F">
      <w:pPr>
        <w:pStyle w:val="Paragraphedeliste"/>
        <w:numPr>
          <w:ilvl w:val="0"/>
          <w:numId w:val="3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refus défibrillation, </w:t>
      </w:r>
      <w:r w:rsidR="00810A8F" w:rsidRPr="00810A8F">
        <w:rPr>
          <w:rFonts w:ascii="Arial" w:hAnsi="Arial" w:cs="Arial"/>
          <w:sz w:val="20"/>
          <w:szCs w:val="20"/>
        </w:rPr>
        <w:t>stimulation du systèm</w:t>
      </w:r>
      <w:r w:rsidR="00810A8F">
        <w:rPr>
          <w:rFonts w:ascii="Arial" w:hAnsi="Arial" w:cs="Arial"/>
          <w:sz w:val="20"/>
          <w:szCs w:val="20"/>
        </w:rPr>
        <w:t xml:space="preserve">e sympathique </w:t>
      </w:r>
      <w:r>
        <w:rPr>
          <w:rFonts w:ascii="Arial" w:hAnsi="Arial" w:cs="Arial"/>
          <w:sz w:val="20"/>
          <w:szCs w:val="20"/>
        </w:rPr>
        <w:t xml:space="preserve"> par </w:t>
      </w:r>
      <w:r w:rsidR="00EE62D2" w:rsidRPr="00810A8F">
        <w:rPr>
          <w:rFonts w:ascii="Arial" w:hAnsi="Arial" w:cs="Arial"/>
          <w:sz w:val="20"/>
          <w:szCs w:val="20"/>
        </w:rPr>
        <w:t xml:space="preserve">isoprénaline </w:t>
      </w:r>
      <w:r w:rsidR="00810A8F">
        <w:rPr>
          <w:rFonts w:ascii="Arial" w:hAnsi="Arial" w:cs="Arial"/>
          <w:sz w:val="20"/>
          <w:szCs w:val="20"/>
        </w:rPr>
        <w:t>(</w:t>
      </w:r>
      <w:r w:rsidR="00810A8F" w:rsidRPr="00036746">
        <w:rPr>
          <w:rFonts w:ascii="Arial" w:hAnsi="Arial" w:cs="Arial"/>
          <w:b/>
          <w:sz w:val="20"/>
          <w:szCs w:val="20"/>
        </w:rPr>
        <w:t>Isuprel®</w:t>
      </w:r>
      <w:r w:rsidR="00810A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 sympathicomimétique béta= </w:t>
      </w:r>
      <w:r w:rsidRPr="00036746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="00EE62D2" w:rsidRPr="00810A8F">
        <w:rPr>
          <w:rFonts w:ascii="Arial" w:hAnsi="Arial" w:cs="Arial"/>
          <w:sz w:val="20"/>
          <w:szCs w:val="20"/>
        </w:rPr>
        <w:t>à très faible dose (0,01 mg/h)</w:t>
      </w:r>
      <w:r w:rsidR="00762046">
        <w:rPr>
          <w:rFonts w:ascii="Arial" w:hAnsi="Arial" w:cs="Arial"/>
          <w:sz w:val="20"/>
          <w:szCs w:val="20"/>
        </w:rPr>
        <w:t xml:space="preserve"> afin d’obtenir une </w:t>
      </w:r>
      <w:r w:rsidR="00762046" w:rsidRPr="00036746">
        <w:rPr>
          <w:rFonts w:ascii="Arial" w:hAnsi="Arial" w:cs="Arial"/>
          <w:b/>
          <w:sz w:val="20"/>
          <w:szCs w:val="20"/>
        </w:rPr>
        <w:t xml:space="preserve">accélération de la FC </w:t>
      </w:r>
      <w:r w:rsidR="00762046">
        <w:rPr>
          <w:rFonts w:ascii="Arial" w:hAnsi="Arial" w:cs="Arial"/>
          <w:sz w:val="20"/>
          <w:szCs w:val="20"/>
        </w:rPr>
        <w:t>&gt; 100/min (pour un adulte)</w:t>
      </w:r>
      <w:r w:rsidR="00762046" w:rsidRPr="00810A8F">
        <w:rPr>
          <w:rFonts w:ascii="Arial" w:hAnsi="Arial" w:cs="Arial"/>
          <w:sz w:val="20"/>
          <w:szCs w:val="20"/>
        </w:rPr>
        <w:t xml:space="preserve"> </w:t>
      </w:r>
      <w:r w:rsidR="00EE62D2" w:rsidRPr="00810A8F">
        <w:rPr>
          <w:rFonts w:ascii="Arial" w:hAnsi="Arial" w:cs="Arial"/>
          <w:sz w:val="20"/>
          <w:szCs w:val="20"/>
        </w:rPr>
        <w:t xml:space="preserve">; ne pas dépasser 0,03 mg/h et arrêter s’il n’y a pas d’effet </w:t>
      </w:r>
    </w:p>
    <w:p w:rsidR="00B57DA6" w:rsidRDefault="00033F3F" w:rsidP="00810A8F">
      <w:pPr>
        <w:pStyle w:val="Paragraphedeliste"/>
        <w:numPr>
          <w:ilvl w:val="0"/>
          <w:numId w:val="3"/>
        </w:num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F6D53" w:rsidRPr="00033F3F">
        <w:rPr>
          <w:rFonts w:ascii="Arial" w:hAnsi="Arial" w:cs="Arial"/>
          <w:sz w:val="20"/>
          <w:szCs w:val="20"/>
        </w:rPr>
        <w:t xml:space="preserve">mplantation </w:t>
      </w:r>
      <w:r w:rsidR="00810A8F">
        <w:rPr>
          <w:rFonts w:ascii="Arial" w:hAnsi="Arial" w:cs="Arial"/>
          <w:sz w:val="20"/>
          <w:szCs w:val="20"/>
        </w:rPr>
        <w:t>d’un défibrillateur automatiqu</w:t>
      </w:r>
      <w:r w:rsidR="00C37145">
        <w:rPr>
          <w:rFonts w:ascii="Arial" w:hAnsi="Arial" w:cs="Arial"/>
          <w:sz w:val="20"/>
          <w:szCs w:val="20"/>
        </w:rPr>
        <w:t>e.</w:t>
      </w:r>
    </w:p>
    <w:p w:rsidR="00810A8F" w:rsidRDefault="00810A8F" w:rsidP="00810A8F">
      <w:pPr>
        <w:rPr>
          <w:rFonts w:ascii="Arial" w:hAnsi="Arial" w:cs="Arial"/>
          <w:sz w:val="20"/>
          <w:szCs w:val="20"/>
        </w:rPr>
      </w:pPr>
    </w:p>
    <w:p w:rsidR="00810A8F" w:rsidRPr="00810A8F" w:rsidRDefault="00810A8F" w:rsidP="00810A8F">
      <w:pPr>
        <w:rPr>
          <w:rFonts w:ascii="Arial" w:hAnsi="Arial" w:cs="Arial"/>
          <w:b/>
          <w:sz w:val="20"/>
          <w:szCs w:val="20"/>
          <w:u w:val="single"/>
        </w:rPr>
      </w:pPr>
      <w:r w:rsidRPr="00810A8F">
        <w:rPr>
          <w:rFonts w:ascii="Arial" w:hAnsi="Arial" w:cs="Arial"/>
          <w:b/>
          <w:sz w:val="20"/>
          <w:szCs w:val="20"/>
          <w:u w:val="single"/>
        </w:rPr>
        <w:t>MESURES PRÉVENTIVES</w:t>
      </w:r>
    </w:p>
    <w:p w:rsidR="0073229F" w:rsidRDefault="0073229F" w:rsidP="0073229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n’existe pas de traitement médicamenteux préventif du Brugada</w:t>
      </w:r>
    </w:p>
    <w:p w:rsidR="00036746" w:rsidRPr="00036746" w:rsidRDefault="00810A8F" w:rsidP="0003674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Traiter rapidement</w:t>
      </w:r>
      <w:r w:rsidR="0073229F">
        <w:rPr>
          <w:rFonts w:ascii="Arial" w:hAnsi="Arial" w:cs="Arial"/>
          <w:sz w:val="20"/>
          <w:szCs w:val="20"/>
        </w:rPr>
        <w:t xml:space="preserve"> et agressivement</w:t>
      </w:r>
      <w:r w:rsidRPr="00810A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 w:rsidRPr="0073229F">
        <w:rPr>
          <w:rFonts w:ascii="Arial" w:hAnsi="Arial" w:cs="Arial"/>
          <w:b/>
          <w:sz w:val="20"/>
          <w:szCs w:val="20"/>
        </w:rPr>
        <w:t>fièvre</w:t>
      </w:r>
      <w:r w:rsidR="00036746">
        <w:rPr>
          <w:rFonts w:ascii="Arial" w:hAnsi="Arial" w:cs="Arial"/>
          <w:b/>
          <w:sz w:val="20"/>
          <w:szCs w:val="20"/>
        </w:rPr>
        <w:t xml:space="preserve"> ; </w:t>
      </w:r>
      <w:r w:rsidR="00036746" w:rsidRPr="00036746">
        <w:rPr>
          <w:rFonts w:ascii="Arial" w:hAnsi="Arial" w:cs="Arial"/>
          <w:sz w:val="20"/>
          <w:szCs w:val="20"/>
        </w:rPr>
        <w:t>Vacciner contre la grippe (pour limiter la fièvre)</w:t>
      </w:r>
    </w:p>
    <w:p w:rsidR="0073229F" w:rsidRDefault="0073229F" w:rsidP="00810A8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Eviter les </w:t>
      </w:r>
      <w:r w:rsidRPr="0073229F">
        <w:rPr>
          <w:rFonts w:ascii="Arial" w:hAnsi="Arial" w:cs="Arial"/>
          <w:b/>
          <w:sz w:val="20"/>
          <w:szCs w:val="20"/>
        </w:rPr>
        <w:t>médicaments</w:t>
      </w:r>
      <w:r>
        <w:rPr>
          <w:rFonts w:ascii="Arial" w:hAnsi="Arial" w:cs="Arial"/>
          <w:sz w:val="20"/>
          <w:szCs w:val="20"/>
        </w:rPr>
        <w:t xml:space="preserve"> faisant les crises</w:t>
      </w:r>
      <w:r w:rsidR="00036746">
        <w:rPr>
          <w:rFonts w:ascii="Arial" w:hAnsi="Arial" w:cs="Arial"/>
          <w:sz w:val="20"/>
          <w:szCs w:val="20"/>
        </w:rPr>
        <w:t xml:space="preserve"> (remettre une liste)</w:t>
      </w:r>
    </w:p>
    <w:p w:rsidR="00C37145" w:rsidRDefault="00C37145" w:rsidP="00810A8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Eviter l’alcool en excès et les </w:t>
      </w:r>
      <w:r w:rsidRPr="00C37145">
        <w:rPr>
          <w:rFonts w:ascii="Arial" w:hAnsi="Arial" w:cs="Arial"/>
          <w:b/>
          <w:sz w:val="20"/>
          <w:szCs w:val="20"/>
        </w:rPr>
        <w:t>drogues</w:t>
      </w:r>
      <w:r>
        <w:rPr>
          <w:rFonts w:ascii="Arial" w:hAnsi="Arial" w:cs="Arial"/>
          <w:sz w:val="20"/>
          <w:szCs w:val="20"/>
        </w:rPr>
        <w:t xml:space="preserve"> (cannabis, cocaïne)</w:t>
      </w:r>
    </w:p>
    <w:p w:rsidR="001D160D" w:rsidRDefault="001D160D" w:rsidP="00810A8F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Dépistage familial :</w:t>
      </w:r>
    </w:p>
    <w:p w:rsidR="003A22E0" w:rsidRDefault="003A22E0" w:rsidP="003A22E0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3A22E0">
        <w:rPr>
          <w:rFonts w:ascii="Arial" w:hAnsi="Arial" w:cs="Arial"/>
          <w:sz w:val="20"/>
          <w:szCs w:val="20"/>
        </w:rPr>
        <w:t>valuation basée sur</w:t>
      </w:r>
      <w:r>
        <w:rPr>
          <w:rFonts w:ascii="Arial" w:hAnsi="Arial" w:cs="Arial"/>
          <w:sz w:val="20"/>
          <w:szCs w:val="20"/>
        </w:rPr>
        <w:t> :</w:t>
      </w:r>
    </w:p>
    <w:p w:rsidR="003A22E0" w:rsidRDefault="003A22E0" w:rsidP="003A22E0">
      <w:pPr>
        <w:pStyle w:val="Paragraphedeliste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présence de symptômes</w:t>
      </w:r>
    </w:p>
    <w:p w:rsidR="003A22E0" w:rsidRPr="003A22E0" w:rsidRDefault="003A22E0" w:rsidP="003A22E0">
      <w:pPr>
        <w:pStyle w:val="Paragraphedeliste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L’anamnèse familiale  </w:t>
      </w:r>
      <w:r w:rsidRPr="003A22E0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autosomique dominant </w:t>
      </w:r>
      <w:r w:rsidRPr="00810A8F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Pr="00810A8F">
        <w:rPr>
          <w:rFonts w:ascii="Arial" w:hAnsi="Arial" w:cs="Arial"/>
          <w:sz w:val="20"/>
          <w:szCs w:val="20"/>
        </w:rPr>
        <w:t xml:space="preserve">un sujet porteur </w:t>
      </w:r>
      <w:r>
        <w:rPr>
          <w:rFonts w:ascii="Arial" w:hAnsi="Arial" w:cs="Arial"/>
          <w:sz w:val="20"/>
          <w:szCs w:val="20"/>
        </w:rPr>
        <w:t>transmet</w:t>
      </w:r>
      <w:r w:rsidRPr="00810A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maladie </w:t>
      </w:r>
      <w:r w:rsidRPr="00810A8F">
        <w:rPr>
          <w:rFonts w:ascii="Arial" w:hAnsi="Arial" w:cs="Arial"/>
          <w:sz w:val="20"/>
          <w:szCs w:val="20"/>
        </w:rPr>
        <w:t xml:space="preserve">à ses descendants </w:t>
      </w:r>
      <w:r>
        <w:rPr>
          <w:rFonts w:ascii="Arial" w:hAnsi="Arial" w:cs="Arial"/>
          <w:sz w:val="20"/>
          <w:szCs w:val="20"/>
        </w:rPr>
        <w:t>dans</w:t>
      </w:r>
      <w:r w:rsidRPr="00810A8F">
        <w:rPr>
          <w:rFonts w:ascii="Arial" w:hAnsi="Arial" w:cs="Arial"/>
          <w:sz w:val="20"/>
          <w:szCs w:val="20"/>
        </w:rPr>
        <w:t xml:space="preserve"> 50 % </w:t>
      </w:r>
      <w:r>
        <w:rPr>
          <w:rFonts w:ascii="Arial" w:hAnsi="Arial" w:cs="Arial"/>
          <w:sz w:val="20"/>
          <w:szCs w:val="20"/>
        </w:rPr>
        <w:t xml:space="preserve">des cas </w:t>
      </w:r>
      <w:r w:rsidRPr="00810A8F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 w:rsidRPr="00810A8F">
        <w:rPr>
          <w:rFonts w:ascii="Arial" w:hAnsi="Arial" w:cs="Arial"/>
          <w:sz w:val="20"/>
          <w:szCs w:val="20"/>
        </w:rPr>
        <w:t xml:space="preserve">Le syndrome de Brugada </w:t>
      </w:r>
      <w:r>
        <w:rPr>
          <w:rFonts w:ascii="Arial" w:hAnsi="Arial" w:cs="Arial"/>
          <w:sz w:val="20"/>
          <w:szCs w:val="20"/>
        </w:rPr>
        <w:t>devra dans ces cas</w:t>
      </w:r>
      <w:r w:rsidRPr="00810A8F">
        <w:rPr>
          <w:rFonts w:ascii="Arial" w:hAnsi="Arial" w:cs="Arial"/>
          <w:sz w:val="20"/>
          <w:szCs w:val="20"/>
        </w:rPr>
        <w:t xml:space="preserve"> être recherché </w:t>
      </w:r>
      <w:r>
        <w:rPr>
          <w:rFonts w:ascii="Arial" w:hAnsi="Arial" w:cs="Arial"/>
          <w:sz w:val="20"/>
          <w:szCs w:val="20"/>
        </w:rPr>
        <w:t xml:space="preserve">dans toute la famille </w:t>
      </w:r>
      <w:r w:rsidRPr="001D160D">
        <w:rPr>
          <w:rFonts w:ascii="Arial" w:hAnsi="Arial" w:cs="Arial"/>
          <w:sz w:val="20"/>
          <w:szCs w:val="20"/>
        </w:rPr>
        <w:t xml:space="preserve">au </w:t>
      </w:r>
      <w:r w:rsidRPr="001D160D">
        <w:rPr>
          <w:rFonts w:ascii="Arial" w:hAnsi="Arial" w:cs="Arial"/>
          <w:b/>
          <w:sz w:val="20"/>
          <w:szCs w:val="20"/>
        </w:rPr>
        <w:t>1er degré</w:t>
      </w:r>
      <w:r>
        <w:rPr>
          <w:rFonts w:ascii="Arial" w:hAnsi="Arial" w:cs="Arial"/>
          <w:sz w:val="20"/>
          <w:szCs w:val="20"/>
        </w:rPr>
        <w:t xml:space="preserve"> (parents, frères/</w:t>
      </w:r>
      <w:r w:rsidRPr="00810A8F">
        <w:rPr>
          <w:rFonts w:ascii="Arial" w:hAnsi="Arial" w:cs="Arial"/>
          <w:sz w:val="20"/>
          <w:szCs w:val="20"/>
        </w:rPr>
        <w:t xml:space="preserve">sœurs, enfants) </w:t>
      </w:r>
      <w:r>
        <w:rPr>
          <w:rFonts w:ascii="Arial" w:hAnsi="Arial" w:cs="Arial"/>
          <w:sz w:val="20"/>
          <w:szCs w:val="20"/>
        </w:rPr>
        <w:t xml:space="preserve">par un </w:t>
      </w:r>
      <w:r w:rsidRPr="001D160D">
        <w:rPr>
          <w:rFonts w:ascii="Arial" w:hAnsi="Arial" w:cs="Arial"/>
          <w:b/>
          <w:sz w:val="20"/>
          <w:szCs w:val="20"/>
        </w:rPr>
        <w:t>ECG</w:t>
      </w:r>
      <w:r>
        <w:rPr>
          <w:rFonts w:ascii="Arial" w:hAnsi="Arial" w:cs="Arial"/>
          <w:sz w:val="20"/>
          <w:szCs w:val="20"/>
        </w:rPr>
        <w:t>.</w:t>
      </w:r>
    </w:p>
    <w:p w:rsidR="003A22E0" w:rsidRDefault="003A22E0" w:rsidP="003A22E0">
      <w:pPr>
        <w:pStyle w:val="Paragraphedeliste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L’aspect spontané des </w:t>
      </w:r>
      <w:r w:rsidRPr="003A22E0">
        <w:rPr>
          <w:rFonts w:ascii="Arial" w:hAnsi="Arial" w:cs="Arial"/>
          <w:sz w:val="20"/>
          <w:szCs w:val="20"/>
        </w:rPr>
        <w:t xml:space="preserve">anomalies sur l'ECG. </w:t>
      </w:r>
    </w:p>
    <w:p w:rsidR="003A22E0" w:rsidRDefault="003A22E0" w:rsidP="003A22E0">
      <w:pPr>
        <w:pStyle w:val="Paragraphedeliste"/>
        <w:numPr>
          <w:ilvl w:val="3"/>
          <w:numId w:val="5"/>
        </w:numPr>
        <w:ind w:left="1985"/>
        <w:rPr>
          <w:rFonts w:ascii="Arial" w:hAnsi="Arial" w:cs="Arial"/>
          <w:sz w:val="20"/>
          <w:szCs w:val="20"/>
        </w:rPr>
      </w:pPr>
      <w:r w:rsidRPr="003A22E0">
        <w:rPr>
          <w:rFonts w:ascii="Arial" w:hAnsi="Arial" w:cs="Arial"/>
          <w:sz w:val="20"/>
          <w:szCs w:val="20"/>
        </w:rPr>
        <w:t>Les patients ay</w:t>
      </w:r>
      <w:r>
        <w:rPr>
          <w:rFonts w:ascii="Arial" w:hAnsi="Arial" w:cs="Arial"/>
          <w:sz w:val="20"/>
          <w:szCs w:val="20"/>
        </w:rPr>
        <w:t>ant présenté des syncopes/</w:t>
      </w:r>
      <w:r w:rsidRPr="003A22E0">
        <w:rPr>
          <w:rFonts w:ascii="Arial" w:hAnsi="Arial" w:cs="Arial"/>
          <w:sz w:val="20"/>
          <w:szCs w:val="20"/>
        </w:rPr>
        <w:t xml:space="preserve">arrêt cardiaque et qui ont un </w:t>
      </w:r>
      <w:r>
        <w:rPr>
          <w:rFonts w:ascii="Arial" w:hAnsi="Arial" w:cs="Arial"/>
          <w:sz w:val="20"/>
          <w:szCs w:val="20"/>
        </w:rPr>
        <w:t>ECG anormal</w:t>
      </w:r>
      <w:r w:rsidRPr="003A22E0">
        <w:rPr>
          <w:rFonts w:ascii="Arial" w:hAnsi="Arial" w:cs="Arial"/>
          <w:sz w:val="20"/>
          <w:szCs w:val="20"/>
        </w:rPr>
        <w:t xml:space="preserve"> ont le risque le plus élevé. </w:t>
      </w:r>
    </w:p>
    <w:p w:rsidR="003A22E0" w:rsidRDefault="003A22E0" w:rsidP="003A22E0">
      <w:pPr>
        <w:pStyle w:val="Paragraphedeliste"/>
        <w:numPr>
          <w:ilvl w:val="3"/>
          <w:numId w:val="5"/>
        </w:numPr>
        <w:ind w:left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3A22E0">
        <w:rPr>
          <w:rFonts w:ascii="Arial" w:hAnsi="Arial" w:cs="Arial"/>
          <w:sz w:val="20"/>
          <w:szCs w:val="20"/>
        </w:rPr>
        <w:t xml:space="preserve">es patients qui sont asymptomatiques </w:t>
      </w:r>
      <w:r>
        <w:rPr>
          <w:rFonts w:ascii="Arial" w:hAnsi="Arial" w:cs="Arial"/>
          <w:sz w:val="20"/>
          <w:szCs w:val="20"/>
        </w:rPr>
        <w:t xml:space="preserve">et ont un ECG </w:t>
      </w:r>
      <w:r w:rsidRPr="003A22E0">
        <w:rPr>
          <w:rFonts w:ascii="Arial" w:hAnsi="Arial" w:cs="Arial"/>
          <w:sz w:val="20"/>
          <w:szCs w:val="20"/>
        </w:rPr>
        <w:t xml:space="preserve">spontané </w:t>
      </w:r>
      <w:r>
        <w:rPr>
          <w:rFonts w:ascii="Arial" w:hAnsi="Arial" w:cs="Arial"/>
          <w:sz w:val="20"/>
          <w:szCs w:val="20"/>
        </w:rPr>
        <w:t xml:space="preserve">normal </w:t>
      </w:r>
      <w:r w:rsidRPr="003A22E0">
        <w:rPr>
          <w:rFonts w:ascii="Arial" w:hAnsi="Arial" w:cs="Arial"/>
          <w:sz w:val="20"/>
          <w:szCs w:val="20"/>
        </w:rPr>
        <w:t>ont un risque faible</w:t>
      </w:r>
      <w:r w:rsidR="003C2B9F" w:rsidRPr="003C2B9F">
        <w:rPr>
          <w:rFonts w:ascii="Arial" w:hAnsi="Arial" w:cs="Arial"/>
          <w:sz w:val="20"/>
          <w:szCs w:val="20"/>
        </w:rPr>
        <w:sym w:font="Wingdings" w:char="F0E0"/>
      </w:r>
      <w:r w:rsidR="003C2B9F">
        <w:rPr>
          <w:rFonts w:ascii="Arial" w:hAnsi="Arial" w:cs="Arial"/>
          <w:sz w:val="20"/>
          <w:szCs w:val="20"/>
        </w:rPr>
        <w:t xml:space="preserve"> suivi cardiologique annuel</w:t>
      </w:r>
    </w:p>
    <w:p w:rsidR="003A22E0" w:rsidRPr="003A22E0" w:rsidRDefault="001D160D" w:rsidP="003A22E0">
      <w:pPr>
        <w:pStyle w:val="Paragraphedeliste"/>
        <w:numPr>
          <w:ilvl w:val="3"/>
          <w:numId w:val="5"/>
        </w:numPr>
        <w:ind w:left="1985"/>
        <w:rPr>
          <w:rFonts w:ascii="Arial" w:hAnsi="Arial" w:cs="Arial"/>
          <w:b/>
          <w:sz w:val="20"/>
          <w:szCs w:val="20"/>
        </w:rPr>
      </w:pPr>
      <w:r w:rsidRPr="003A22E0">
        <w:rPr>
          <w:rFonts w:ascii="Arial" w:hAnsi="Arial" w:cs="Arial"/>
          <w:sz w:val="20"/>
          <w:szCs w:val="20"/>
        </w:rPr>
        <w:t>Lorsque l'ECG de base ne permet pas d'établir un diagnostic clair, il est proposé de réaliser un test pharmacologique</w:t>
      </w:r>
      <w:r w:rsidR="001D240B" w:rsidRPr="003A22E0">
        <w:rPr>
          <w:rFonts w:ascii="Arial" w:hAnsi="Arial" w:cs="Arial"/>
          <w:sz w:val="20"/>
          <w:szCs w:val="20"/>
        </w:rPr>
        <w:t xml:space="preserve"> </w:t>
      </w:r>
      <w:r w:rsidR="001D240B" w:rsidRPr="003A22E0">
        <w:rPr>
          <w:rFonts w:ascii="Arial" w:hAnsi="Arial" w:cs="Arial"/>
          <w:b/>
          <w:sz w:val="20"/>
          <w:szCs w:val="20"/>
        </w:rPr>
        <w:t>l’ajmaline (ou flécaïnide)</w:t>
      </w:r>
      <w:r w:rsidR="00810A8F" w:rsidRPr="003A22E0">
        <w:rPr>
          <w:rFonts w:ascii="Arial" w:hAnsi="Arial" w:cs="Arial"/>
          <w:b/>
          <w:sz w:val="20"/>
          <w:szCs w:val="20"/>
        </w:rPr>
        <w:t>.</w:t>
      </w:r>
      <w:r w:rsidRPr="003A22E0">
        <w:rPr>
          <w:rFonts w:ascii="Arial" w:hAnsi="Arial" w:cs="Arial"/>
          <w:b/>
          <w:sz w:val="20"/>
          <w:szCs w:val="20"/>
        </w:rPr>
        <w:t xml:space="preserve"> </w:t>
      </w:r>
    </w:p>
    <w:p w:rsidR="00496B5E" w:rsidRDefault="001D160D" w:rsidP="00036746">
      <w:pPr>
        <w:pStyle w:val="Paragraphedeliste"/>
        <w:numPr>
          <w:ilvl w:val="3"/>
          <w:numId w:val="5"/>
        </w:numPr>
        <w:ind w:left="1985"/>
        <w:rPr>
          <w:rFonts w:ascii="Arial" w:hAnsi="Arial" w:cs="Arial"/>
          <w:sz w:val="20"/>
          <w:szCs w:val="20"/>
        </w:rPr>
      </w:pPr>
      <w:r w:rsidRPr="003A22E0">
        <w:rPr>
          <w:rFonts w:ascii="Arial" w:hAnsi="Arial" w:cs="Arial"/>
          <w:sz w:val="20"/>
          <w:szCs w:val="20"/>
        </w:rPr>
        <w:t xml:space="preserve">L'ECG peut être réalisé dès le plus jeune âge </w:t>
      </w:r>
      <w:r w:rsidR="00036746">
        <w:rPr>
          <w:rFonts w:ascii="Arial" w:hAnsi="Arial" w:cs="Arial"/>
          <w:sz w:val="20"/>
          <w:szCs w:val="20"/>
        </w:rPr>
        <w:t xml:space="preserve">(dès la naissance dans certains centres) </w:t>
      </w:r>
      <w:r w:rsidRPr="003A22E0">
        <w:rPr>
          <w:rFonts w:ascii="Arial" w:hAnsi="Arial" w:cs="Arial"/>
          <w:sz w:val="20"/>
          <w:szCs w:val="20"/>
          <w:u w:val="single"/>
        </w:rPr>
        <w:t>mais</w:t>
      </w:r>
      <w:r w:rsidRPr="003A22E0">
        <w:rPr>
          <w:rFonts w:ascii="Arial" w:hAnsi="Arial" w:cs="Arial"/>
          <w:sz w:val="20"/>
          <w:szCs w:val="20"/>
        </w:rPr>
        <w:t xml:space="preserve"> l'interprétation de l'ECG à cet âge est difficile</w:t>
      </w:r>
      <w:r w:rsidR="003A2E83" w:rsidRPr="003A22E0">
        <w:rPr>
          <w:rFonts w:ascii="Arial" w:hAnsi="Arial" w:cs="Arial"/>
          <w:sz w:val="20"/>
          <w:szCs w:val="20"/>
        </w:rPr>
        <w:t xml:space="preserve"> et l'absence d'aspect typique du syndrome de Brugada sur l'ECG chez l'enfant et le jeune adulte </w:t>
      </w:r>
      <w:r w:rsidR="003A2E83" w:rsidRPr="003A22E0">
        <w:rPr>
          <w:rFonts w:ascii="Arial" w:hAnsi="Arial" w:cs="Arial"/>
          <w:color w:val="FF0000"/>
          <w:sz w:val="20"/>
          <w:szCs w:val="20"/>
        </w:rPr>
        <w:t>ne permet pas d'exclure</w:t>
      </w:r>
      <w:r w:rsidR="003A2E83" w:rsidRPr="003A22E0">
        <w:rPr>
          <w:rFonts w:ascii="Arial" w:hAnsi="Arial" w:cs="Arial"/>
          <w:sz w:val="20"/>
          <w:szCs w:val="20"/>
        </w:rPr>
        <w:t xml:space="preserve"> de manière définitive la pathologie. Il est donc recommandé de réaliser l</w:t>
      </w:r>
      <w:r w:rsidRPr="003A22E0">
        <w:rPr>
          <w:rFonts w:ascii="Arial" w:hAnsi="Arial" w:cs="Arial"/>
          <w:sz w:val="20"/>
          <w:szCs w:val="20"/>
        </w:rPr>
        <w:t xml:space="preserve">e dépistage est à envisager généralement </w:t>
      </w:r>
      <w:r w:rsidRPr="003A22E0">
        <w:rPr>
          <w:rFonts w:ascii="Arial" w:hAnsi="Arial" w:cs="Arial"/>
          <w:b/>
          <w:sz w:val="20"/>
          <w:szCs w:val="20"/>
        </w:rPr>
        <w:t>à partir de l’âge de 15 ans</w:t>
      </w:r>
      <w:r w:rsidRPr="003A22E0">
        <w:rPr>
          <w:rFonts w:ascii="Arial" w:hAnsi="Arial" w:cs="Arial"/>
          <w:sz w:val="20"/>
          <w:szCs w:val="20"/>
        </w:rPr>
        <w:t>, le syndrome de Brugada étant exceptionnel avant cet âge.</w:t>
      </w:r>
      <w:r w:rsidR="00036746">
        <w:rPr>
          <w:rFonts w:ascii="Arial" w:hAnsi="Arial" w:cs="Arial"/>
          <w:sz w:val="20"/>
          <w:szCs w:val="20"/>
        </w:rPr>
        <w:t xml:space="preserve"> </w:t>
      </w:r>
    </w:p>
    <w:p w:rsidR="00496B5E" w:rsidRPr="003A22E0" w:rsidRDefault="00496B5E" w:rsidP="003566E4">
      <w:pPr>
        <w:pStyle w:val="Paragraphedeliste"/>
        <w:ind w:left="0"/>
        <w:jc w:val="center"/>
        <w:rPr>
          <w:rFonts w:ascii="Arial" w:hAnsi="Arial" w:cs="Arial"/>
          <w:sz w:val="20"/>
          <w:szCs w:val="20"/>
        </w:rPr>
      </w:pPr>
      <w:r w:rsidRPr="00496B5E">
        <w:rPr>
          <w:rFonts w:ascii="Arial" w:hAnsi="Arial" w:cs="Arial"/>
          <w:noProof/>
          <w:sz w:val="20"/>
          <w:szCs w:val="20"/>
          <w:lang w:eastAsia="fr-CH"/>
        </w:rPr>
        <w:lastRenderedPageBreak/>
        <w:drawing>
          <wp:inline distT="0" distB="0" distL="0" distR="0" wp14:anchorId="3987D80D" wp14:editId="748F77C6">
            <wp:extent cx="5242817" cy="577969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8576" cy="579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B5E" w:rsidRPr="003A22E0" w:rsidSect="00717C2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82" w:rsidRDefault="004A3682" w:rsidP="00CF6D53">
      <w:pPr>
        <w:spacing w:after="0" w:line="240" w:lineRule="auto"/>
      </w:pPr>
      <w:r>
        <w:separator/>
      </w:r>
    </w:p>
  </w:endnote>
  <w:endnote w:type="continuationSeparator" w:id="0">
    <w:p w:rsidR="004A3682" w:rsidRDefault="004A3682" w:rsidP="00CF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82" w:rsidRDefault="004A3682" w:rsidP="00CF6D53">
      <w:pPr>
        <w:spacing w:after="0" w:line="240" w:lineRule="auto"/>
      </w:pPr>
      <w:r>
        <w:separator/>
      </w:r>
    </w:p>
  </w:footnote>
  <w:footnote w:type="continuationSeparator" w:id="0">
    <w:p w:rsidR="004A3682" w:rsidRDefault="004A3682" w:rsidP="00CF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50F9"/>
    <w:multiLevelType w:val="hybridMultilevel"/>
    <w:tmpl w:val="5A3AB6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1131"/>
    <w:multiLevelType w:val="hybridMultilevel"/>
    <w:tmpl w:val="1B6EAE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347CD"/>
    <w:multiLevelType w:val="hybridMultilevel"/>
    <w:tmpl w:val="69ECFF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46591"/>
    <w:multiLevelType w:val="hybridMultilevel"/>
    <w:tmpl w:val="77E63C7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E5EE4"/>
    <w:multiLevelType w:val="hybridMultilevel"/>
    <w:tmpl w:val="766233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A2A54">
      <w:numFmt w:val="bullet"/>
      <w:lvlText w:val=""/>
      <w:lvlJc w:val="left"/>
      <w:pPr>
        <w:ind w:left="2880" w:hanging="360"/>
      </w:pPr>
      <w:rPr>
        <w:rFonts w:ascii="Wingdings" w:eastAsiaTheme="minorHAnsi" w:hAnsi="Wingdings" w:cs="Aria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1"/>
    <w:rsid w:val="0001018E"/>
    <w:rsid w:val="00033F3F"/>
    <w:rsid w:val="00036746"/>
    <w:rsid w:val="00044F34"/>
    <w:rsid w:val="00060BAC"/>
    <w:rsid w:val="000A399E"/>
    <w:rsid w:val="00157EBF"/>
    <w:rsid w:val="001D160D"/>
    <w:rsid w:val="001D240B"/>
    <w:rsid w:val="00216F00"/>
    <w:rsid w:val="00220957"/>
    <w:rsid w:val="00326C51"/>
    <w:rsid w:val="00352481"/>
    <w:rsid w:val="003566E4"/>
    <w:rsid w:val="003A22E0"/>
    <w:rsid w:val="003A2E83"/>
    <w:rsid w:val="003C2B9F"/>
    <w:rsid w:val="00411ECC"/>
    <w:rsid w:val="00457F2F"/>
    <w:rsid w:val="00496B5E"/>
    <w:rsid w:val="004A3682"/>
    <w:rsid w:val="004A77AA"/>
    <w:rsid w:val="004D5EC7"/>
    <w:rsid w:val="004D7446"/>
    <w:rsid w:val="004F48EB"/>
    <w:rsid w:val="00521470"/>
    <w:rsid w:val="00536C2C"/>
    <w:rsid w:val="00544614"/>
    <w:rsid w:val="00554C7D"/>
    <w:rsid w:val="005F0C1E"/>
    <w:rsid w:val="006F6356"/>
    <w:rsid w:val="00717C2B"/>
    <w:rsid w:val="0073229F"/>
    <w:rsid w:val="00762046"/>
    <w:rsid w:val="007960E5"/>
    <w:rsid w:val="007D0653"/>
    <w:rsid w:val="007D5632"/>
    <w:rsid w:val="00810A8F"/>
    <w:rsid w:val="00826D26"/>
    <w:rsid w:val="00864C32"/>
    <w:rsid w:val="008C2B0A"/>
    <w:rsid w:val="00921A65"/>
    <w:rsid w:val="00A132AD"/>
    <w:rsid w:val="00A85E6F"/>
    <w:rsid w:val="00B0192A"/>
    <w:rsid w:val="00B368CB"/>
    <w:rsid w:val="00B57DA6"/>
    <w:rsid w:val="00BE122A"/>
    <w:rsid w:val="00C37145"/>
    <w:rsid w:val="00C4025B"/>
    <w:rsid w:val="00C7395F"/>
    <w:rsid w:val="00CF6D53"/>
    <w:rsid w:val="00DB07B3"/>
    <w:rsid w:val="00DC77D9"/>
    <w:rsid w:val="00DD5159"/>
    <w:rsid w:val="00DE5DF8"/>
    <w:rsid w:val="00EE62D2"/>
    <w:rsid w:val="00F93F37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CF8097-A534-4918-962F-1F429282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6D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6D53"/>
  </w:style>
  <w:style w:type="paragraph" w:styleId="Pieddepage">
    <w:name w:val="footer"/>
    <w:basedOn w:val="Normal"/>
    <w:link w:val="PieddepageCar"/>
    <w:uiPriority w:val="99"/>
    <w:unhideWhenUsed/>
    <w:rsid w:val="00CF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6D53"/>
  </w:style>
  <w:style w:type="character" w:styleId="Lienhypertexte">
    <w:name w:val="Hyperlink"/>
    <w:basedOn w:val="Policepardfaut"/>
    <w:uiPriority w:val="99"/>
    <w:unhideWhenUsed/>
    <w:rsid w:val="007D0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70A2E5E.dotm</Template>
  <TotalTime>175</TotalTime>
  <Pages>1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Manuel</dc:creator>
  <cp:keywords/>
  <dc:description/>
  <cp:lastModifiedBy>Martinez Manuel</cp:lastModifiedBy>
  <cp:revision>50</cp:revision>
  <dcterms:created xsi:type="dcterms:W3CDTF">2022-04-25T09:27:00Z</dcterms:created>
  <dcterms:modified xsi:type="dcterms:W3CDTF">2022-04-25T12:22:00Z</dcterms:modified>
</cp:coreProperties>
</file>